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E0E77" w14:textId="77777777" w:rsidR="0046530F" w:rsidRPr="003629B8" w:rsidRDefault="0046530F" w:rsidP="0046530F">
      <w:pPr>
        <w:spacing w:after="0"/>
        <w:jc w:val="center"/>
        <w:rPr>
          <w:rFonts w:ascii="Book Antiqua" w:hAnsi="Book Antiqua"/>
          <w:b/>
          <w:sz w:val="32"/>
          <w:szCs w:val="32"/>
          <w:lang w:val="en-US"/>
        </w:rPr>
      </w:pPr>
      <w:bookmarkStart w:id="0" w:name="_Toc279451748"/>
      <w:bookmarkStart w:id="1" w:name="_Ref280294413"/>
      <w:bookmarkStart w:id="2" w:name="_GoBack"/>
      <w:bookmarkEnd w:id="2"/>
      <w:r w:rsidRPr="003629B8">
        <w:rPr>
          <w:rFonts w:ascii="Book Antiqua" w:hAnsi="Book Antiqua"/>
          <w:b/>
          <w:sz w:val="32"/>
          <w:szCs w:val="32"/>
          <w:lang w:val="en-US"/>
        </w:rPr>
        <w:t>PUNJAB STATE POWER CORPORATION LIMITED</w:t>
      </w:r>
    </w:p>
    <w:p w14:paraId="2B0DF793" w14:textId="77777777" w:rsidR="00060C2F" w:rsidRPr="003629B8" w:rsidRDefault="00060C2F" w:rsidP="002C650E">
      <w:pPr>
        <w:tabs>
          <w:tab w:val="clear" w:pos="720"/>
          <w:tab w:val="clear" w:pos="1440"/>
          <w:tab w:val="clear" w:pos="2304"/>
        </w:tabs>
        <w:spacing w:after="0"/>
        <w:jc w:val="center"/>
        <w:rPr>
          <w:rFonts w:ascii="Book Antiqua" w:hAnsi="Book Antiqua"/>
          <w:b/>
          <w:sz w:val="54"/>
          <w:szCs w:val="24"/>
          <w:lang w:val="en-US"/>
        </w:rPr>
      </w:pPr>
    </w:p>
    <w:p w14:paraId="51DF7E1F" w14:textId="77777777" w:rsidR="00060C2F" w:rsidRPr="003629B8" w:rsidRDefault="00060C2F" w:rsidP="002C650E">
      <w:pPr>
        <w:tabs>
          <w:tab w:val="clear" w:pos="720"/>
          <w:tab w:val="clear" w:pos="1440"/>
          <w:tab w:val="clear" w:pos="2304"/>
        </w:tabs>
        <w:spacing w:after="0"/>
        <w:jc w:val="center"/>
        <w:rPr>
          <w:rFonts w:ascii="Book Antiqua" w:hAnsi="Book Antiqua"/>
          <w:b/>
          <w:sz w:val="32"/>
          <w:szCs w:val="32"/>
          <w:lang w:val="en-US"/>
        </w:rPr>
      </w:pPr>
    </w:p>
    <w:p w14:paraId="05F63C30" w14:textId="77777777" w:rsidR="0046530F" w:rsidRPr="003629B8" w:rsidRDefault="0046530F" w:rsidP="002C650E">
      <w:pPr>
        <w:tabs>
          <w:tab w:val="clear" w:pos="720"/>
          <w:tab w:val="clear" w:pos="1440"/>
          <w:tab w:val="clear" w:pos="2304"/>
        </w:tabs>
        <w:spacing w:after="0"/>
        <w:jc w:val="center"/>
        <w:rPr>
          <w:rFonts w:ascii="Book Antiqua" w:hAnsi="Book Antiqua"/>
          <w:b/>
          <w:sz w:val="40"/>
          <w:szCs w:val="32"/>
          <w:lang w:val="en-US"/>
        </w:rPr>
      </w:pPr>
    </w:p>
    <w:p w14:paraId="526FB782" w14:textId="77777777" w:rsidR="00237F9E" w:rsidRPr="003629B8" w:rsidRDefault="003A2D75" w:rsidP="00202A32">
      <w:pPr>
        <w:tabs>
          <w:tab w:val="clear" w:pos="720"/>
          <w:tab w:val="clear" w:pos="1440"/>
          <w:tab w:val="clear" w:pos="2304"/>
        </w:tabs>
        <w:spacing w:after="0" w:line="360" w:lineRule="auto"/>
        <w:jc w:val="center"/>
        <w:rPr>
          <w:rFonts w:ascii="Book Antiqua" w:hAnsi="Book Antiqua"/>
          <w:b/>
          <w:sz w:val="40"/>
          <w:szCs w:val="32"/>
          <w:lang w:val="en-US"/>
        </w:rPr>
      </w:pPr>
      <w:r w:rsidRPr="003629B8">
        <w:rPr>
          <w:rFonts w:ascii="Book Antiqua" w:hAnsi="Book Antiqua"/>
          <w:b/>
          <w:sz w:val="40"/>
          <w:szCs w:val="32"/>
          <w:lang w:val="en-US"/>
        </w:rPr>
        <w:t>VOLTAGE WISE-CATEGORY WISE</w:t>
      </w:r>
    </w:p>
    <w:p w14:paraId="7DED9CFA" w14:textId="77777777" w:rsidR="005F4981" w:rsidRPr="003629B8" w:rsidRDefault="003A2D75" w:rsidP="00202A32">
      <w:pPr>
        <w:tabs>
          <w:tab w:val="clear" w:pos="720"/>
          <w:tab w:val="clear" w:pos="1440"/>
          <w:tab w:val="clear" w:pos="2304"/>
        </w:tabs>
        <w:spacing w:after="0" w:line="360" w:lineRule="auto"/>
        <w:jc w:val="center"/>
        <w:rPr>
          <w:rFonts w:ascii="Book Antiqua" w:hAnsi="Book Antiqua"/>
          <w:b/>
          <w:sz w:val="40"/>
          <w:szCs w:val="32"/>
          <w:lang w:val="en-US"/>
        </w:rPr>
      </w:pPr>
      <w:r w:rsidRPr="003629B8">
        <w:rPr>
          <w:rFonts w:ascii="Book Antiqua" w:hAnsi="Book Antiqua"/>
          <w:b/>
          <w:sz w:val="40"/>
          <w:szCs w:val="32"/>
          <w:lang w:val="en-US"/>
        </w:rPr>
        <w:t xml:space="preserve">COST OF SUPPLY  </w:t>
      </w:r>
    </w:p>
    <w:p w14:paraId="6C2ADA62" w14:textId="77777777" w:rsidR="00694AC7" w:rsidRPr="003629B8" w:rsidRDefault="007470B2" w:rsidP="00694AC7">
      <w:pPr>
        <w:tabs>
          <w:tab w:val="clear" w:pos="720"/>
          <w:tab w:val="clear" w:pos="1440"/>
          <w:tab w:val="clear" w:pos="2304"/>
        </w:tabs>
        <w:spacing w:after="0" w:line="360" w:lineRule="auto"/>
        <w:jc w:val="center"/>
        <w:rPr>
          <w:rFonts w:ascii="Book Antiqua" w:hAnsi="Book Antiqua"/>
          <w:b/>
          <w:sz w:val="40"/>
          <w:szCs w:val="32"/>
          <w:lang w:val="en-US"/>
        </w:rPr>
      </w:pPr>
      <w:r w:rsidRPr="003629B8">
        <w:rPr>
          <w:rFonts w:ascii="Book Antiqua" w:hAnsi="Book Antiqua"/>
          <w:b/>
          <w:sz w:val="40"/>
          <w:szCs w:val="32"/>
          <w:lang w:val="en-US"/>
        </w:rPr>
        <w:t>FOR THE CONTROL PERIOD</w:t>
      </w:r>
      <w:r w:rsidR="00694AC7" w:rsidRPr="003629B8">
        <w:rPr>
          <w:rFonts w:ascii="Book Antiqua" w:hAnsi="Book Antiqua"/>
          <w:b/>
          <w:sz w:val="40"/>
          <w:szCs w:val="32"/>
          <w:lang w:val="en-US"/>
        </w:rPr>
        <w:t xml:space="preserve"> </w:t>
      </w:r>
    </w:p>
    <w:p w14:paraId="40E19568" w14:textId="28537C6A" w:rsidR="007470B2" w:rsidRPr="003629B8" w:rsidRDefault="00694AC7" w:rsidP="00202A32">
      <w:pPr>
        <w:tabs>
          <w:tab w:val="clear" w:pos="720"/>
          <w:tab w:val="clear" w:pos="1440"/>
          <w:tab w:val="clear" w:pos="2304"/>
        </w:tabs>
        <w:spacing w:after="0" w:line="360" w:lineRule="auto"/>
        <w:jc w:val="center"/>
        <w:rPr>
          <w:rFonts w:ascii="Book Antiqua" w:hAnsi="Book Antiqua"/>
          <w:b/>
          <w:sz w:val="40"/>
          <w:szCs w:val="32"/>
          <w:lang w:val="en-US"/>
        </w:rPr>
      </w:pPr>
      <w:r w:rsidRPr="003629B8">
        <w:rPr>
          <w:rFonts w:ascii="Book Antiqua" w:hAnsi="Book Antiqua"/>
          <w:b/>
          <w:sz w:val="40"/>
          <w:szCs w:val="32"/>
          <w:lang w:val="en-US"/>
        </w:rPr>
        <w:t>FROM FY 2020-21 TO FY 2022-23</w:t>
      </w:r>
    </w:p>
    <w:p w14:paraId="292D7CB1" w14:textId="77777777" w:rsidR="00060C2F" w:rsidRPr="003629B8" w:rsidRDefault="00060C2F" w:rsidP="002C650E">
      <w:pPr>
        <w:tabs>
          <w:tab w:val="clear" w:pos="720"/>
          <w:tab w:val="clear" w:pos="1440"/>
          <w:tab w:val="clear" w:pos="2304"/>
        </w:tabs>
        <w:spacing w:after="0"/>
        <w:jc w:val="center"/>
        <w:rPr>
          <w:rFonts w:ascii="Book Antiqua" w:hAnsi="Book Antiqua"/>
          <w:sz w:val="32"/>
          <w:szCs w:val="32"/>
          <w:lang w:val="en-US"/>
        </w:rPr>
      </w:pPr>
    </w:p>
    <w:p w14:paraId="511557D5" w14:textId="77777777" w:rsidR="00060C2F" w:rsidRPr="003629B8" w:rsidRDefault="00060C2F" w:rsidP="00F04413">
      <w:pPr>
        <w:tabs>
          <w:tab w:val="clear" w:pos="720"/>
          <w:tab w:val="clear" w:pos="1440"/>
          <w:tab w:val="clear" w:pos="2304"/>
        </w:tabs>
        <w:spacing w:after="0"/>
        <w:rPr>
          <w:rFonts w:ascii="Book Antiqua" w:hAnsi="Book Antiqua"/>
          <w:sz w:val="32"/>
          <w:szCs w:val="32"/>
          <w:lang w:val="en-US"/>
        </w:rPr>
      </w:pPr>
    </w:p>
    <w:p w14:paraId="3AD775CC" w14:textId="77777777" w:rsidR="00060C2F" w:rsidRPr="003629B8" w:rsidRDefault="00060C2F" w:rsidP="002C650E">
      <w:pPr>
        <w:tabs>
          <w:tab w:val="clear" w:pos="720"/>
          <w:tab w:val="clear" w:pos="1440"/>
          <w:tab w:val="clear" w:pos="2304"/>
        </w:tabs>
        <w:spacing w:after="0"/>
        <w:jc w:val="center"/>
        <w:rPr>
          <w:rFonts w:ascii="Book Antiqua" w:hAnsi="Book Antiqua"/>
          <w:sz w:val="32"/>
          <w:szCs w:val="32"/>
          <w:lang w:val="en-US"/>
        </w:rPr>
      </w:pPr>
    </w:p>
    <w:p w14:paraId="76CEF0C4" w14:textId="77777777" w:rsidR="00060C2F" w:rsidRPr="003629B8" w:rsidRDefault="00060C2F" w:rsidP="002C650E">
      <w:pPr>
        <w:tabs>
          <w:tab w:val="clear" w:pos="720"/>
          <w:tab w:val="clear" w:pos="1440"/>
          <w:tab w:val="clear" w:pos="2304"/>
        </w:tabs>
        <w:spacing w:after="0"/>
        <w:jc w:val="center"/>
        <w:rPr>
          <w:rFonts w:ascii="Book Antiqua" w:hAnsi="Book Antiqua"/>
          <w:sz w:val="32"/>
          <w:szCs w:val="32"/>
          <w:lang w:val="en-US"/>
        </w:rPr>
      </w:pPr>
    </w:p>
    <w:p w14:paraId="7BF7915A" w14:textId="77777777" w:rsidR="00060C2F" w:rsidRPr="003629B8" w:rsidRDefault="00060C2F" w:rsidP="002C650E">
      <w:pPr>
        <w:tabs>
          <w:tab w:val="clear" w:pos="720"/>
          <w:tab w:val="clear" w:pos="1440"/>
          <w:tab w:val="clear" w:pos="2304"/>
        </w:tabs>
        <w:spacing w:after="0"/>
        <w:jc w:val="center"/>
        <w:rPr>
          <w:rFonts w:ascii="Book Antiqua" w:hAnsi="Book Antiqua"/>
          <w:sz w:val="32"/>
          <w:szCs w:val="32"/>
          <w:lang w:val="en-US"/>
        </w:rPr>
      </w:pPr>
    </w:p>
    <w:p w14:paraId="6390172A" w14:textId="77777777" w:rsidR="00060C2F" w:rsidRPr="003629B8" w:rsidRDefault="003A2D75" w:rsidP="002C650E">
      <w:pPr>
        <w:tabs>
          <w:tab w:val="clear" w:pos="720"/>
          <w:tab w:val="clear" w:pos="1440"/>
          <w:tab w:val="clear" w:pos="2304"/>
        </w:tabs>
        <w:spacing w:after="0"/>
        <w:jc w:val="center"/>
        <w:rPr>
          <w:rFonts w:ascii="Book Antiqua" w:hAnsi="Book Antiqua"/>
          <w:sz w:val="32"/>
          <w:szCs w:val="32"/>
          <w:lang w:val="en-US"/>
        </w:rPr>
      </w:pPr>
      <w:r w:rsidRPr="003629B8">
        <w:rPr>
          <w:rFonts w:ascii="Book Antiqua" w:hAnsi="Book Antiqua"/>
          <w:sz w:val="32"/>
          <w:szCs w:val="32"/>
          <w:lang w:val="en-US"/>
        </w:rPr>
        <w:t>Submitted to</w:t>
      </w:r>
    </w:p>
    <w:p w14:paraId="29D58EA2" w14:textId="77777777" w:rsidR="00060C2F" w:rsidRPr="003629B8" w:rsidRDefault="00060C2F" w:rsidP="002C650E">
      <w:pPr>
        <w:tabs>
          <w:tab w:val="clear" w:pos="720"/>
          <w:tab w:val="clear" w:pos="1440"/>
          <w:tab w:val="clear" w:pos="2304"/>
        </w:tabs>
        <w:spacing w:after="0"/>
        <w:jc w:val="center"/>
        <w:rPr>
          <w:rFonts w:ascii="Book Antiqua" w:hAnsi="Book Antiqua"/>
          <w:sz w:val="32"/>
          <w:szCs w:val="32"/>
          <w:lang w:val="en-US"/>
        </w:rPr>
      </w:pPr>
    </w:p>
    <w:p w14:paraId="00CDB7AB" w14:textId="77777777" w:rsidR="00060C2F" w:rsidRPr="003629B8" w:rsidRDefault="003A2D75" w:rsidP="002C650E">
      <w:pPr>
        <w:tabs>
          <w:tab w:val="clear" w:pos="720"/>
          <w:tab w:val="clear" w:pos="1440"/>
          <w:tab w:val="clear" w:pos="2304"/>
        </w:tabs>
        <w:spacing w:after="0"/>
        <w:jc w:val="center"/>
        <w:rPr>
          <w:rFonts w:ascii="Book Antiqua" w:hAnsi="Book Antiqua"/>
          <w:b/>
          <w:sz w:val="32"/>
          <w:szCs w:val="32"/>
          <w:lang w:val="en-US"/>
        </w:rPr>
      </w:pPr>
      <w:r w:rsidRPr="003629B8">
        <w:rPr>
          <w:rFonts w:ascii="Book Antiqua" w:hAnsi="Book Antiqua"/>
          <w:b/>
          <w:sz w:val="32"/>
          <w:szCs w:val="32"/>
          <w:lang w:val="en-US"/>
        </w:rPr>
        <w:t>Hon’ble Punjab State Electricity Regulatory Commission</w:t>
      </w:r>
    </w:p>
    <w:p w14:paraId="6F0BD44A" w14:textId="77777777" w:rsidR="00060C2F" w:rsidRPr="003629B8" w:rsidRDefault="003A2D75" w:rsidP="002C650E">
      <w:pPr>
        <w:tabs>
          <w:tab w:val="clear" w:pos="720"/>
          <w:tab w:val="clear" w:pos="1440"/>
          <w:tab w:val="clear" w:pos="2304"/>
        </w:tabs>
        <w:spacing w:after="0"/>
        <w:jc w:val="center"/>
        <w:rPr>
          <w:rFonts w:ascii="Book Antiqua" w:hAnsi="Book Antiqua"/>
          <w:b/>
          <w:sz w:val="32"/>
          <w:szCs w:val="32"/>
          <w:lang w:val="en-US"/>
        </w:rPr>
      </w:pPr>
      <w:r w:rsidRPr="003629B8">
        <w:rPr>
          <w:rFonts w:ascii="Book Antiqua" w:hAnsi="Book Antiqua"/>
          <w:b/>
          <w:sz w:val="32"/>
          <w:szCs w:val="32"/>
          <w:lang w:val="en-US"/>
        </w:rPr>
        <w:t>Chandigarh</w:t>
      </w:r>
    </w:p>
    <w:p w14:paraId="33DC0B6D" w14:textId="77777777" w:rsidR="00060C2F" w:rsidRPr="003629B8" w:rsidRDefault="00060C2F" w:rsidP="002C650E">
      <w:pPr>
        <w:tabs>
          <w:tab w:val="clear" w:pos="720"/>
          <w:tab w:val="clear" w:pos="1440"/>
          <w:tab w:val="clear" w:pos="2304"/>
        </w:tabs>
        <w:spacing w:after="0"/>
        <w:jc w:val="center"/>
        <w:rPr>
          <w:rFonts w:ascii="Book Antiqua" w:hAnsi="Book Antiqua"/>
          <w:b/>
          <w:sz w:val="32"/>
          <w:szCs w:val="32"/>
          <w:lang w:val="en-US"/>
        </w:rPr>
      </w:pPr>
    </w:p>
    <w:p w14:paraId="1BAF333C" w14:textId="77777777" w:rsidR="00060C2F" w:rsidRPr="003629B8" w:rsidRDefault="00060C2F" w:rsidP="002C650E">
      <w:pPr>
        <w:tabs>
          <w:tab w:val="clear" w:pos="720"/>
          <w:tab w:val="clear" w:pos="1440"/>
          <w:tab w:val="clear" w:pos="2304"/>
        </w:tabs>
        <w:spacing w:after="0"/>
        <w:jc w:val="center"/>
        <w:rPr>
          <w:rFonts w:ascii="Book Antiqua" w:hAnsi="Book Antiqua"/>
          <w:b/>
          <w:sz w:val="32"/>
          <w:szCs w:val="32"/>
          <w:lang w:val="en-US"/>
        </w:rPr>
      </w:pPr>
    </w:p>
    <w:p w14:paraId="2B4D4816" w14:textId="77777777" w:rsidR="00060C2F" w:rsidRPr="003629B8" w:rsidRDefault="00060C2F" w:rsidP="002C650E">
      <w:pPr>
        <w:tabs>
          <w:tab w:val="clear" w:pos="720"/>
          <w:tab w:val="clear" w:pos="1440"/>
          <w:tab w:val="clear" w:pos="2304"/>
        </w:tabs>
        <w:spacing w:after="0"/>
        <w:jc w:val="center"/>
        <w:rPr>
          <w:rFonts w:ascii="Book Antiqua" w:hAnsi="Book Antiqua"/>
          <w:b/>
          <w:sz w:val="32"/>
          <w:szCs w:val="32"/>
          <w:lang w:val="en-US"/>
        </w:rPr>
      </w:pPr>
    </w:p>
    <w:p w14:paraId="4ED32BD0" w14:textId="77777777" w:rsidR="00060C2F" w:rsidRPr="003629B8" w:rsidRDefault="00060C2F" w:rsidP="002C650E">
      <w:pPr>
        <w:tabs>
          <w:tab w:val="clear" w:pos="720"/>
          <w:tab w:val="clear" w:pos="1440"/>
          <w:tab w:val="clear" w:pos="2304"/>
        </w:tabs>
        <w:spacing w:after="0"/>
        <w:jc w:val="center"/>
        <w:rPr>
          <w:rFonts w:ascii="Book Antiqua" w:hAnsi="Book Antiqua"/>
          <w:b/>
          <w:sz w:val="32"/>
          <w:szCs w:val="32"/>
          <w:lang w:val="en-US"/>
        </w:rPr>
      </w:pPr>
    </w:p>
    <w:p w14:paraId="1644B0C4" w14:textId="77777777" w:rsidR="00060C2F" w:rsidRPr="003629B8" w:rsidRDefault="00060C2F" w:rsidP="002C650E">
      <w:pPr>
        <w:tabs>
          <w:tab w:val="clear" w:pos="720"/>
          <w:tab w:val="clear" w:pos="1440"/>
          <w:tab w:val="clear" w:pos="2304"/>
        </w:tabs>
        <w:spacing w:after="0"/>
        <w:jc w:val="center"/>
        <w:rPr>
          <w:rFonts w:ascii="Book Antiqua" w:hAnsi="Book Antiqua"/>
          <w:b/>
          <w:sz w:val="32"/>
          <w:szCs w:val="32"/>
          <w:lang w:val="en-US"/>
        </w:rPr>
      </w:pPr>
    </w:p>
    <w:p w14:paraId="643E1FC0" w14:textId="77777777" w:rsidR="00060C2F" w:rsidRPr="003629B8" w:rsidRDefault="00060C2F" w:rsidP="002C650E">
      <w:pPr>
        <w:tabs>
          <w:tab w:val="clear" w:pos="720"/>
          <w:tab w:val="clear" w:pos="1440"/>
          <w:tab w:val="clear" w:pos="2304"/>
        </w:tabs>
        <w:spacing w:after="0"/>
        <w:jc w:val="center"/>
        <w:rPr>
          <w:rFonts w:ascii="Book Antiqua" w:hAnsi="Book Antiqua"/>
          <w:b/>
          <w:sz w:val="32"/>
          <w:szCs w:val="32"/>
          <w:lang w:val="en-US"/>
        </w:rPr>
      </w:pPr>
    </w:p>
    <w:p w14:paraId="3E54ECB4" w14:textId="77777777" w:rsidR="00060C2F" w:rsidRPr="003629B8" w:rsidRDefault="00060C2F" w:rsidP="002C650E">
      <w:pPr>
        <w:tabs>
          <w:tab w:val="clear" w:pos="720"/>
          <w:tab w:val="clear" w:pos="1440"/>
          <w:tab w:val="clear" w:pos="2304"/>
        </w:tabs>
        <w:spacing w:after="0"/>
        <w:jc w:val="center"/>
        <w:rPr>
          <w:rFonts w:ascii="Book Antiqua" w:hAnsi="Book Antiqua"/>
          <w:b/>
          <w:sz w:val="32"/>
          <w:szCs w:val="32"/>
          <w:lang w:val="en-US"/>
        </w:rPr>
      </w:pPr>
    </w:p>
    <w:p w14:paraId="5B099B11" w14:textId="77777777" w:rsidR="00060C2F" w:rsidRPr="003629B8" w:rsidRDefault="00060C2F" w:rsidP="002C650E">
      <w:pPr>
        <w:tabs>
          <w:tab w:val="clear" w:pos="720"/>
          <w:tab w:val="clear" w:pos="1440"/>
          <w:tab w:val="clear" w:pos="2304"/>
        </w:tabs>
        <w:spacing w:after="0"/>
        <w:jc w:val="center"/>
        <w:rPr>
          <w:rFonts w:ascii="Book Antiqua" w:hAnsi="Book Antiqua"/>
          <w:b/>
          <w:sz w:val="32"/>
          <w:szCs w:val="32"/>
          <w:lang w:val="en-US"/>
        </w:rPr>
      </w:pPr>
    </w:p>
    <w:p w14:paraId="1A8EC7AD" w14:textId="77777777" w:rsidR="00060C2F" w:rsidRPr="003629B8" w:rsidRDefault="003A2D75" w:rsidP="002C650E">
      <w:pPr>
        <w:tabs>
          <w:tab w:val="clear" w:pos="720"/>
          <w:tab w:val="clear" w:pos="1440"/>
          <w:tab w:val="clear" w:pos="2304"/>
        </w:tabs>
        <w:spacing w:after="0"/>
        <w:jc w:val="center"/>
        <w:rPr>
          <w:rFonts w:ascii="Book Antiqua" w:hAnsi="Book Antiqua"/>
          <w:sz w:val="32"/>
          <w:szCs w:val="32"/>
          <w:lang w:val="en-US"/>
        </w:rPr>
      </w:pPr>
      <w:r w:rsidRPr="003629B8">
        <w:rPr>
          <w:rFonts w:ascii="Book Antiqua" w:hAnsi="Book Antiqua"/>
          <w:sz w:val="32"/>
          <w:szCs w:val="32"/>
          <w:lang w:val="en-US"/>
        </w:rPr>
        <w:t>Submitted by:</w:t>
      </w:r>
    </w:p>
    <w:p w14:paraId="728EEBEC" w14:textId="77777777" w:rsidR="00BF7B9A" w:rsidRPr="003629B8" w:rsidRDefault="00BF7B9A" w:rsidP="002C650E">
      <w:pPr>
        <w:tabs>
          <w:tab w:val="clear" w:pos="720"/>
          <w:tab w:val="clear" w:pos="1440"/>
          <w:tab w:val="clear" w:pos="2304"/>
        </w:tabs>
        <w:spacing w:after="0"/>
        <w:jc w:val="center"/>
        <w:rPr>
          <w:rFonts w:ascii="Book Antiqua" w:hAnsi="Book Antiqua"/>
          <w:sz w:val="32"/>
          <w:szCs w:val="32"/>
          <w:lang w:val="en-US"/>
        </w:rPr>
      </w:pPr>
    </w:p>
    <w:p w14:paraId="6FFD9FC9" w14:textId="77777777" w:rsidR="00BB5F72" w:rsidRPr="003629B8" w:rsidRDefault="003A2D75">
      <w:pPr>
        <w:spacing w:after="0"/>
        <w:jc w:val="center"/>
        <w:rPr>
          <w:rFonts w:ascii="Book Antiqua" w:hAnsi="Book Antiqua"/>
          <w:sz w:val="32"/>
          <w:szCs w:val="32"/>
          <w:lang w:val="en-US"/>
        </w:rPr>
      </w:pPr>
      <w:r w:rsidRPr="003629B8">
        <w:rPr>
          <w:rFonts w:ascii="Book Antiqua" w:hAnsi="Book Antiqua"/>
          <w:sz w:val="32"/>
          <w:szCs w:val="32"/>
          <w:lang w:val="en-US"/>
        </w:rPr>
        <w:t>PUNJAB STATE POWER CORPORATION LIMITED</w:t>
      </w:r>
    </w:p>
    <w:p w14:paraId="6FE7E750" w14:textId="77777777" w:rsidR="00BB5F72" w:rsidRPr="003629B8" w:rsidRDefault="003A2D75">
      <w:pPr>
        <w:spacing w:after="0"/>
        <w:jc w:val="center"/>
        <w:rPr>
          <w:rFonts w:ascii="Book Antiqua" w:hAnsi="Book Antiqua"/>
          <w:sz w:val="32"/>
          <w:szCs w:val="32"/>
          <w:lang w:val="en-US"/>
        </w:rPr>
      </w:pPr>
      <w:r w:rsidRPr="003629B8">
        <w:rPr>
          <w:rFonts w:ascii="Book Antiqua" w:hAnsi="Book Antiqua"/>
          <w:sz w:val="32"/>
          <w:szCs w:val="32"/>
          <w:lang w:val="en-US"/>
        </w:rPr>
        <w:t>The Mall, Patiala – 147001</w:t>
      </w:r>
    </w:p>
    <w:p w14:paraId="2EA1EDA9" w14:textId="77777777" w:rsidR="00705FE6" w:rsidRPr="003629B8" w:rsidRDefault="00705FE6">
      <w:pPr>
        <w:spacing w:after="0"/>
        <w:jc w:val="center"/>
        <w:rPr>
          <w:rFonts w:ascii="Book Antiqua" w:hAnsi="Book Antiqua"/>
          <w:sz w:val="32"/>
          <w:szCs w:val="32"/>
          <w:lang w:val="en-US"/>
        </w:rPr>
      </w:pPr>
    </w:p>
    <w:p w14:paraId="15274124" w14:textId="77777777" w:rsidR="00705FE6" w:rsidRPr="003629B8" w:rsidRDefault="00705FE6">
      <w:pPr>
        <w:spacing w:after="0"/>
        <w:jc w:val="center"/>
        <w:rPr>
          <w:rFonts w:ascii="Book Antiqua" w:hAnsi="Book Antiqua"/>
          <w:sz w:val="32"/>
          <w:szCs w:val="32"/>
          <w:lang w:val="en-US"/>
        </w:rPr>
      </w:pPr>
    </w:p>
    <w:p w14:paraId="1DFAC644" w14:textId="77777777" w:rsidR="00705FE6" w:rsidRPr="003629B8" w:rsidRDefault="00705FE6">
      <w:pPr>
        <w:spacing w:after="0"/>
        <w:jc w:val="center"/>
        <w:rPr>
          <w:rFonts w:ascii="Book Antiqua" w:hAnsi="Book Antiqua"/>
          <w:sz w:val="32"/>
          <w:szCs w:val="32"/>
          <w:lang w:val="en-US"/>
        </w:rPr>
      </w:pPr>
    </w:p>
    <w:p w14:paraId="3894DD6B" w14:textId="77777777" w:rsidR="005F4981" w:rsidRPr="003629B8" w:rsidRDefault="005F4981">
      <w:pPr>
        <w:tabs>
          <w:tab w:val="clear" w:pos="720"/>
          <w:tab w:val="clear" w:pos="1440"/>
          <w:tab w:val="clear" w:pos="2304"/>
        </w:tabs>
        <w:spacing w:after="0"/>
        <w:jc w:val="center"/>
        <w:rPr>
          <w:rFonts w:ascii="Book Antiqua" w:hAnsi="Book Antiqua"/>
          <w:sz w:val="32"/>
          <w:szCs w:val="32"/>
          <w:lang w:val="en-US"/>
        </w:rPr>
      </w:pPr>
    </w:p>
    <w:p w14:paraId="41FF2CFC" w14:textId="77777777" w:rsidR="00A33519" w:rsidRPr="003629B8" w:rsidRDefault="003A2D75" w:rsidP="00A33519">
      <w:pPr>
        <w:pStyle w:val="TOC1"/>
        <w:jc w:val="center"/>
        <w:rPr>
          <w:rFonts w:ascii="Book Antiqua" w:hAnsi="Book Antiqua"/>
          <w:sz w:val="28"/>
          <w:szCs w:val="28"/>
          <w:lang w:val="en-US"/>
        </w:rPr>
      </w:pPr>
      <w:r w:rsidRPr="003629B8">
        <w:rPr>
          <w:rFonts w:ascii="Book Antiqua" w:hAnsi="Book Antiqua"/>
          <w:sz w:val="28"/>
          <w:szCs w:val="28"/>
          <w:lang w:val="en-US"/>
        </w:rPr>
        <w:t>Table of Contents</w:t>
      </w:r>
    </w:p>
    <w:p w14:paraId="756D9496" w14:textId="77777777" w:rsidR="0003358B" w:rsidRPr="00717371" w:rsidRDefault="0003358B">
      <w:pPr>
        <w:rPr>
          <w:rFonts w:ascii="Book Antiqua" w:hAnsi="Book Antiqua"/>
          <w:lang w:val="en-US"/>
        </w:rPr>
      </w:pPr>
    </w:p>
    <w:bookmarkStart w:id="3" w:name="_Toc257121324"/>
    <w:p w14:paraId="4B3F58B7" w14:textId="6895B381" w:rsidR="00717371" w:rsidRPr="00717371" w:rsidRDefault="0055669C">
      <w:pPr>
        <w:pStyle w:val="TOC1"/>
        <w:tabs>
          <w:tab w:val="left" w:pos="480"/>
          <w:tab w:val="right" w:leader="dot" w:pos="9612"/>
        </w:tabs>
        <w:rPr>
          <w:rFonts w:ascii="Book Antiqua" w:eastAsiaTheme="minorEastAsia" w:hAnsi="Book Antiqua" w:cstheme="minorBidi"/>
          <w:b w:val="0"/>
          <w:bCs w:val="0"/>
          <w:caps w:val="0"/>
          <w:noProof/>
          <w:sz w:val="22"/>
          <w:szCs w:val="22"/>
          <w:lang w:val="en-IN" w:eastAsia="en-IN"/>
        </w:rPr>
      </w:pPr>
      <w:r w:rsidRPr="00717371">
        <w:rPr>
          <w:rFonts w:ascii="Book Antiqua" w:hAnsi="Book Antiqua"/>
          <w:b w:val="0"/>
          <w:bCs w:val="0"/>
          <w:sz w:val="20"/>
          <w:szCs w:val="20"/>
          <w:lang w:val="en-US"/>
        </w:rPr>
        <w:fldChar w:fldCharType="begin"/>
      </w:r>
      <w:r w:rsidR="003A2D75" w:rsidRPr="00717371">
        <w:rPr>
          <w:rFonts w:ascii="Book Antiqua" w:hAnsi="Book Antiqua"/>
          <w:b w:val="0"/>
          <w:bCs w:val="0"/>
          <w:sz w:val="20"/>
          <w:szCs w:val="20"/>
          <w:lang w:val="en-US"/>
        </w:rPr>
        <w:instrText xml:space="preserve"> TOC \o "1-3" \h \z \u </w:instrText>
      </w:r>
      <w:r w:rsidRPr="00717371">
        <w:rPr>
          <w:rFonts w:ascii="Book Antiqua" w:hAnsi="Book Antiqua"/>
          <w:b w:val="0"/>
          <w:bCs w:val="0"/>
          <w:sz w:val="20"/>
          <w:szCs w:val="20"/>
          <w:lang w:val="en-US"/>
        </w:rPr>
        <w:fldChar w:fldCharType="separate"/>
      </w:r>
      <w:hyperlink w:anchor="_Toc28362848" w:history="1">
        <w:r w:rsidR="00717371" w:rsidRPr="00717371">
          <w:rPr>
            <w:rStyle w:val="Hyperlink"/>
            <w:rFonts w:ascii="Book Antiqua" w:hAnsi="Book Antiqua"/>
            <w:b w:val="0"/>
            <w:bCs w:val="0"/>
            <w:noProof/>
            <w:lang w:val="en-US"/>
          </w:rPr>
          <w:t>1.</w:t>
        </w:r>
        <w:r w:rsidR="00717371" w:rsidRPr="00717371">
          <w:rPr>
            <w:rFonts w:ascii="Book Antiqua" w:eastAsiaTheme="minorEastAsia" w:hAnsi="Book Antiqua" w:cstheme="minorBidi"/>
            <w:b w:val="0"/>
            <w:bCs w:val="0"/>
            <w:caps w:val="0"/>
            <w:noProof/>
            <w:sz w:val="22"/>
            <w:szCs w:val="22"/>
            <w:lang w:val="en-IN" w:eastAsia="en-IN"/>
          </w:rPr>
          <w:tab/>
        </w:r>
        <w:r w:rsidR="00717371" w:rsidRPr="00717371">
          <w:rPr>
            <w:rStyle w:val="Hyperlink"/>
            <w:rFonts w:ascii="Book Antiqua" w:hAnsi="Book Antiqua"/>
            <w:b w:val="0"/>
            <w:bCs w:val="0"/>
            <w:noProof/>
            <w:lang w:val="en-US"/>
          </w:rPr>
          <w:t>COST OF SUPPLY DETERMINATION FOR control period from FY 2020-21 TO FY 2022-23</w:t>
        </w:r>
        <w:r w:rsidR="00717371" w:rsidRPr="00717371">
          <w:rPr>
            <w:rFonts w:ascii="Book Antiqua" w:hAnsi="Book Antiqua"/>
            <w:b w:val="0"/>
            <w:bCs w:val="0"/>
            <w:noProof/>
            <w:webHidden/>
          </w:rPr>
          <w:tab/>
        </w:r>
        <w:r w:rsidR="00717371" w:rsidRPr="00717371">
          <w:rPr>
            <w:rFonts w:ascii="Book Antiqua" w:hAnsi="Book Antiqua"/>
            <w:b w:val="0"/>
            <w:bCs w:val="0"/>
            <w:noProof/>
            <w:webHidden/>
          </w:rPr>
          <w:fldChar w:fldCharType="begin"/>
        </w:r>
        <w:r w:rsidR="00717371" w:rsidRPr="00717371">
          <w:rPr>
            <w:rFonts w:ascii="Book Antiqua" w:hAnsi="Book Antiqua"/>
            <w:b w:val="0"/>
            <w:bCs w:val="0"/>
            <w:noProof/>
            <w:webHidden/>
          </w:rPr>
          <w:instrText xml:space="preserve"> PAGEREF _Toc28362848 \h </w:instrText>
        </w:r>
        <w:r w:rsidR="00717371" w:rsidRPr="00717371">
          <w:rPr>
            <w:rFonts w:ascii="Book Antiqua" w:hAnsi="Book Antiqua"/>
            <w:b w:val="0"/>
            <w:bCs w:val="0"/>
            <w:noProof/>
            <w:webHidden/>
          </w:rPr>
        </w:r>
        <w:r w:rsidR="00717371" w:rsidRPr="00717371">
          <w:rPr>
            <w:rFonts w:ascii="Book Antiqua" w:hAnsi="Book Antiqua"/>
            <w:b w:val="0"/>
            <w:bCs w:val="0"/>
            <w:noProof/>
            <w:webHidden/>
          </w:rPr>
          <w:fldChar w:fldCharType="separate"/>
        </w:r>
        <w:r w:rsidR="00717371" w:rsidRPr="00717371">
          <w:rPr>
            <w:rFonts w:ascii="Book Antiqua" w:hAnsi="Book Antiqua"/>
            <w:b w:val="0"/>
            <w:bCs w:val="0"/>
            <w:noProof/>
            <w:webHidden/>
          </w:rPr>
          <w:t>3</w:t>
        </w:r>
        <w:r w:rsidR="00717371" w:rsidRPr="00717371">
          <w:rPr>
            <w:rFonts w:ascii="Book Antiqua" w:hAnsi="Book Antiqua"/>
            <w:b w:val="0"/>
            <w:bCs w:val="0"/>
            <w:noProof/>
            <w:webHidden/>
          </w:rPr>
          <w:fldChar w:fldCharType="end"/>
        </w:r>
      </w:hyperlink>
    </w:p>
    <w:p w14:paraId="583B3361" w14:textId="557A1ABB"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49" w:history="1">
        <w:r w:rsidRPr="00717371">
          <w:rPr>
            <w:rStyle w:val="Hyperlink"/>
            <w:rFonts w:ascii="Book Antiqua" w:hAnsi="Book Antiqua"/>
            <w:b w:val="0"/>
            <w:bCs w:val="0"/>
            <w:noProof/>
          </w:rPr>
          <w:t>1.1.</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Methodology for determination of Cost of Supply</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_Toc28362849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3</w:t>
        </w:r>
        <w:r w:rsidRPr="00717371">
          <w:rPr>
            <w:rFonts w:ascii="Book Antiqua" w:hAnsi="Book Antiqua"/>
            <w:b w:val="0"/>
            <w:bCs w:val="0"/>
            <w:noProof/>
            <w:webHidden/>
          </w:rPr>
          <w:fldChar w:fldCharType="end"/>
        </w:r>
      </w:hyperlink>
    </w:p>
    <w:p w14:paraId="722EF457" w14:textId="7D2B1156"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50" w:history="1">
        <w:r w:rsidRPr="00717371">
          <w:rPr>
            <w:rStyle w:val="Hyperlink"/>
            <w:rFonts w:ascii="Book Antiqua" w:hAnsi="Book Antiqua"/>
            <w:b w:val="0"/>
            <w:bCs w:val="0"/>
            <w:noProof/>
          </w:rPr>
          <w:t>1.2.</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Functionalization of Cost of Supply of PSPCL into various functions</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_Toc28362850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3</w:t>
        </w:r>
        <w:r w:rsidRPr="00717371">
          <w:rPr>
            <w:rFonts w:ascii="Book Antiqua" w:hAnsi="Book Antiqua"/>
            <w:b w:val="0"/>
            <w:bCs w:val="0"/>
            <w:noProof/>
            <w:webHidden/>
          </w:rPr>
          <w:fldChar w:fldCharType="end"/>
        </w:r>
      </w:hyperlink>
    </w:p>
    <w:p w14:paraId="0E60A139" w14:textId="20D30C86"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51" w:history="1">
        <w:r w:rsidRPr="00717371">
          <w:rPr>
            <w:rStyle w:val="Hyperlink"/>
            <w:rFonts w:ascii="Book Antiqua" w:hAnsi="Book Antiqua"/>
            <w:b w:val="0"/>
            <w:bCs w:val="0"/>
            <w:noProof/>
          </w:rPr>
          <w:t>1.3.</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Classification of cost into Demand, Energy and Customer related cost</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_Toc28362851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4</w:t>
        </w:r>
        <w:r w:rsidRPr="00717371">
          <w:rPr>
            <w:rFonts w:ascii="Book Antiqua" w:hAnsi="Book Antiqua"/>
            <w:b w:val="0"/>
            <w:bCs w:val="0"/>
            <w:noProof/>
            <w:webHidden/>
          </w:rPr>
          <w:fldChar w:fldCharType="end"/>
        </w:r>
      </w:hyperlink>
    </w:p>
    <w:p w14:paraId="2C15C5AD" w14:textId="1F8CBF3B" w:rsidR="00717371" w:rsidRPr="00717371" w:rsidRDefault="00717371">
      <w:pPr>
        <w:pStyle w:val="TOC1"/>
        <w:tabs>
          <w:tab w:val="left" w:pos="480"/>
          <w:tab w:val="right" w:leader="dot" w:pos="9612"/>
        </w:tabs>
        <w:rPr>
          <w:rFonts w:ascii="Book Antiqua" w:eastAsiaTheme="minorEastAsia" w:hAnsi="Book Antiqua" w:cstheme="minorBidi"/>
          <w:b w:val="0"/>
          <w:bCs w:val="0"/>
          <w:caps w:val="0"/>
          <w:noProof/>
          <w:sz w:val="22"/>
          <w:szCs w:val="22"/>
          <w:lang w:val="en-IN" w:eastAsia="en-IN"/>
        </w:rPr>
      </w:pPr>
      <w:hyperlink w:anchor="_Toc28362852" w:history="1">
        <w:r w:rsidRPr="00717371">
          <w:rPr>
            <w:rStyle w:val="Hyperlink"/>
            <w:rFonts w:ascii="Book Antiqua" w:hAnsi="Book Antiqua"/>
            <w:b w:val="0"/>
            <w:bCs w:val="0"/>
            <w:noProof/>
            <w:lang w:val="en-US"/>
          </w:rPr>
          <w:t>2.</w:t>
        </w:r>
        <w:r w:rsidRPr="00717371">
          <w:rPr>
            <w:rFonts w:ascii="Book Antiqua" w:eastAsiaTheme="minorEastAsia" w:hAnsi="Book Antiqua" w:cstheme="minorBidi"/>
            <w:b w:val="0"/>
            <w:bCs w:val="0"/>
            <w:caps w:val="0"/>
            <w:noProof/>
            <w:sz w:val="22"/>
            <w:szCs w:val="22"/>
            <w:lang w:val="en-IN" w:eastAsia="en-IN"/>
          </w:rPr>
          <w:tab/>
        </w:r>
        <w:r w:rsidRPr="00717371">
          <w:rPr>
            <w:rStyle w:val="Hyperlink"/>
            <w:rFonts w:ascii="Book Antiqua" w:hAnsi="Book Antiqua"/>
            <w:b w:val="0"/>
            <w:bCs w:val="0"/>
            <w:noProof/>
            <w:lang w:val="en-US"/>
          </w:rPr>
          <w:t>COST OF SUPPLY DETERMINATION FOR FY 2020-21</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_Toc28362852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6</w:t>
        </w:r>
        <w:r w:rsidRPr="00717371">
          <w:rPr>
            <w:rFonts w:ascii="Book Antiqua" w:hAnsi="Book Antiqua"/>
            <w:b w:val="0"/>
            <w:bCs w:val="0"/>
            <w:noProof/>
            <w:webHidden/>
          </w:rPr>
          <w:fldChar w:fldCharType="end"/>
        </w:r>
      </w:hyperlink>
    </w:p>
    <w:p w14:paraId="5A4D39A4" w14:textId="689F30FC"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53" w:history="1">
        <w:r w:rsidRPr="00717371">
          <w:rPr>
            <w:rStyle w:val="Hyperlink"/>
            <w:rFonts w:ascii="Book Antiqua" w:hAnsi="Book Antiqua"/>
            <w:b w:val="0"/>
            <w:bCs w:val="0"/>
            <w:noProof/>
          </w:rPr>
          <w:t>2.1.</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Allocation of Demand related cost for FY 2020-21</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_Toc28362853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6</w:t>
        </w:r>
        <w:r w:rsidRPr="00717371">
          <w:rPr>
            <w:rFonts w:ascii="Book Antiqua" w:hAnsi="Book Antiqua"/>
            <w:b w:val="0"/>
            <w:bCs w:val="0"/>
            <w:noProof/>
            <w:webHidden/>
          </w:rPr>
          <w:fldChar w:fldCharType="end"/>
        </w:r>
      </w:hyperlink>
    </w:p>
    <w:p w14:paraId="5FA92078" w14:textId="23CEA563"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54" w:history="1">
        <w:r w:rsidRPr="00717371">
          <w:rPr>
            <w:rStyle w:val="Hyperlink"/>
            <w:rFonts w:ascii="Book Antiqua" w:hAnsi="Book Antiqua"/>
            <w:b w:val="0"/>
            <w:bCs w:val="0"/>
            <w:noProof/>
          </w:rPr>
          <w:t>2.2.</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Allocation of Energy and Customer related cost for FY 2020-21</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_Toc28362854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7</w:t>
        </w:r>
        <w:r w:rsidRPr="00717371">
          <w:rPr>
            <w:rFonts w:ascii="Book Antiqua" w:hAnsi="Book Antiqua"/>
            <w:b w:val="0"/>
            <w:bCs w:val="0"/>
            <w:noProof/>
            <w:webHidden/>
          </w:rPr>
          <w:fldChar w:fldCharType="end"/>
        </w:r>
      </w:hyperlink>
    </w:p>
    <w:p w14:paraId="764F77E7" w14:textId="2980C46D"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55" w:history="1">
        <w:r w:rsidRPr="00717371">
          <w:rPr>
            <w:rStyle w:val="Hyperlink"/>
            <w:rFonts w:ascii="Book Antiqua" w:hAnsi="Book Antiqua"/>
            <w:b w:val="0"/>
            <w:bCs w:val="0"/>
            <w:noProof/>
          </w:rPr>
          <w:t>2.3.</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Voltage wise-category wise Cost of supply for the FY 2020-21</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_Toc28362855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8</w:t>
        </w:r>
        <w:r w:rsidRPr="00717371">
          <w:rPr>
            <w:rFonts w:ascii="Book Antiqua" w:hAnsi="Book Antiqua"/>
            <w:b w:val="0"/>
            <w:bCs w:val="0"/>
            <w:noProof/>
            <w:webHidden/>
          </w:rPr>
          <w:fldChar w:fldCharType="end"/>
        </w:r>
      </w:hyperlink>
    </w:p>
    <w:p w14:paraId="61B7D0BA" w14:textId="0BB57FC4" w:rsidR="00717371" w:rsidRPr="00717371" w:rsidRDefault="00717371">
      <w:pPr>
        <w:pStyle w:val="TOC1"/>
        <w:tabs>
          <w:tab w:val="left" w:pos="480"/>
          <w:tab w:val="right" w:leader="dot" w:pos="9612"/>
        </w:tabs>
        <w:rPr>
          <w:rFonts w:ascii="Book Antiqua" w:eastAsiaTheme="minorEastAsia" w:hAnsi="Book Antiqua" w:cstheme="minorBidi"/>
          <w:b w:val="0"/>
          <w:bCs w:val="0"/>
          <w:caps w:val="0"/>
          <w:noProof/>
          <w:sz w:val="22"/>
          <w:szCs w:val="22"/>
          <w:lang w:val="en-IN" w:eastAsia="en-IN"/>
        </w:rPr>
      </w:pPr>
      <w:hyperlink w:anchor="_Toc28362856" w:history="1">
        <w:r w:rsidRPr="00717371">
          <w:rPr>
            <w:rStyle w:val="Hyperlink"/>
            <w:rFonts w:ascii="Book Antiqua" w:hAnsi="Book Antiqua"/>
            <w:b w:val="0"/>
            <w:bCs w:val="0"/>
            <w:noProof/>
            <w:lang w:val="en-US"/>
          </w:rPr>
          <w:t>3.</w:t>
        </w:r>
        <w:r w:rsidRPr="00717371">
          <w:rPr>
            <w:rFonts w:ascii="Book Antiqua" w:eastAsiaTheme="minorEastAsia" w:hAnsi="Book Antiqua" w:cstheme="minorBidi"/>
            <w:b w:val="0"/>
            <w:bCs w:val="0"/>
            <w:caps w:val="0"/>
            <w:noProof/>
            <w:sz w:val="22"/>
            <w:szCs w:val="22"/>
            <w:lang w:val="en-IN" w:eastAsia="en-IN"/>
          </w:rPr>
          <w:tab/>
        </w:r>
        <w:r w:rsidRPr="00717371">
          <w:rPr>
            <w:rStyle w:val="Hyperlink"/>
            <w:rFonts w:ascii="Book Antiqua" w:hAnsi="Book Antiqua"/>
            <w:b w:val="0"/>
            <w:bCs w:val="0"/>
            <w:noProof/>
            <w:lang w:val="en-US"/>
          </w:rPr>
          <w:t>COST OF SUPPLY DETERMINATION FOR FY 2021-22</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_Toc28362856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9</w:t>
        </w:r>
        <w:r w:rsidRPr="00717371">
          <w:rPr>
            <w:rFonts w:ascii="Book Antiqua" w:hAnsi="Book Antiqua"/>
            <w:b w:val="0"/>
            <w:bCs w:val="0"/>
            <w:noProof/>
            <w:webHidden/>
          </w:rPr>
          <w:fldChar w:fldCharType="end"/>
        </w:r>
      </w:hyperlink>
    </w:p>
    <w:p w14:paraId="63CF5A7E" w14:textId="3F0040AA"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57" w:history="1">
        <w:r w:rsidRPr="00717371">
          <w:rPr>
            <w:rStyle w:val="Hyperlink"/>
            <w:rFonts w:ascii="Book Antiqua" w:hAnsi="Book Antiqua"/>
            <w:b w:val="0"/>
            <w:bCs w:val="0"/>
            <w:noProof/>
          </w:rPr>
          <w:t>3.1.</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Allocation of Demand related cost for FY 2021-22</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_Toc28362857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9</w:t>
        </w:r>
        <w:r w:rsidRPr="00717371">
          <w:rPr>
            <w:rFonts w:ascii="Book Antiqua" w:hAnsi="Book Antiqua"/>
            <w:b w:val="0"/>
            <w:bCs w:val="0"/>
            <w:noProof/>
            <w:webHidden/>
          </w:rPr>
          <w:fldChar w:fldCharType="end"/>
        </w:r>
      </w:hyperlink>
    </w:p>
    <w:p w14:paraId="24CF7555" w14:textId="22E4E736"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58" w:history="1">
        <w:r w:rsidRPr="00717371">
          <w:rPr>
            <w:rStyle w:val="Hyperlink"/>
            <w:rFonts w:ascii="Book Antiqua" w:hAnsi="Book Antiqua"/>
            <w:b w:val="0"/>
            <w:bCs w:val="0"/>
            <w:noProof/>
          </w:rPr>
          <w:t>3.2.</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Allocation of Energy and Customer related cost for FY 2021-22</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_Toc28362858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10</w:t>
        </w:r>
        <w:r w:rsidRPr="00717371">
          <w:rPr>
            <w:rFonts w:ascii="Book Antiqua" w:hAnsi="Book Antiqua"/>
            <w:b w:val="0"/>
            <w:bCs w:val="0"/>
            <w:noProof/>
            <w:webHidden/>
          </w:rPr>
          <w:fldChar w:fldCharType="end"/>
        </w:r>
      </w:hyperlink>
    </w:p>
    <w:p w14:paraId="45D50463" w14:textId="3CB9D2E0"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59" w:history="1">
        <w:r w:rsidRPr="00717371">
          <w:rPr>
            <w:rStyle w:val="Hyperlink"/>
            <w:rFonts w:ascii="Book Antiqua" w:hAnsi="Book Antiqua"/>
            <w:b w:val="0"/>
            <w:bCs w:val="0"/>
            <w:noProof/>
          </w:rPr>
          <w:t>3.3.</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Voltage wise-category wise Cost of supply for FY 2021-22</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_Toc28362859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11</w:t>
        </w:r>
        <w:r w:rsidRPr="00717371">
          <w:rPr>
            <w:rFonts w:ascii="Book Antiqua" w:hAnsi="Book Antiqua"/>
            <w:b w:val="0"/>
            <w:bCs w:val="0"/>
            <w:noProof/>
            <w:webHidden/>
          </w:rPr>
          <w:fldChar w:fldCharType="end"/>
        </w:r>
      </w:hyperlink>
    </w:p>
    <w:p w14:paraId="181620E2" w14:textId="0549E777" w:rsidR="00717371" w:rsidRPr="00717371" w:rsidRDefault="00717371">
      <w:pPr>
        <w:pStyle w:val="TOC1"/>
        <w:tabs>
          <w:tab w:val="left" w:pos="480"/>
          <w:tab w:val="right" w:leader="dot" w:pos="9612"/>
        </w:tabs>
        <w:rPr>
          <w:rFonts w:ascii="Book Antiqua" w:eastAsiaTheme="minorEastAsia" w:hAnsi="Book Antiqua" w:cstheme="minorBidi"/>
          <w:b w:val="0"/>
          <w:bCs w:val="0"/>
          <w:caps w:val="0"/>
          <w:noProof/>
          <w:sz w:val="22"/>
          <w:szCs w:val="22"/>
          <w:lang w:val="en-IN" w:eastAsia="en-IN"/>
        </w:rPr>
      </w:pPr>
      <w:hyperlink w:anchor="_Toc28362860" w:history="1">
        <w:r w:rsidRPr="00717371">
          <w:rPr>
            <w:rStyle w:val="Hyperlink"/>
            <w:rFonts w:ascii="Book Antiqua" w:hAnsi="Book Antiqua"/>
            <w:b w:val="0"/>
            <w:bCs w:val="0"/>
            <w:noProof/>
          </w:rPr>
          <w:t>4.</w:t>
        </w:r>
        <w:r w:rsidRPr="00717371">
          <w:rPr>
            <w:rFonts w:ascii="Book Antiqua" w:eastAsiaTheme="minorEastAsia" w:hAnsi="Book Antiqua" w:cstheme="minorBidi"/>
            <w:b w:val="0"/>
            <w:bCs w:val="0"/>
            <w:caps w:val="0"/>
            <w:noProof/>
            <w:sz w:val="22"/>
            <w:szCs w:val="22"/>
            <w:lang w:val="en-IN" w:eastAsia="en-IN"/>
          </w:rPr>
          <w:tab/>
        </w:r>
        <w:r w:rsidRPr="00717371">
          <w:rPr>
            <w:rStyle w:val="Hyperlink"/>
            <w:rFonts w:ascii="Book Antiqua" w:hAnsi="Book Antiqua"/>
            <w:b w:val="0"/>
            <w:bCs w:val="0"/>
            <w:noProof/>
            <w:lang w:val="en-US"/>
          </w:rPr>
          <w:t>COST OF SUPPLY DETERMINATION FOR FY 2022-23</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_Toc28362860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12</w:t>
        </w:r>
        <w:r w:rsidRPr="00717371">
          <w:rPr>
            <w:rFonts w:ascii="Book Antiqua" w:hAnsi="Book Antiqua"/>
            <w:b w:val="0"/>
            <w:bCs w:val="0"/>
            <w:noProof/>
            <w:webHidden/>
          </w:rPr>
          <w:fldChar w:fldCharType="end"/>
        </w:r>
      </w:hyperlink>
    </w:p>
    <w:p w14:paraId="23F84C8E" w14:textId="485DF5E6"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61" w:history="1">
        <w:r w:rsidRPr="00717371">
          <w:rPr>
            <w:rStyle w:val="Hyperlink"/>
            <w:rFonts w:ascii="Book Antiqua" w:hAnsi="Book Antiqua"/>
            <w:b w:val="0"/>
            <w:bCs w:val="0"/>
            <w:noProof/>
          </w:rPr>
          <w:t>4.1.</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Allocation of Demand related cost for FY 2022-23</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_Toc28362861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12</w:t>
        </w:r>
        <w:r w:rsidRPr="00717371">
          <w:rPr>
            <w:rFonts w:ascii="Book Antiqua" w:hAnsi="Book Antiqua"/>
            <w:b w:val="0"/>
            <w:bCs w:val="0"/>
            <w:noProof/>
            <w:webHidden/>
          </w:rPr>
          <w:fldChar w:fldCharType="end"/>
        </w:r>
      </w:hyperlink>
    </w:p>
    <w:p w14:paraId="079D9DE2" w14:textId="62C3936A"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62" w:history="1">
        <w:r w:rsidRPr="00717371">
          <w:rPr>
            <w:rStyle w:val="Hyperlink"/>
            <w:rFonts w:ascii="Book Antiqua" w:hAnsi="Book Antiqua"/>
            <w:b w:val="0"/>
            <w:bCs w:val="0"/>
            <w:noProof/>
          </w:rPr>
          <w:t>4.2.</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Allocation of Energy and Customer related cost for FY 2022-23</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_Toc28362862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13</w:t>
        </w:r>
        <w:r w:rsidRPr="00717371">
          <w:rPr>
            <w:rFonts w:ascii="Book Antiqua" w:hAnsi="Book Antiqua"/>
            <w:b w:val="0"/>
            <w:bCs w:val="0"/>
            <w:noProof/>
            <w:webHidden/>
          </w:rPr>
          <w:fldChar w:fldCharType="end"/>
        </w:r>
      </w:hyperlink>
    </w:p>
    <w:p w14:paraId="44BEA6B7" w14:textId="2ABF11CA"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63" w:history="1">
        <w:r w:rsidRPr="00717371">
          <w:rPr>
            <w:rStyle w:val="Hyperlink"/>
            <w:rFonts w:ascii="Book Antiqua" w:hAnsi="Book Antiqua"/>
            <w:b w:val="0"/>
            <w:bCs w:val="0"/>
            <w:noProof/>
          </w:rPr>
          <w:t>4.3.</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Voltage wise-category wise Cost of supply for the FY 2022-23</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_Toc28362863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14</w:t>
        </w:r>
        <w:r w:rsidRPr="00717371">
          <w:rPr>
            <w:rFonts w:ascii="Book Antiqua" w:hAnsi="Book Antiqua"/>
            <w:b w:val="0"/>
            <w:bCs w:val="0"/>
            <w:noProof/>
            <w:webHidden/>
          </w:rPr>
          <w:fldChar w:fldCharType="end"/>
        </w:r>
      </w:hyperlink>
    </w:p>
    <w:p w14:paraId="610E9C7C" w14:textId="31E26EBB" w:rsidR="00717371" w:rsidRPr="00717371" w:rsidRDefault="00717371">
      <w:pPr>
        <w:pStyle w:val="TOC1"/>
        <w:tabs>
          <w:tab w:val="left" w:pos="480"/>
          <w:tab w:val="right" w:leader="dot" w:pos="9612"/>
        </w:tabs>
        <w:rPr>
          <w:rFonts w:ascii="Book Antiqua" w:eastAsiaTheme="minorEastAsia" w:hAnsi="Book Antiqua" w:cstheme="minorBidi"/>
          <w:b w:val="0"/>
          <w:bCs w:val="0"/>
          <w:caps w:val="0"/>
          <w:noProof/>
          <w:sz w:val="22"/>
          <w:szCs w:val="22"/>
          <w:lang w:val="en-IN" w:eastAsia="en-IN"/>
        </w:rPr>
      </w:pPr>
      <w:hyperlink w:anchor="_Toc28362864" w:history="1">
        <w:r w:rsidRPr="00717371">
          <w:rPr>
            <w:rStyle w:val="Hyperlink"/>
            <w:rFonts w:ascii="Book Antiqua" w:hAnsi="Book Antiqua"/>
            <w:b w:val="0"/>
            <w:bCs w:val="0"/>
            <w:noProof/>
            <w:lang w:val="en-US"/>
          </w:rPr>
          <w:t>5.</w:t>
        </w:r>
        <w:r w:rsidRPr="00717371">
          <w:rPr>
            <w:rFonts w:ascii="Book Antiqua" w:eastAsiaTheme="minorEastAsia" w:hAnsi="Book Antiqua" w:cstheme="minorBidi"/>
            <w:b w:val="0"/>
            <w:bCs w:val="0"/>
            <w:caps w:val="0"/>
            <w:noProof/>
            <w:sz w:val="22"/>
            <w:szCs w:val="22"/>
            <w:lang w:val="en-IN" w:eastAsia="en-IN"/>
          </w:rPr>
          <w:tab/>
        </w:r>
        <w:r w:rsidRPr="00717371">
          <w:rPr>
            <w:rStyle w:val="Hyperlink"/>
            <w:rFonts w:ascii="Book Antiqua" w:hAnsi="Book Antiqua"/>
            <w:b w:val="0"/>
            <w:bCs w:val="0"/>
            <w:noProof/>
            <w:lang w:val="en-US"/>
          </w:rPr>
          <w:t>COST OF SUPPLY DETERMINATION FOR FY 2020-21 including past revenue gaps</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_Toc28362864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15</w:t>
        </w:r>
        <w:r w:rsidRPr="00717371">
          <w:rPr>
            <w:rFonts w:ascii="Book Antiqua" w:hAnsi="Book Antiqua"/>
            <w:b w:val="0"/>
            <w:bCs w:val="0"/>
            <w:noProof/>
            <w:webHidden/>
          </w:rPr>
          <w:fldChar w:fldCharType="end"/>
        </w:r>
      </w:hyperlink>
    </w:p>
    <w:p w14:paraId="0896315E" w14:textId="6EE13115"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65" w:history="1">
        <w:r w:rsidRPr="00717371">
          <w:rPr>
            <w:rStyle w:val="Hyperlink"/>
            <w:rFonts w:ascii="Book Antiqua" w:hAnsi="Book Antiqua"/>
            <w:b w:val="0"/>
            <w:bCs w:val="0"/>
            <w:noProof/>
          </w:rPr>
          <w:t>5.1.</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Allocation of Demand related cost for the Period 2020-21 (With Carrying Cost)</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_Toc28362865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15</w:t>
        </w:r>
        <w:r w:rsidRPr="00717371">
          <w:rPr>
            <w:rFonts w:ascii="Book Antiqua" w:hAnsi="Book Antiqua"/>
            <w:b w:val="0"/>
            <w:bCs w:val="0"/>
            <w:noProof/>
            <w:webHidden/>
          </w:rPr>
          <w:fldChar w:fldCharType="end"/>
        </w:r>
      </w:hyperlink>
    </w:p>
    <w:p w14:paraId="04F0A158" w14:textId="4792BAAC"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66" w:history="1">
        <w:r w:rsidRPr="00717371">
          <w:rPr>
            <w:rStyle w:val="Hyperlink"/>
            <w:rFonts w:ascii="Book Antiqua" w:hAnsi="Book Antiqua"/>
            <w:b w:val="0"/>
            <w:bCs w:val="0"/>
            <w:noProof/>
          </w:rPr>
          <w:t>5.2.</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Allocation of Energy and Customer related cost for period 2020-21</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_Toc28362866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16</w:t>
        </w:r>
        <w:r w:rsidRPr="00717371">
          <w:rPr>
            <w:rFonts w:ascii="Book Antiqua" w:hAnsi="Book Antiqua"/>
            <w:b w:val="0"/>
            <w:bCs w:val="0"/>
            <w:noProof/>
            <w:webHidden/>
          </w:rPr>
          <w:fldChar w:fldCharType="end"/>
        </w:r>
      </w:hyperlink>
    </w:p>
    <w:p w14:paraId="1E6A574E" w14:textId="03D6D574" w:rsidR="00717371" w:rsidRPr="00717371" w:rsidRDefault="00717371">
      <w:pPr>
        <w:pStyle w:val="TOC2"/>
        <w:rPr>
          <w:rFonts w:ascii="Book Antiqua" w:eastAsiaTheme="minorEastAsia" w:hAnsi="Book Antiqua" w:cstheme="minorBidi"/>
          <w:b w:val="0"/>
          <w:bCs w:val="0"/>
          <w:noProof/>
          <w:sz w:val="22"/>
          <w:szCs w:val="22"/>
          <w:lang w:val="en-IN" w:eastAsia="en-IN"/>
        </w:rPr>
      </w:pPr>
      <w:hyperlink w:anchor="_Toc28362867" w:history="1">
        <w:r w:rsidRPr="00717371">
          <w:rPr>
            <w:rStyle w:val="Hyperlink"/>
            <w:rFonts w:ascii="Book Antiqua" w:hAnsi="Book Antiqua"/>
            <w:b w:val="0"/>
            <w:bCs w:val="0"/>
            <w:noProof/>
          </w:rPr>
          <w:t>5.3.</w:t>
        </w:r>
        <w:r w:rsidRPr="00717371">
          <w:rPr>
            <w:rFonts w:ascii="Book Antiqua" w:eastAsiaTheme="minorEastAsia" w:hAnsi="Book Antiqua" w:cstheme="minorBidi"/>
            <w:b w:val="0"/>
            <w:bCs w:val="0"/>
            <w:noProof/>
            <w:sz w:val="22"/>
            <w:szCs w:val="22"/>
            <w:lang w:val="en-IN" w:eastAsia="en-IN"/>
          </w:rPr>
          <w:tab/>
        </w:r>
        <w:r w:rsidRPr="00717371">
          <w:rPr>
            <w:rStyle w:val="Hyperlink"/>
            <w:rFonts w:ascii="Book Antiqua" w:hAnsi="Book Antiqua"/>
            <w:b w:val="0"/>
            <w:bCs w:val="0"/>
            <w:noProof/>
          </w:rPr>
          <w:t>Voltage wise-category wise Cost of supply for the Period 2020-21 (With Carrying Cost)</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_Toc28362867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17</w:t>
        </w:r>
        <w:r w:rsidRPr="00717371">
          <w:rPr>
            <w:rFonts w:ascii="Book Antiqua" w:hAnsi="Book Antiqua"/>
            <w:b w:val="0"/>
            <w:bCs w:val="0"/>
            <w:noProof/>
            <w:webHidden/>
          </w:rPr>
          <w:fldChar w:fldCharType="end"/>
        </w:r>
      </w:hyperlink>
    </w:p>
    <w:p w14:paraId="70A416DC" w14:textId="4168879B" w:rsidR="00717371" w:rsidRPr="00717371" w:rsidRDefault="00717371">
      <w:pPr>
        <w:pStyle w:val="TOC1"/>
        <w:tabs>
          <w:tab w:val="left" w:pos="480"/>
          <w:tab w:val="right" w:leader="dot" w:pos="9612"/>
        </w:tabs>
        <w:rPr>
          <w:rFonts w:ascii="Book Antiqua" w:eastAsiaTheme="minorEastAsia" w:hAnsi="Book Antiqua" w:cstheme="minorBidi"/>
          <w:b w:val="0"/>
          <w:bCs w:val="0"/>
          <w:caps w:val="0"/>
          <w:noProof/>
          <w:sz w:val="22"/>
          <w:szCs w:val="22"/>
          <w:lang w:val="en-IN" w:eastAsia="en-IN"/>
        </w:rPr>
      </w:pPr>
      <w:hyperlink w:anchor="_Toc28362868" w:history="1">
        <w:r w:rsidRPr="00717371">
          <w:rPr>
            <w:rStyle w:val="Hyperlink"/>
            <w:rFonts w:ascii="Book Antiqua" w:hAnsi="Book Antiqua"/>
            <w:b w:val="0"/>
            <w:bCs w:val="0"/>
            <w:noProof/>
            <w:lang w:val="en-US"/>
          </w:rPr>
          <w:t>6.</w:t>
        </w:r>
        <w:r w:rsidRPr="00717371">
          <w:rPr>
            <w:rFonts w:ascii="Book Antiqua" w:eastAsiaTheme="minorEastAsia" w:hAnsi="Book Antiqua" w:cstheme="minorBidi"/>
            <w:b w:val="0"/>
            <w:bCs w:val="0"/>
            <w:caps w:val="0"/>
            <w:noProof/>
            <w:sz w:val="22"/>
            <w:szCs w:val="22"/>
            <w:lang w:val="en-IN" w:eastAsia="en-IN"/>
          </w:rPr>
          <w:tab/>
        </w:r>
        <w:r w:rsidRPr="00717371">
          <w:rPr>
            <w:rStyle w:val="Hyperlink"/>
            <w:rFonts w:ascii="Book Antiqua" w:hAnsi="Book Antiqua"/>
            <w:b w:val="0"/>
            <w:bCs w:val="0"/>
            <w:noProof/>
            <w:lang w:val="en-US"/>
          </w:rPr>
          <w:t>summary - COST OF SUPPLY for control period</w:t>
        </w:r>
        <w:r w:rsidRPr="00717371">
          <w:rPr>
            <w:rFonts w:ascii="Book Antiqua" w:hAnsi="Book Antiqua"/>
            <w:b w:val="0"/>
            <w:bCs w:val="0"/>
            <w:noProof/>
            <w:webHidden/>
          </w:rPr>
          <w:tab/>
        </w:r>
        <w:r w:rsidRPr="00717371">
          <w:rPr>
            <w:rFonts w:ascii="Book Antiqua" w:hAnsi="Book Antiqua"/>
            <w:b w:val="0"/>
            <w:bCs w:val="0"/>
            <w:noProof/>
            <w:webHidden/>
          </w:rPr>
          <w:fldChar w:fldCharType="begin"/>
        </w:r>
        <w:r w:rsidRPr="00717371">
          <w:rPr>
            <w:rFonts w:ascii="Book Antiqua" w:hAnsi="Book Antiqua"/>
            <w:b w:val="0"/>
            <w:bCs w:val="0"/>
            <w:noProof/>
            <w:webHidden/>
          </w:rPr>
          <w:instrText xml:space="preserve"> PAGEREF _Toc28362868 \h </w:instrText>
        </w:r>
        <w:r w:rsidRPr="00717371">
          <w:rPr>
            <w:rFonts w:ascii="Book Antiqua" w:hAnsi="Book Antiqua"/>
            <w:b w:val="0"/>
            <w:bCs w:val="0"/>
            <w:noProof/>
            <w:webHidden/>
          </w:rPr>
        </w:r>
        <w:r w:rsidRPr="00717371">
          <w:rPr>
            <w:rFonts w:ascii="Book Antiqua" w:hAnsi="Book Antiqua"/>
            <w:b w:val="0"/>
            <w:bCs w:val="0"/>
            <w:noProof/>
            <w:webHidden/>
          </w:rPr>
          <w:fldChar w:fldCharType="separate"/>
        </w:r>
        <w:r w:rsidRPr="00717371">
          <w:rPr>
            <w:rFonts w:ascii="Book Antiqua" w:hAnsi="Book Antiqua"/>
            <w:b w:val="0"/>
            <w:bCs w:val="0"/>
            <w:noProof/>
            <w:webHidden/>
          </w:rPr>
          <w:t>18</w:t>
        </w:r>
        <w:r w:rsidRPr="00717371">
          <w:rPr>
            <w:rFonts w:ascii="Book Antiqua" w:hAnsi="Book Antiqua"/>
            <w:b w:val="0"/>
            <w:bCs w:val="0"/>
            <w:noProof/>
            <w:webHidden/>
          </w:rPr>
          <w:fldChar w:fldCharType="end"/>
        </w:r>
      </w:hyperlink>
    </w:p>
    <w:p w14:paraId="469823F7" w14:textId="620DF9B8" w:rsidR="0003358B" w:rsidRPr="003629B8" w:rsidRDefault="0055669C">
      <w:pPr>
        <w:pStyle w:val="Heading1"/>
        <w:spacing w:line="480" w:lineRule="auto"/>
        <w:rPr>
          <w:kern w:val="0"/>
          <w:lang w:val="en-US"/>
        </w:rPr>
      </w:pPr>
      <w:r w:rsidRPr="00717371">
        <w:rPr>
          <w:b w:val="0"/>
          <w:kern w:val="0"/>
          <w:sz w:val="20"/>
          <w:lang w:val="en-US"/>
        </w:rPr>
        <w:fldChar w:fldCharType="end"/>
      </w:r>
    </w:p>
    <w:p w14:paraId="55A8A2E1" w14:textId="77777777" w:rsidR="0003358B" w:rsidRPr="003629B8" w:rsidRDefault="0003358B">
      <w:pPr>
        <w:spacing w:line="720" w:lineRule="auto"/>
        <w:rPr>
          <w:rFonts w:ascii="Book Antiqua" w:hAnsi="Book Antiqua"/>
          <w:lang w:val="en-US"/>
        </w:rPr>
      </w:pPr>
    </w:p>
    <w:p w14:paraId="417D7E03" w14:textId="77777777" w:rsidR="00B92217" w:rsidRPr="003629B8" w:rsidRDefault="003A2D75">
      <w:pPr>
        <w:tabs>
          <w:tab w:val="clear" w:pos="720"/>
          <w:tab w:val="clear" w:pos="1440"/>
          <w:tab w:val="clear" w:pos="2304"/>
        </w:tabs>
        <w:spacing w:after="0"/>
        <w:jc w:val="left"/>
        <w:rPr>
          <w:rFonts w:ascii="Book Antiqua" w:hAnsi="Book Antiqua"/>
          <w:lang w:val="en-US"/>
        </w:rPr>
      </w:pPr>
      <w:bookmarkStart w:id="4" w:name="_Toc402203711"/>
      <w:bookmarkStart w:id="5" w:name="_Toc309808917"/>
      <w:bookmarkStart w:id="6" w:name="_Toc368518420"/>
      <w:bookmarkEnd w:id="3"/>
      <w:bookmarkEnd w:id="4"/>
      <w:r w:rsidRPr="003629B8">
        <w:rPr>
          <w:rFonts w:ascii="Book Antiqua" w:hAnsi="Book Antiqua"/>
          <w:lang w:val="en-US"/>
        </w:rPr>
        <w:br w:type="page"/>
      </w:r>
    </w:p>
    <w:p w14:paraId="78D0092D" w14:textId="25D8BAC9" w:rsidR="00A33519" w:rsidRPr="003629B8" w:rsidRDefault="003A2D75" w:rsidP="009A2A73">
      <w:pPr>
        <w:pStyle w:val="Heading1"/>
        <w:numPr>
          <w:ilvl w:val="0"/>
          <w:numId w:val="29"/>
        </w:numPr>
        <w:tabs>
          <w:tab w:val="clear" w:pos="1440"/>
          <w:tab w:val="left" w:pos="540"/>
        </w:tabs>
        <w:spacing w:line="276" w:lineRule="auto"/>
        <w:rPr>
          <w:kern w:val="0"/>
          <w:lang w:val="en-US"/>
        </w:rPr>
      </w:pPr>
      <w:bookmarkStart w:id="7" w:name="_Toc28362848"/>
      <w:bookmarkEnd w:id="5"/>
      <w:bookmarkEnd w:id="6"/>
      <w:r w:rsidRPr="003629B8">
        <w:rPr>
          <w:kern w:val="0"/>
          <w:lang w:val="en-US"/>
        </w:rPr>
        <w:lastRenderedPageBreak/>
        <w:t xml:space="preserve">COST OF SUPPLY DETERMINATION FOR </w:t>
      </w:r>
      <w:r w:rsidR="00705FE6" w:rsidRPr="003629B8">
        <w:rPr>
          <w:kern w:val="0"/>
          <w:lang w:val="en-US"/>
        </w:rPr>
        <w:t xml:space="preserve">control period from </w:t>
      </w:r>
      <w:r w:rsidR="00694AC7" w:rsidRPr="003629B8">
        <w:rPr>
          <w:kern w:val="0"/>
          <w:lang w:val="en-US"/>
        </w:rPr>
        <w:t>FY 2020-21 TO FY 2022-23</w:t>
      </w:r>
      <w:bookmarkEnd w:id="7"/>
    </w:p>
    <w:p w14:paraId="5FFD075F" w14:textId="77777777" w:rsidR="00C14CF9" w:rsidRPr="003629B8" w:rsidRDefault="00C14CF9" w:rsidP="00A075C6">
      <w:pPr>
        <w:pStyle w:val="Style6"/>
        <w:tabs>
          <w:tab w:val="clear" w:pos="720"/>
        </w:tabs>
        <w:spacing w:line="276" w:lineRule="auto"/>
        <w:ind w:left="1170" w:hanging="1170"/>
        <w:rPr>
          <w:b/>
        </w:rPr>
      </w:pPr>
      <w:bookmarkStart w:id="8" w:name="_Toc368518421"/>
      <w:bookmarkStart w:id="9" w:name="_Toc28362849"/>
      <w:r w:rsidRPr="003629B8">
        <w:rPr>
          <w:b/>
        </w:rPr>
        <w:t xml:space="preserve">Methodology for determination of </w:t>
      </w:r>
      <w:r w:rsidR="00C90C81" w:rsidRPr="003629B8">
        <w:rPr>
          <w:b/>
        </w:rPr>
        <w:t xml:space="preserve">Cost </w:t>
      </w:r>
      <w:r w:rsidRPr="003629B8">
        <w:rPr>
          <w:b/>
        </w:rPr>
        <w:t xml:space="preserve">of </w:t>
      </w:r>
      <w:r w:rsidR="00C90C81" w:rsidRPr="003629B8">
        <w:rPr>
          <w:b/>
        </w:rPr>
        <w:t>Supply</w:t>
      </w:r>
      <w:bookmarkEnd w:id="9"/>
    </w:p>
    <w:p w14:paraId="0910A374" w14:textId="4CBA5E1C" w:rsidR="00C14CF9" w:rsidRPr="003629B8" w:rsidRDefault="00694AC7" w:rsidP="00C14CF9">
      <w:pPr>
        <w:pStyle w:val="Level3forPetition"/>
        <w:numPr>
          <w:ilvl w:val="2"/>
          <w:numId w:val="7"/>
        </w:numPr>
        <w:spacing w:after="0" w:line="276" w:lineRule="auto"/>
        <w:ind w:left="1080" w:hanging="1080"/>
      </w:pPr>
      <w:r w:rsidRPr="003629B8">
        <w:t xml:space="preserve">PSPCL submits that </w:t>
      </w:r>
      <w:r w:rsidR="00C14CF9" w:rsidRPr="003629B8">
        <w:t xml:space="preserve">Hon’ble Commission in </w:t>
      </w:r>
      <w:r w:rsidR="00705FE6" w:rsidRPr="003629B8">
        <w:t xml:space="preserve">Tariff </w:t>
      </w:r>
      <w:r w:rsidR="00C14CF9" w:rsidRPr="003629B8">
        <w:t xml:space="preserve">Order for FY 2013-14 has stipulated the methodology </w:t>
      </w:r>
      <w:r w:rsidR="00270DAD" w:rsidRPr="003629B8">
        <w:t xml:space="preserve">(as referred as Methodology-II in Order) </w:t>
      </w:r>
      <w:r w:rsidR="00C14CF9" w:rsidRPr="003629B8">
        <w:t xml:space="preserve">for determination of voltage-wise category-wise cost of supply. </w:t>
      </w:r>
      <w:r w:rsidR="00270DAD" w:rsidRPr="003629B8">
        <w:t xml:space="preserve">The </w:t>
      </w:r>
      <w:r w:rsidRPr="003629B8">
        <w:t xml:space="preserve">said </w:t>
      </w:r>
      <w:r w:rsidR="00270DAD" w:rsidRPr="003629B8">
        <w:t>methodology has been depicted as under:</w:t>
      </w:r>
    </w:p>
    <w:p w14:paraId="5E5B47BF" w14:textId="77777777" w:rsidR="0003358B" w:rsidRPr="003629B8" w:rsidRDefault="0003358B" w:rsidP="00202A32">
      <w:pPr>
        <w:pStyle w:val="Level3forPetition"/>
        <w:spacing w:after="0" w:line="276" w:lineRule="auto"/>
      </w:pPr>
    </w:p>
    <w:p w14:paraId="6EDC4379" w14:textId="77777777" w:rsidR="0003358B" w:rsidRPr="003629B8" w:rsidRDefault="00C079C2">
      <w:pPr>
        <w:pStyle w:val="Level3forPetition"/>
        <w:spacing w:after="0" w:line="276" w:lineRule="auto"/>
        <w:ind w:left="1080"/>
      </w:pPr>
      <w:r w:rsidRPr="003629B8">
        <w:rPr>
          <w:noProof/>
          <w:lang w:val="en-IN" w:eastAsia="en-IN"/>
        </w:rPr>
        <mc:AlternateContent>
          <mc:Choice Requires="wpg">
            <w:drawing>
              <wp:anchor distT="0" distB="0" distL="114300" distR="114300" simplePos="0" relativeHeight="251668480" behindDoc="0" locked="0" layoutInCell="1" allowOverlap="1" wp14:anchorId="7F3A5EB2" wp14:editId="7D4FC2FA">
                <wp:simplePos x="0" y="0"/>
                <wp:positionH relativeFrom="column">
                  <wp:posOffset>718185</wp:posOffset>
                </wp:positionH>
                <wp:positionV relativeFrom="paragraph">
                  <wp:posOffset>89535</wp:posOffset>
                </wp:positionV>
                <wp:extent cx="4785360" cy="2453005"/>
                <wp:effectExtent l="10795" t="10795" r="13970" b="12700"/>
                <wp:wrapNone/>
                <wp:docPr id="3"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85360" cy="2453005"/>
                          <a:chOff x="2282" y="3692"/>
                          <a:chExt cx="7536" cy="3863"/>
                        </a:xfrm>
                      </wpg:grpSpPr>
                      <wps:wsp>
                        <wps:cNvPr id="4" name="Rectangle 2"/>
                        <wps:cNvSpPr>
                          <a:spLocks noChangeArrowheads="1"/>
                        </wps:cNvSpPr>
                        <wps:spPr bwMode="auto">
                          <a:xfrm>
                            <a:off x="2282" y="3692"/>
                            <a:ext cx="2244" cy="1514"/>
                          </a:xfrm>
                          <a:prstGeom prst="rect">
                            <a:avLst/>
                          </a:prstGeom>
                          <a:solidFill>
                            <a:srgbClr val="FFFFFF"/>
                          </a:solidFill>
                          <a:ln w="9525">
                            <a:solidFill>
                              <a:srgbClr val="000000"/>
                            </a:solidFill>
                            <a:miter lim="800000"/>
                            <a:headEnd/>
                            <a:tailEnd/>
                          </a:ln>
                        </wps:spPr>
                        <wps:txbx>
                          <w:txbxContent>
                            <w:p w14:paraId="308CA74B"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b/>
                                  <w:bCs/>
                                  <w:color w:val="000000"/>
                                  <w:sz w:val="20"/>
                                  <w:lang w:val="en-IN"/>
                                </w:rPr>
                                <w:t xml:space="preserve">Functionalisation of Cost: </w:t>
                              </w:r>
                            </w:p>
                            <w:p w14:paraId="1EFABB58"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color w:val="000000"/>
                                  <w:sz w:val="20"/>
                                  <w:lang w:val="en-IN"/>
                                </w:rPr>
                                <w:t xml:space="preserve">Power Purchase/ Generation </w:t>
                              </w:r>
                            </w:p>
                            <w:p w14:paraId="13F1E34E"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color w:val="000000"/>
                                  <w:sz w:val="20"/>
                                  <w:lang w:val="en-IN"/>
                                </w:rPr>
                                <w:t xml:space="preserve">Transmission </w:t>
                              </w:r>
                            </w:p>
                            <w:p w14:paraId="41A9F3FD" w14:textId="77777777" w:rsidR="00E04AE0" w:rsidRPr="00100ABA" w:rsidRDefault="00E04AE0" w:rsidP="00100ABA">
                              <w:r w:rsidRPr="00D4729A">
                                <w:rPr>
                                  <w:color w:val="000000"/>
                                  <w:sz w:val="20"/>
                                  <w:lang w:val="en-IN"/>
                                </w:rPr>
                                <w:t>Distribution</w:t>
                              </w:r>
                            </w:p>
                          </w:txbxContent>
                        </wps:txbx>
                        <wps:bodyPr rot="0" vert="horz" wrap="square" lIns="91440" tIns="45720" rIns="91440" bIns="45720" anchor="t" anchorCtr="0" upright="1">
                          <a:noAutofit/>
                        </wps:bodyPr>
                      </wps:wsp>
                      <wps:wsp>
                        <wps:cNvPr id="5" name="Rectangle 3"/>
                        <wps:cNvSpPr>
                          <a:spLocks noChangeArrowheads="1"/>
                        </wps:cNvSpPr>
                        <wps:spPr bwMode="auto">
                          <a:xfrm>
                            <a:off x="4975" y="3692"/>
                            <a:ext cx="2244" cy="1514"/>
                          </a:xfrm>
                          <a:prstGeom prst="rect">
                            <a:avLst/>
                          </a:prstGeom>
                          <a:solidFill>
                            <a:srgbClr val="FFFFFF"/>
                          </a:solidFill>
                          <a:ln w="9525">
                            <a:solidFill>
                              <a:srgbClr val="000000"/>
                            </a:solidFill>
                            <a:miter lim="800000"/>
                            <a:headEnd/>
                            <a:tailEnd/>
                          </a:ln>
                        </wps:spPr>
                        <wps:txbx>
                          <w:txbxContent>
                            <w:p w14:paraId="5857E573"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b/>
                                  <w:bCs/>
                                  <w:color w:val="000000"/>
                                  <w:sz w:val="20"/>
                                  <w:lang w:val="en-IN"/>
                                </w:rPr>
                                <w:t xml:space="preserve">Classification of Cost: </w:t>
                              </w:r>
                            </w:p>
                            <w:p w14:paraId="3F0A45CB"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color w:val="000000"/>
                                  <w:sz w:val="20"/>
                                  <w:lang w:val="en-IN"/>
                                </w:rPr>
                                <w:t xml:space="preserve">Demand </w:t>
                              </w:r>
                            </w:p>
                            <w:p w14:paraId="08244E7F"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color w:val="000000"/>
                                  <w:sz w:val="20"/>
                                  <w:lang w:val="en-IN"/>
                                </w:rPr>
                                <w:t xml:space="preserve">Energy </w:t>
                              </w:r>
                            </w:p>
                            <w:p w14:paraId="73E41821" w14:textId="77777777" w:rsidR="00E04AE0" w:rsidRPr="00100ABA" w:rsidRDefault="00E04AE0" w:rsidP="00100ABA">
                              <w:r w:rsidRPr="00D4729A">
                                <w:rPr>
                                  <w:color w:val="000000"/>
                                  <w:sz w:val="20"/>
                                  <w:lang w:val="en-IN"/>
                                </w:rPr>
                                <w:t>Customer Distribution</w:t>
                              </w:r>
                            </w:p>
                          </w:txbxContent>
                        </wps:txbx>
                        <wps:bodyPr rot="0" vert="horz" wrap="square" lIns="91440" tIns="45720" rIns="91440" bIns="45720" anchor="t" anchorCtr="0" upright="1">
                          <a:noAutofit/>
                        </wps:bodyPr>
                      </wps:wsp>
                      <wps:wsp>
                        <wps:cNvPr id="6" name="Rectangle 4"/>
                        <wps:cNvSpPr>
                          <a:spLocks noChangeArrowheads="1"/>
                        </wps:cNvSpPr>
                        <wps:spPr bwMode="auto">
                          <a:xfrm>
                            <a:off x="2450" y="6060"/>
                            <a:ext cx="7368" cy="523"/>
                          </a:xfrm>
                          <a:prstGeom prst="rect">
                            <a:avLst/>
                          </a:prstGeom>
                          <a:solidFill>
                            <a:srgbClr val="FFFFFF"/>
                          </a:solidFill>
                          <a:ln w="9525">
                            <a:solidFill>
                              <a:srgbClr val="000000"/>
                            </a:solidFill>
                            <a:miter lim="800000"/>
                            <a:headEnd/>
                            <a:tailEnd/>
                          </a:ln>
                        </wps:spPr>
                        <wps:txbx>
                          <w:txbxContent>
                            <w:p w14:paraId="63F846B4" w14:textId="77777777" w:rsidR="00E04AE0" w:rsidRDefault="00E04AE0">
                              <w:pPr>
                                <w:spacing w:after="0"/>
                                <w:jc w:val="center"/>
                              </w:pPr>
                              <w:r>
                                <w:rPr>
                                  <w:b/>
                                  <w:bCs/>
                                  <w:sz w:val="20"/>
                                </w:rPr>
                                <w:t>Allocation of Cost to various consumer categories</w:t>
                              </w:r>
                            </w:p>
                          </w:txbxContent>
                        </wps:txbx>
                        <wps:bodyPr rot="0" vert="horz" wrap="square" lIns="91440" tIns="45720" rIns="91440" bIns="45720" anchor="t" anchorCtr="0" upright="1">
                          <a:noAutofit/>
                        </wps:bodyPr>
                      </wps:wsp>
                      <wps:wsp>
                        <wps:cNvPr id="7" name="Rectangle 5"/>
                        <wps:cNvSpPr>
                          <a:spLocks noChangeArrowheads="1"/>
                        </wps:cNvSpPr>
                        <wps:spPr bwMode="auto">
                          <a:xfrm>
                            <a:off x="7574" y="3692"/>
                            <a:ext cx="2244" cy="1514"/>
                          </a:xfrm>
                          <a:prstGeom prst="rect">
                            <a:avLst/>
                          </a:prstGeom>
                          <a:solidFill>
                            <a:srgbClr val="FFFFFF"/>
                          </a:solidFill>
                          <a:ln w="9525">
                            <a:solidFill>
                              <a:srgbClr val="000000"/>
                            </a:solidFill>
                            <a:miter lim="800000"/>
                            <a:headEnd/>
                            <a:tailEnd/>
                          </a:ln>
                        </wps:spPr>
                        <wps:txbx>
                          <w:txbxContent>
                            <w:p w14:paraId="69AC75DD"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b/>
                                  <w:bCs/>
                                  <w:color w:val="000000"/>
                                  <w:sz w:val="20"/>
                                  <w:lang w:val="en-IN"/>
                                </w:rPr>
                                <w:t xml:space="preserve">Processing of data: </w:t>
                              </w:r>
                            </w:p>
                            <w:p w14:paraId="18329C6B" w14:textId="77777777" w:rsidR="00E04AE0" w:rsidRPr="00100ABA" w:rsidRDefault="00E04AE0" w:rsidP="00100ABA">
                              <w:r w:rsidRPr="00D4729A">
                                <w:rPr>
                                  <w:color w:val="000000"/>
                                  <w:sz w:val="20"/>
                                  <w:lang w:val="en-IN"/>
                                </w:rPr>
                                <w:t>Derivation of Effective Connected load Distribution</w:t>
                              </w:r>
                            </w:p>
                          </w:txbxContent>
                        </wps:txbx>
                        <wps:bodyPr rot="0" vert="horz" wrap="square" lIns="91440" tIns="45720" rIns="91440" bIns="45720" anchor="t" anchorCtr="0" upright="1">
                          <a:noAutofit/>
                        </wps:bodyPr>
                      </wps:wsp>
                      <wps:wsp>
                        <wps:cNvPr id="8" name="Rectangle 6"/>
                        <wps:cNvSpPr>
                          <a:spLocks noChangeArrowheads="1"/>
                        </wps:cNvSpPr>
                        <wps:spPr bwMode="auto">
                          <a:xfrm>
                            <a:off x="2450" y="7087"/>
                            <a:ext cx="7368" cy="468"/>
                          </a:xfrm>
                          <a:prstGeom prst="rect">
                            <a:avLst/>
                          </a:prstGeom>
                          <a:solidFill>
                            <a:srgbClr val="FFFFFF"/>
                          </a:solidFill>
                          <a:ln w="9525">
                            <a:solidFill>
                              <a:srgbClr val="000000"/>
                            </a:solidFill>
                            <a:miter lim="800000"/>
                            <a:headEnd/>
                            <a:tailEnd/>
                          </a:ln>
                        </wps:spPr>
                        <wps:txbx>
                          <w:txbxContent>
                            <w:p w14:paraId="7B4F197F" w14:textId="77777777" w:rsidR="00E04AE0" w:rsidRDefault="00E04AE0">
                              <w:pPr>
                                <w:jc w:val="center"/>
                              </w:pPr>
                              <w:r>
                                <w:rPr>
                                  <w:b/>
                                  <w:bCs/>
                                  <w:sz w:val="20"/>
                                </w:rPr>
                                <w:t xml:space="preserve">Estimation of </w:t>
                              </w:r>
                              <w:proofErr w:type="spellStart"/>
                              <w:r>
                                <w:rPr>
                                  <w:b/>
                                  <w:bCs/>
                                  <w:sz w:val="20"/>
                                </w:rPr>
                                <w:t>CoS</w:t>
                              </w:r>
                              <w:proofErr w:type="spellEnd"/>
                              <w:r>
                                <w:rPr>
                                  <w:b/>
                                  <w:bCs/>
                                  <w:sz w:val="20"/>
                                </w:rPr>
                                <w:t xml:space="preserve"> to various consumer categories</w:t>
                              </w:r>
                            </w:p>
                          </w:txbxContent>
                        </wps:txbx>
                        <wps:bodyPr rot="0" vert="horz" wrap="square" lIns="91440" tIns="45720" rIns="91440" bIns="45720" anchor="t" anchorCtr="0" upright="1">
                          <a:noAutofit/>
                        </wps:bodyPr>
                      </wps:wsp>
                      <wps:wsp>
                        <wps:cNvPr id="9" name="AutoShape 7"/>
                        <wps:cNvSpPr>
                          <a:spLocks noChangeArrowheads="1"/>
                        </wps:cNvSpPr>
                        <wps:spPr bwMode="auto">
                          <a:xfrm>
                            <a:off x="5667" y="6583"/>
                            <a:ext cx="842" cy="504"/>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0" name="AutoShape 10"/>
                        <wps:cNvSpPr>
                          <a:spLocks noChangeArrowheads="1"/>
                        </wps:cNvSpPr>
                        <wps:spPr bwMode="auto">
                          <a:xfrm>
                            <a:off x="5667" y="5206"/>
                            <a:ext cx="842" cy="854"/>
                          </a:xfrm>
                          <a:prstGeom prst="downArrow">
                            <a:avLst>
                              <a:gd name="adj1" fmla="val 50000"/>
                              <a:gd name="adj2" fmla="val 2535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1" name="AutoShape 11"/>
                        <wps:cNvSpPr>
                          <a:spLocks noChangeArrowheads="1"/>
                        </wps:cNvSpPr>
                        <wps:spPr bwMode="auto">
                          <a:xfrm>
                            <a:off x="8211" y="5206"/>
                            <a:ext cx="842" cy="854"/>
                          </a:xfrm>
                          <a:prstGeom prst="downArrow">
                            <a:avLst>
                              <a:gd name="adj1" fmla="val 50000"/>
                              <a:gd name="adj2" fmla="val 2535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3A5EB2" id="Group 12" o:spid="_x0000_s1026" style="position:absolute;left:0;text-align:left;margin-left:56.55pt;margin-top:7.05pt;width:376.8pt;height:193.15pt;z-index:251668480" coordorigin="2282,3692" coordsize="7536,3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FvzBQQAAK0ZAAAOAAAAZHJzL2Uyb0RvYy54bWzsWW2PnDYQ/l4p/8Hy99wCy9ui46LokjtV&#10;StuoafvdC+alBZva7LHXX9/xGNi3iyKlzUbJLR8QxvYwfmbm8Yy5frVtG/LAla6lSKl75VDCRSbz&#10;WpQp/f23u5cxJbpnImeNFDylj1zTVzcvfrgeuoR7spJNzhUBIUInQ5fSqu+7ZLHQWcVbpq9kxwV0&#10;FlK1rIemKhe5YgNIb5uF5zjhYpAq75TMuNbw9o3tpDcovyh41v9SFJr3pEkp6NbjXeF9be6Lm2uW&#10;lIp1VZ2NarDP0KJltYCPzqLesJ6RjapPRLV1pqSWRX+VyXYhi6LOOK4BVuM6R6u5V3LT4VrKZCi7&#10;GSaA9ginzxab/fzwXpE6T+mSEsFaMBF+lbiewWboygSG3KvuQ/de2QXC4zuZ/aWhe3Hcb9qlHUzW&#10;w08yB3ls00vEZluo1oiAVZMtmuBxNgHf9iSDl34UB8sQLJVBn+cHS8cJrJGyCixp5nle7FEC3ctw&#10;hUqyJKvejvMjmG0nL+NwaWYuWGI/jMqOypmVgcPpHab6v2H6oWIdR1NpA9iIqT9h+is4IhNlw8kI&#10;K46aMNUWUCLkbQWj+Gul5FBxloNSLq7BaAti7QTT0GCOTyL8BFITzp7ng3IGZDdw/QOcWNIp3d9z&#10;2RLzkFIFyqMB2cM73VtIpyHGnlo2dX5XNw02VLm+bRR5YBBxd3iN0g+GNYIMKV0FXoCSD/r0vggH&#10;r6dEtHUP1NHUbUrjeRBLDG5vRQ5qsqRndWOfwQsagQ5rsbMO0G/XWxhoAF3L/BEgVdJSBFAaPFRS&#10;/UPJAPSQUv33hilOSfOjALOsXN83fIINP4g8aKj9nvV+DxMZiEppT4l9vO0tB206VZcVfMlFGIR8&#10;DcFS1AjyTqtRb3DXM/ltcOq3GEsHbgiG/0J+668i0OAgwi9+e+y3SNrIDjtHubgvogI7gN3KdrSL&#10;FHcm94VtC9gA3Dd0YCdDIprcN1qGkBAZ2g28w93pmbEu2mneCy/ku5c0RKfeiynQmbw3CiLIDC7k&#10;a/OcjyQNY8Z8yR1Oc17gt2PyDQ0Jnsl9Z/KNnDj6GPn6wMLWvlNNMuWzzyLlRe+dd8QL+e6R72ry&#10;XpOIY1FH0IvO5L1BGAL9m9QhiDE/YMmUOsQ+VL2YOTifqNdyOQgsIXdFmymGynwMTJb/6VJStA2c&#10;dECZRgJTPdlQ2R8Dn9uN8cygMWawDMTCeoqab7sKfDIAOPsDSsDnWPy5kLxaBt/FALw7H4XPQRB4&#10;Dm4dTwRBHHyVIFgGqBCcJlyC4Ls+AXGBIU+CYK6256O4L3cGEntGBSwUL0Gwd6SIJ33TTnRwbPg/&#10;nAd+OzsBHmbDPwHchsf/F+anw34bjw13f1lu/gUAAP//AwBQSwMEFAAGAAgAAAAhAJuQY17gAAAA&#10;CgEAAA8AAABkcnMvZG93bnJldi54bWxMj8FqwzAQRO+F/oPYQm+NpMZ1g2M5hND2FApNCiU3xdrY&#10;JpZkLMV2/r7bU3PaHWaYfZuvJtuyAfvQeKdAzgQwdKU3jasUfO/fnxbAQtTO6NY7VHDFAKvi/i7X&#10;mfGj+8JhFytGJS5kWkEdY5dxHsoarQ4z36Ej7+R7qyPJvuKm1yOV25Y/C5FyqxtHF2rd4abG8ry7&#10;WAUfox7Xc/k2bM+nzfWwf/n82UpU6vFhWi+BRZzifxj+8AkdCmI6+oszgbWk5VxSlJaEJgUWafoK&#10;7KggESIBXuT89oXiFwAA//8DAFBLAQItABQABgAIAAAAIQC2gziS/gAAAOEBAAATAAAAAAAAAAAA&#10;AAAAAAAAAABbQ29udGVudF9UeXBlc10ueG1sUEsBAi0AFAAGAAgAAAAhADj9If/WAAAAlAEAAAsA&#10;AAAAAAAAAAAAAAAALwEAAF9yZWxzLy5yZWxzUEsBAi0AFAAGAAgAAAAhAKrUW/MFBAAArRkAAA4A&#10;AAAAAAAAAAAAAAAALgIAAGRycy9lMm9Eb2MueG1sUEsBAi0AFAAGAAgAAAAhAJuQY17gAAAACgEA&#10;AA8AAAAAAAAAAAAAAAAAXwYAAGRycy9kb3ducmV2LnhtbFBLBQYAAAAABAAEAPMAAABsBwAAAAA=&#10;">
                <v:rect id="Rectangle 2" o:spid="_x0000_s1027" style="position:absolute;left:2282;top:3692;width:224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308CA74B"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b/>
                            <w:bCs/>
                            <w:color w:val="000000"/>
                            <w:sz w:val="20"/>
                            <w:lang w:val="en-IN"/>
                          </w:rPr>
                          <w:t xml:space="preserve">Functionalisation of Cost: </w:t>
                        </w:r>
                      </w:p>
                      <w:p w14:paraId="1EFABB58"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color w:val="000000"/>
                            <w:sz w:val="20"/>
                            <w:lang w:val="en-IN"/>
                          </w:rPr>
                          <w:t xml:space="preserve">Power Purchase/ Generation </w:t>
                        </w:r>
                      </w:p>
                      <w:p w14:paraId="13F1E34E"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color w:val="000000"/>
                            <w:sz w:val="20"/>
                            <w:lang w:val="en-IN"/>
                          </w:rPr>
                          <w:t xml:space="preserve">Transmission </w:t>
                        </w:r>
                      </w:p>
                      <w:p w14:paraId="41A9F3FD" w14:textId="77777777" w:rsidR="00E04AE0" w:rsidRPr="00100ABA" w:rsidRDefault="00E04AE0" w:rsidP="00100ABA">
                        <w:r w:rsidRPr="00D4729A">
                          <w:rPr>
                            <w:color w:val="000000"/>
                            <w:sz w:val="20"/>
                            <w:lang w:val="en-IN"/>
                          </w:rPr>
                          <w:t>Distribution</w:t>
                        </w:r>
                      </w:p>
                    </w:txbxContent>
                  </v:textbox>
                </v:rect>
                <v:rect id="Rectangle 3" o:spid="_x0000_s1028" style="position:absolute;left:4975;top:3692;width:224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14:paraId="5857E573"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b/>
                            <w:bCs/>
                            <w:color w:val="000000"/>
                            <w:sz w:val="20"/>
                            <w:lang w:val="en-IN"/>
                          </w:rPr>
                          <w:t xml:space="preserve">Classification of Cost: </w:t>
                        </w:r>
                      </w:p>
                      <w:p w14:paraId="3F0A45CB"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color w:val="000000"/>
                            <w:sz w:val="20"/>
                            <w:lang w:val="en-IN"/>
                          </w:rPr>
                          <w:t xml:space="preserve">Demand </w:t>
                        </w:r>
                      </w:p>
                      <w:p w14:paraId="08244E7F"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color w:val="000000"/>
                            <w:sz w:val="20"/>
                            <w:lang w:val="en-IN"/>
                          </w:rPr>
                          <w:t xml:space="preserve">Energy </w:t>
                        </w:r>
                      </w:p>
                      <w:p w14:paraId="73E41821" w14:textId="77777777" w:rsidR="00E04AE0" w:rsidRPr="00100ABA" w:rsidRDefault="00E04AE0" w:rsidP="00100ABA">
                        <w:r w:rsidRPr="00D4729A">
                          <w:rPr>
                            <w:color w:val="000000"/>
                            <w:sz w:val="20"/>
                            <w:lang w:val="en-IN"/>
                          </w:rPr>
                          <w:t>Customer Distribution</w:t>
                        </w:r>
                      </w:p>
                    </w:txbxContent>
                  </v:textbox>
                </v:rect>
                <v:rect id="Rectangle 4" o:spid="_x0000_s1029" style="position:absolute;left:2450;top:6060;width:7368;height: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14:paraId="63F846B4" w14:textId="77777777" w:rsidR="00E04AE0" w:rsidRDefault="00E04AE0">
                        <w:pPr>
                          <w:spacing w:after="0"/>
                          <w:jc w:val="center"/>
                        </w:pPr>
                        <w:r>
                          <w:rPr>
                            <w:b/>
                            <w:bCs/>
                            <w:sz w:val="20"/>
                          </w:rPr>
                          <w:t>Allocation of Cost to various consumer categories</w:t>
                        </w:r>
                      </w:p>
                    </w:txbxContent>
                  </v:textbox>
                </v:rect>
                <v:rect id="Rectangle 5" o:spid="_x0000_s1030" style="position:absolute;left:7574;top:3692;width:224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14:paraId="69AC75DD" w14:textId="77777777" w:rsidR="00E04AE0" w:rsidRPr="00100ABA" w:rsidRDefault="00E04AE0" w:rsidP="00100ABA">
                        <w:pPr>
                          <w:tabs>
                            <w:tab w:val="clear" w:pos="720"/>
                            <w:tab w:val="clear" w:pos="1440"/>
                            <w:tab w:val="clear" w:pos="2304"/>
                          </w:tabs>
                          <w:autoSpaceDE w:val="0"/>
                          <w:autoSpaceDN w:val="0"/>
                          <w:adjustRightInd w:val="0"/>
                          <w:spacing w:after="0"/>
                          <w:jc w:val="left"/>
                          <w:rPr>
                            <w:color w:val="000000"/>
                            <w:sz w:val="20"/>
                            <w:lang w:val="en-IN"/>
                          </w:rPr>
                        </w:pPr>
                        <w:r w:rsidRPr="00D4729A">
                          <w:rPr>
                            <w:b/>
                            <w:bCs/>
                            <w:color w:val="000000"/>
                            <w:sz w:val="20"/>
                            <w:lang w:val="en-IN"/>
                          </w:rPr>
                          <w:t xml:space="preserve">Processing of data: </w:t>
                        </w:r>
                      </w:p>
                      <w:p w14:paraId="18329C6B" w14:textId="77777777" w:rsidR="00E04AE0" w:rsidRPr="00100ABA" w:rsidRDefault="00E04AE0" w:rsidP="00100ABA">
                        <w:r w:rsidRPr="00D4729A">
                          <w:rPr>
                            <w:color w:val="000000"/>
                            <w:sz w:val="20"/>
                            <w:lang w:val="en-IN"/>
                          </w:rPr>
                          <w:t>Derivation of Effective Connected load Distribution</w:t>
                        </w:r>
                      </w:p>
                    </w:txbxContent>
                  </v:textbox>
                </v:rect>
                <v:rect id="Rectangle 6" o:spid="_x0000_s1031" style="position:absolute;left:2450;top:7087;width:7368;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7B4F197F" w14:textId="77777777" w:rsidR="00E04AE0" w:rsidRDefault="00E04AE0">
                        <w:pPr>
                          <w:jc w:val="center"/>
                        </w:pPr>
                        <w:r>
                          <w:rPr>
                            <w:b/>
                            <w:bCs/>
                            <w:sz w:val="20"/>
                          </w:rPr>
                          <w:t xml:space="preserve">Estimation of </w:t>
                        </w:r>
                        <w:proofErr w:type="spellStart"/>
                        <w:r>
                          <w:rPr>
                            <w:b/>
                            <w:bCs/>
                            <w:sz w:val="20"/>
                          </w:rPr>
                          <w:t>CoS</w:t>
                        </w:r>
                        <w:proofErr w:type="spellEnd"/>
                        <w:r>
                          <w:rPr>
                            <w:b/>
                            <w:bCs/>
                            <w:sz w:val="20"/>
                          </w:rPr>
                          <w:t xml:space="preserve"> to various consumer categories</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32" type="#_x0000_t67" style="position:absolute;left:5667;top:6583;width:842;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4FHwAAAANoAAAAPAAAAZHJzL2Rvd25yZXYueG1sRI/dagIx&#10;FITvhb5DOAXvNLsFRVejFEHwzvrzAIfNcXdxc5ImcU3fvikUvBxm5htmvU2mFwP50FlWUE4LEMS1&#10;1R03Cq6X/WQBIkRkjb1lUvBDAbabt9EaK22ffKLhHBuRIRwqVNDG6CopQ92SwTC1jjh7N+sNxix9&#10;I7XHZ4abXn4UxVwa7DgvtOho11J9Pz+Mgu/hqzxgOU/HlB7O6/1stotOqfF7+lyBiJTiK/zfPmgF&#10;S/i7km+A3PwCAAD//wMAUEsBAi0AFAAGAAgAAAAhANvh9svuAAAAhQEAABMAAAAAAAAAAAAAAAAA&#10;AAAAAFtDb250ZW50X1R5cGVzXS54bWxQSwECLQAUAAYACAAAACEAWvQsW78AAAAVAQAACwAAAAAA&#10;AAAAAAAAAAAfAQAAX3JlbHMvLnJlbHNQSwECLQAUAAYACAAAACEAa4+BR8AAAADaAAAADwAAAAAA&#10;AAAAAAAAAAAHAgAAZHJzL2Rvd25yZXYueG1sUEsFBgAAAAADAAMAtwAAAPQCAAAAAA==&#10;">
                  <v:textbox style="layout-flow:vertical-ideographic"/>
                </v:shape>
                <v:shape id="AutoShape 10" o:spid="_x0000_s1033" type="#_x0000_t67" style="position:absolute;left:5667;top:5206;width:842;height: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8CwQAAANsAAAAPAAAAZHJzL2Rvd25yZXYueG1sRI9BawIx&#10;EIXvBf9DGKG3mt2CUlajiCB4a2v7A4bNuLu4mcQkrum/7xwKvc3w3rz3zWZX3KgmimnwbKBeVKCI&#10;W28H7gx8fx1f3kCljGxx9EwGfijBbjt72mBj/YM/aTrnTkkIpwYN9DmHRuvU9uQwLXwgFu3io8Ms&#10;a+y0jfiQcDfq16paaYcDS0OPgQ49tdfz3Rm4TR/1CetVeS/lHqI9LpeHHIx5npf9GlSmkv/Nf9cn&#10;K/hCL7/IAHr7CwAA//8DAFBLAQItABQABgAIAAAAIQDb4fbL7gAAAIUBAAATAAAAAAAAAAAAAAAA&#10;AAAAAABbQ29udGVudF9UeXBlc10ueG1sUEsBAi0AFAAGAAgAAAAhAFr0LFu/AAAAFQEAAAsAAAAA&#10;AAAAAAAAAAAAHwEAAF9yZWxzLy5yZWxzUEsBAi0AFAAGAAgAAAAhAIFyHwLBAAAA2wAAAA8AAAAA&#10;AAAAAAAAAAAABwIAAGRycy9kb3ducmV2LnhtbFBLBQYAAAAAAwADALcAAAD1AgAAAAA=&#10;">
                  <v:textbox style="layout-flow:vertical-ideographic"/>
                </v:shape>
                <v:shape id="AutoShape 11" o:spid="_x0000_s1034" type="#_x0000_t67" style="position:absolute;left:8211;top:5206;width:842;height: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qZvQAAANsAAAAPAAAAZHJzL2Rvd25yZXYueG1sRE/NisIw&#10;EL4L+w5hBG+adkGRapRFELytuj7A0Ixt2WYSk1izb28EYW/z8f3OeptMLwbyobOsoJwVIIhrqztu&#10;FFx+9tMliBCRNfaWScEfBdhuPkZrrLR98ImGc2xEDuFQoYI2RldJGeqWDIaZdcSZu1pvMGboG6k9&#10;PnK46eVnUSykwY5zQ4uOdi3Vv+e7UXAbjuUBy0X6TunuvN7P57volJqM09cKRKQU/8Vv90Hn+SW8&#10;fskHyM0TAAD//wMAUEsBAi0AFAAGAAgAAAAhANvh9svuAAAAhQEAABMAAAAAAAAAAAAAAAAAAAAA&#10;AFtDb250ZW50X1R5cGVzXS54bWxQSwECLQAUAAYACAAAACEAWvQsW78AAAAVAQAACwAAAAAAAAAA&#10;AAAAAAAfAQAAX3JlbHMvLnJlbHNQSwECLQAUAAYACAAAACEA7j66mb0AAADbAAAADwAAAAAAAAAA&#10;AAAAAAAHAgAAZHJzL2Rvd25yZXYueG1sUEsFBgAAAAADAAMAtwAAAPECAAAAAA==&#10;">
                  <v:textbox style="layout-flow:vertical-ideographic"/>
                </v:shape>
              </v:group>
            </w:pict>
          </mc:Fallback>
        </mc:AlternateContent>
      </w:r>
    </w:p>
    <w:p w14:paraId="1315780A" w14:textId="77777777" w:rsidR="0003358B" w:rsidRPr="003629B8" w:rsidRDefault="0003358B">
      <w:pPr>
        <w:pStyle w:val="Level3forPetition"/>
        <w:spacing w:after="0" w:line="276" w:lineRule="auto"/>
        <w:ind w:left="1080"/>
      </w:pPr>
    </w:p>
    <w:p w14:paraId="39AACD82" w14:textId="77777777" w:rsidR="0003358B" w:rsidRPr="003629B8" w:rsidRDefault="0003358B">
      <w:pPr>
        <w:pStyle w:val="Level3forPetition"/>
        <w:spacing w:after="0" w:line="276" w:lineRule="auto"/>
        <w:ind w:left="1080"/>
      </w:pPr>
    </w:p>
    <w:p w14:paraId="689ABEB4" w14:textId="77777777" w:rsidR="00100ABA" w:rsidRPr="003629B8" w:rsidRDefault="00100ABA" w:rsidP="00C14CF9">
      <w:pPr>
        <w:pStyle w:val="Level3forPetition"/>
        <w:spacing w:after="0" w:line="276" w:lineRule="auto"/>
        <w:ind w:left="1080"/>
      </w:pPr>
    </w:p>
    <w:p w14:paraId="1392EE5D" w14:textId="77777777" w:rsidR="00100ABA" w:rsidRPr="003629B8" w:rsidRDefault="00100ABA" w:rsidP="00C14CF9">
      <w:pPr>
        <w:pStyle w:val="Level3forPetition"/>
        <w:spacing w:after="0" w:line="276" w:lineRule="auto"/>
        <w:ind w:left="1080"/>
      </w:pPr>
    </w:p>
    <w:p w14:paraId="06CF19A4" w14:textId="77777777" w:rsidR="00100ABA" w:rsidRPr="003629B8" w:rsidRDefault="00C079C2" w:rsidP="00C14CF9">
      <w:pPr>
        <w:pStyle w:val="Level3forPetition"/>
        <w:spacing w:after="0" w:line="276" w:lineRule="auto"/>
        <w:ind w:left="1080"/>
      </w:pPr>
      <w:r w:rsidRPr="003629B8">
        <w:rPr>
          <w:noProof/>
          <w:lang w:val="en-IN" w:eastAsia="en-IN"/>
        </w:rPr>
        <mc:AlternateContent>
          <mc:Choice Requires="wps">
            <w:drawing>
              <wp:anchor distT="0" distB="0" distL="114300" distR="114300" simplePos="0" relativeHeight="251665408" behindDoc="0" locked="0" layoutInCell="1" allowOverlap="1" wp14:anchorId="77F7FBCF" wp14:editId="7F84324D">
                <wp:simplePos x="0" y="0"/>
                <wp:positionH relativeFrom="column">
                  <wp:posOffset>4483100</wp:posOffset>
                </wp:positionH>
                <wp:positionV relativeFrom="paragraph">
                  <wp:posOffset>43815</wp:posOffset>
                </wp:positionV>
                <wp:extent cx="534670" cy="542290"/>
                <wp:effectExtent l="32385" t="10160" r="3302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542290"/>
                        </a:xfrm>
                        <a:prstGeom prst="downArrow">
                          <a:avLst>
                            <a:gd name="adj1" fmla="val 50000"/>
                            <a:gd name="adj2" fmla="val 2535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9A12D" id="AutoShape 9" o:spid="_x0000_s1026" type="#_x0000_t67" style="position:absolute;margin-left:353pt;margin-top:3.45pt;width:42.1pt;height:4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S1sQwIAAJMEAAAOAAAAZHJzL2Uyb0RvYy54bWysVE2P2jAQvVfqf7B8L4EsYZeIsFqxpaq0&#10;bVfatvfBdohbf9U2BP59J05gob1VzcHxZMZv3szzZHF/0IrshQ/SmopORmNKhGGWS7Ot6Lev63d3&#10;lIQIhoOyRlT0KAK9X759s2hdKXLbWMWFJwhiQtm6ijYxujLLAmuEhjCyThh01tZriGj6bcY9tIiu&#10;VZaPx7OstZ47b5kIAb8+9k66TPh1LVj8UtdBRKIqitxiWn1aN92aLRdQbj24RrKBBvwDCw3SYNIz&#10;1CNEIDsv/4LSknkbbB1HzOrM1rVkItWA1UzGf1Tz0oATqRZsTnDnNoX/B8s+7589kbyiOSUGNEr0&#10;sIs2ZSbzrj2tCyVGvbhn3xUY3JNlPwMxdtWA2YoH723bCOBIatLFZ1cHOiPgUbJpP1mO6IDoqVOH&#10;2usOEHtADkmQ41kQcYiE4cfiZjq7RdkYuoppns+TYBmUp8POh/hBWE26TUW5bU0ilDLA/inEJAof&#10;SgP+Y0JJrRVqvAdFijE+wx24iMFWvMbkxU0xS4VBOSAigVPi1BKrJF9LpZLht5uV8gThK7pOz3A4&#10;XIYpQ9qKzou8SFSvfOESomPYc8SsV2FaRhwdJXVF785BUHZavDc8XewIUvV7PKzMIE6nR6/rxvIj&#10;auNtPxc4x7gR8B3flLQ4FRUNv3bgBSXqo0GF55PptBujZEyL2xwNf+nZXHrAsMbisCFYv13FfvR2&#10;zsttg7kmqXpjuztXy3i6Pj2vgS7efNxdjdalnaJe/yXL3wAAAP//AwBQSwMEFAAGAAgAAAAhAKyZ&#10;aavcAAAACAEAAA8AAABkcnMvZG93bnJldi54bWxMj81OwzAQhO9IvIO1SNyonaCmTcimQpUqcQPa&#10;PsA2NklE/EPspObtMSc4jmY08029i3pki5r8YA1CthLAlGmtHEyHcD4dHrbAfCAjabRGIXwrD7vm&#10;9qamStqreVfLMXQslRhfEUIfgqs4922vNPmVdcok78NOmkKSU8flRNdUrkeeC1FwTYNJCz05te9V&#10;+3mcNcLX8pa9UFbE1xhnN8nDer0PDvH+Lj4/AQsqhr8w/OIndGgS08XORno2ImxEkb4EhKIElvxN&#10;KXJgF4QyfwTe1Pz/geYHAAD//wMAUEsBAi0AFAAGAAgAAAAhALaDOJL+AAAA4QEAABMAAAAAAAAA&#10;AAAAAAAAAAAAAFtDb250ZW50X1R5cGVzXS54bWxQSwECLQAUAAYACAAAACEAOP0h/9YAAACUAQAA&#10;CwAAAAAAAAAAAAAAAAAvAQAAX3JlbHMvLnJlbHNQSwECLQAUAAYACAAAACEAiMEtbEMCAACTBAAA&#10;DgAAAAAAAAAAAAAAAAAuAgAAZHJzL2Uyb0RvYy54bWxQSwECLQAUAAYACAAAACEArJlpq9wAAAAI&#10;AQAADwAAAAAAAAAAAAAAAACdBAAAZHJzL2Rvd25yZXYueG1sUEsFBgAAAAAEAAQA8wAAAKYFAAAA&#10;AA==&#10;">
                <v:textbox style="layout-flow:vertical-ideographic"/>
              </v:shape>
            </w:pict>
          </mc:Fallback>
        </mc:AlternateContent>
      </w:r>
      <w:r w:rsidRPr="003629B8">
        <w:rPr>
          <w:noProof/>
          <w:lang w:val="en-IN" w:eastAsia="en-IN"/>
        </w:rPr>
        <mc:AlternateContent>
          <mc:Choice Requires="wps">
            <w:drawing>
              <wp:anchor distT="0" distB="0" distL="114300" distR="114300" simplePos="0" relativeHeight="251664384" behindDoc="0" locked="0" layoutInCell="1" allowOverlap="1" wp14:anchorId="0D8AA8CA" wp14:editId="1B7A07C1">
                <wp:simplePos x="0" y="0"/>
                <wp:positionH relativeFrom="column">
                  <wp:posOffset>2867660</wp:posOffset>
                </wp:positionH>
                <wp:positionV relativeFrom="paragraph">
                  <wp:posOffset>43815</wp:posOffset>
                </wp:positionV>
                <wp:extent cx="534670" cy="542290"/>
                <wp:effectExtent l="26670" t="10160" r="29210" b="190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542290"/>
                        </a:xfrm>
                        <a:prstGeom prst="downArrow">
                          <a:avLst>
                            <a:gd name="adj1" fmla="val 50000"/>
                            <a:gd name="adj2" fmla="val 2535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551E2" id="AutoShape 8" o:spid="_x0000_s1026" type="#_x0000_t67" style="position:absolute;margin-left:225.8pt;margin-top:3.45pt;width:42.1pt;height:4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jUQQIAAJMEAAAOAAAAZHJzL2Uyb0RvYy54bWysVE1v2zAMvQ/YfxB0X5y4cdoYcYoiXYYB&#10;3Vag2+6MJMfa9DVJidN/X1p2M2e7DfNBFk3q8ZFP9Or2pBU5Ch+kNRWdTaaUCMMsl2Zf0W9ft+9u&#10;KAkRDAdljajoswj0dv32zap1pchtYxUXniCICWXrKtrE6MosC6wRGsLEOmHQWVuvIaLp9xn30CK6&#10;Vlk+nS6y1nruvGUiBPx63zvpOuHXtWDxS10HEYmqKHKLafVp3XVrtl5BuffgGskGGvAPLDRIg0nP&#10;UPcQgRy8/AtKS+ZtsHWcMKszW9eSiVQDVjOb/lHNUwNOpFqwOcGd2xT+Hyz7fHz0RHLUjhIDGiW6&#10;O0SbMpObrj2tCyVGPblH3xUY3INlPwMxdtOA2Ys7723bCOBIatbFZxcHOiPgUbJrP1mO6IDoqVOn&#10;2usOEHtATkmQ57Mg4hQJw4/F1XxxjbIxdBXzPF8mwTIoXw87H+IHYTXpNhXltjWJUMoAx4cQkyh8&#10;KA34Dyyz1go1PoIixRSf4Q6MYvJxTF5cFYtUGJQDIhJ4TZxaYpXkW6lUMvx+t1GeIHxFt+kZDodx&#10;mDKkreiyyItE9cIXxhAdw54jZr0I0zLi6CipK3pzDoKy0+K94eliR5Cq3+NhZQZxOj16XXeWP6M2&#10;3vZzgXOMGwHf8U1Ji1NR0fDrAF5Qoj4aVHg5m8+7MUrGvLjO0fBjz27sAcMai8OGYP12E/vROzgv&#10;9w3mmqXqje3uXC3j6/XpeQ108ebj7mK0xnaK+v0vWb8AAAD//wMAUEsDBBQABgAIAAAAIQBId0X8&#10;3AAAAAgBAAAPAAAAZHJzL2Rvd25yZXYueG1sTI/BTsMwEETvSPyDtUjcqJMWRzTEqVClStyAlg9w&#10;Y5NExGtjO6n5e5YTHEczmnnT7LKd2GJCHB1KKFcFMIOd0yP2Et5Ph7sHYDEp1GpyaCR8mwi79vqq&#10;UbV2F3wzyzH1jEow1krCkJKvOY/dYKyKK+cNkvfhglWJZOi5DupC5Xbi66KouFUj0sKgvNkPpvs8&#10;zlbC1/JaPquyyi85zz7ogxD75KW8vclPj8CSyekvDL/4hA4tMZ3djDqyScK9KCuKSqi2wMgXG0FX&#10;zhK26w3wtuH/D7Q/AAAA//8DAFBLAQItABQABgAIAAAAIQC2gziS/gAAAOEBAAATAAAAAAAAAAAA&#10;AAAAAAAAAABbQ29udGVudF9UeXBlc10ueG1sUEsBAi0AFAAGAAgAAAAhADj9If/WAAAAlAEAAAsA&#10;AAAAAAAAAAAAAAAALwEAAF9yZWxzLy5yZWxzUEsBAi0AFAAGAAgAAAAhAC4NSNRBAgAAkwQAAA4A&#10;AAAAAAAAAAAAAAAALgIAAGRycy9lMm9Eb2MueG1sUEsBAi0AFAAGAAgAAAAhAEh3RfzcAAAACAEA&#10;AA8AAAAAAAAAAAAAAAAAmwQAAGRycy9kb3ducmV2LnhtbFBLBQYAAAAABAAEAPMAAACkBQAAAAA=&#10;">
                <v:textbox style="layout-flow:vertical-ideographic"/>
              </v:shape>
            </w:pict>
          </mc:Fallback>
        </mc:AlternateContent>
      </w:r>
    </w:p>
    <w:p w14:paraId="5217505D" w14:textId="77777777" w:rsidR="00100ABA" w:rsidRPr="003629B8" w:rsidRDefault="00100ABA" w:rsidP="00C14CF9">
      <w:pPr>
        <w:pStyle w:val="Level3forPetition"/>
        <w:spacing w:after="0" w:line="276" w:lineRule="auto"/>
        <w:ind w:left="1080"/>
      </w:pPr>
    </w:p>
    <w:p w14:paraId="6372EAEE" w14:textId="77777777" w:rsidR="00100ABA" w:rsidRPr="003629B8" w:rsidRDefault="00100ABA" w:rsidP="00C14CF9">
      <w:pPr>
        <w:pStyle w:val="Level3forPetition"/>
        <w:spacing w:after="0" w:line="276" w:lineRule="auto"/>
        <w:ind w:left="1080"/>
      </w:pPr>
    </w:p>
    <w:p w14:paraId="4AABA2EC" w14:textId="77777777" w:rsidR="00100ABA" w:rsidRPr="003629B8" w:rsidRDefault="00100ABA" w:rsidP="00C14CF9">
      <w:pPr>
        <w:pStyle w:val="Level3forPetition"/>
        <w:spacing w:after="0" w:line="276" w:lineRule="auto"/>
        <w:ind w:left="1080"/>
      </w:pPr>
    </w:p>
    <w:p w14:paraId="3596183E" w14:textId="77777777" w:rsidR="00100ABA" w:rsidRPr="003629B8" w:rsidRDefault="00100ABA" w:rsidP="00C14CF9">
      <w:pPr>
        <w:pStyle w:val="Level3forPetition"/>
        <w:spacing w:after="0" w:line="276" w:lineRule="auto"/>
        <w:ind w:left="1080"/>
      </w:pPr>
    </w:p>
    <w:p w14:paraId="5A2CDA90" w14:textId="77777777" w:rsidR="00100ABA" w:rsidRPr="003629B8" w:rsidRDefault="00100ABA" w:rsidP="00C14CF9">
      <w:pPr>
        <w:pStyle w:val="Level3forPetition"/>
        <w:spacing w:after="0" w:line="276" w:lineRule="auto"/>
        <w:ind w:left="1080"/>
      </w:pPr>
    </w:p>
    <w:p w14:paraId="05C9B091" w14:textId="77777777" w:rsidR="00100ABA" w:rsidRPr="003629B8" w:rsidRDefault="00100ABA" w:rsidP="00C14CF9">
      <w:pPr>
        <w:pStyle w:val="Level3forPetition"/>
        <w:spacing w:after="0" w:line="276" w:lineRule="auto"/>
        <w:ind w:left="1080"/>
      </w:pPr>
    </w:p>
    <w:p w14:paraId="25874D85" w14:textId="77777777" w:rsidR="00100ABA" w:rsidRPr="003629B8" w:rsidRDefault="00100ABA" w:rsidP="00C14CF9">
      <w:pPr>
        <w:pStyle w:val="Level3forPetition"/>
        <w:spacing w:after="0" w:line="276" w:lineRule="auto"/>
        <w:ind w:left="1080"/>
      </w:pPr>
    </w:p>
    <w:p w14:paraId="1EA970C5" w14:textId="4C4EC1CB" w:rsidR="00C14CF9" w:rsidRPr="003629B8" w:rsidRDefault="00694AC7" w:rsidP="00694AC7">
      <w:pPr>
        <w:pStyle w:val="Level3forPetition"/>
        <w:spacing w:after="0" w:line="276" w:lineRule="auto"/>
        <w:ind w:left="1080"/>
      </w:pPr>
      <w:r w:rsidRPr="003629B8">
        <w:t xml:space="preserve">In the past, PSPCL has submitted the Voltage wise category wise cost of supply with the same methodology and the same has been adopted by the Hon’ble Commission in respective Tariff Order. </w:t>
      </w:r>
      <w:r w:rsidR="00270DAD" w:rsidRPr="003629B8">
        <w:t xml:space="preserve">Accordingly, PSPCL has determined the voltage-wise category wise cost of supply </w:t>
      </w:r>
      <w:r w:rsidR="00705FE6" w:rsidRPr="003629B8">
        <w:t xml:space="preserve">for the Control Period from </w:t>
      </w:r>
      <w:r w:rsidRPr="003629B8">
        <w:t>FY 2020-21 to FY 2022-23</w:t>
      </w:r>
      <w:r w:rsidR="00705FE6" w:rsidRPr="003629B8">
        <w:t xml:space="preserve"> as discussed under:</w:t>
      </w:r>
    </w:p>
    <w:p w14:paraId="6557FD59" w14:textId="77777777" w:rsidR="00270DAD" w:rsidRPr="003629B8" w:rsidRDefault="00270DAD" w:rsidP="00C14CF9">
      <w:pPr>
        <w:pStyle w:val="Level3forPetition"/>
        <w:spacing w:after="0" w:line="276" w:lineRule="auto"/>
        <w:ind w:left="1080"/>
      </w:pPr>
    </w:p>
    <w:p w14:paraId="7B9F199E" w14:textId="77777777" w:rsidR="00237F9E" w:rsidRPr="003629B8" w:rsidRDefault="00705FE6" w:rsidP="00A075C6">
      <w:pPr>
        <w:pStyle w:val="Style6"/>
        <w:tabs>
          <w:tab w:val="clear" w:pos="720"/>
        </w:tabs>
        <w:spacing w:line="276" w:lineRule="auto"/>
        <w:ind w:left="1170" w:hanging="1170"/>
        <w:rPr>
          <w:b/>
        </w:rPr>
      </w:pPr>
      <w:bookmarkStart w:id="10" w:name="_Toc28362850"/>
      <w:r w:rsidRPr="003629B8">
        <w:rPr>
          <w:b/>
        </w:rPr>
        <w:t>Functionalization</w:t>
      </w:r>
      <w:r w:rsidR="003A2D75" w:rsidRPr="003629B8">
        <w:rPr>
          <w:b/>
        </w:rPr>
        <w:t xml:space="preserve"> of Cost of </w:t>
      </w:r>
      <w:r w:rsidR="00C90C81" w:rsidRPr="003629B8">
        <w:rPr>
          <w:b/>
        </w:rPr>
        <w:t>S</w:t>
      </w:r>
      <w:r w:rsidR="003A2D75" w:rsidRPr="003629B8">
        <w:rPr>
          <w:b/>
        </w:rPr>
        <w:t>upply of PSPCL into various functions</w:t>
      </w:r>
      <w:bookmarkEnd w:id="10"/>
    </w:p>
    <w:p w14:paraId="21A6BDE2" w14:textId="1C2F36A7" w:rsidR="00705FE6" w:rsidRPr="003629B8" w:rsidRDefault="00694AC7" w:rsidP="00202A32">
      <w:pPr>
        <w:pStyle w:val="Level3forPetition"/>
        <w:numPr>
          <w:ilvl w:val="2"/>
          <w:numId w:val="7"/>
        </w:numPr>
        <w:spacing w:after="0" w:line="276" w:lineRule="auto"/>
        <w:ind w:left="1080" w:hanging="1080"/>
        <w:rPr>
          <w:sz w:val="20"/>
        </w:rPr>
      </w:pPr>
      <w:r w:rsidRPr="003629B8">
        <w:t xml:space="preserve">PSPCL in its Multi Year Tariff Petition has projected the Aggregate Revenue Requirement (ARR) for each year of the Control Period from FY 2020-21 to FY 2022-23. In the said Petition, PSPCL has allocated the ARR for Generation Business and Distribution Business. </w:t>
      </w:r>
      <w:r w:rsidR="00202A32" w:rsidRPr="003629B8">
        <w:t xml:space="preserve">Accordingly, Generation and Distribution costs have been allocated. The power purchase cost has also been considered as part of Generation Cost based on historical approach. Further, Intra-State Transmission Charges have been considered under Transmission Function cost. </w:t>
      </w:r>
      <w:r w:rsidR="00705FE6" w:rsidRPr="003629B8">
        <w:t xml:space="preserve">The projected </w:t>
      </w:r>
      <w:r w:rsidR="00202A32" w:rsidRPr="003629B8">
        <w:t>ARR</w:t>
      </w:r>
      <w:r w:rsidR="00705FE6" w:rsidRPr="003629B8">
        <w:t xml:space="preserve"> for the Control Period has been allocated to the different functions as shown in the following Table:</w:t>
      </w:r>
    </w:p>
    <w:p w14:paraId="4D322E2D" w14:textId="58A2415E" w:rsidR="00694AC7" w:rsidRPr="003629B8" w:rsidRDefault="00705FE6" w:rsidP="009D2766">
      <w:pPr>
        <w:pStyle w:val="Level3forPetition"/>
        <w:spacing w:after="0" w:line="276" w:lineRule="auto"/>
        <w:rPr>
          <w:sz w:val="20"/>
        </w:rPr>
      </w:pPr>
      <w:r w:rsidRPr="003629B8">
        <w:lastRenderedPageBreak/>
        <w:t xml:space="preserve">    </w:t>
      </w:r>
    </w:p>
    <w:p w14:paraId="6F00FAAC" w14:textId="77777777" w:rsidR="00705FE6" w:rsidRPr="003629B8" w:rsidRDefault="00705FE6" w:rsidP="009D2766">
      <w:pPr>
        <w:pStyle w:val="Level3forPetition"/>
        <w:spacing w:after="0" w:line="276" w:lineRule="auto"/>
        <w:jc w:val="right"/>
        <w:rPr>
          <w:sz w:val="20"/>
        </w:rPr>
      </w:pPr>
      <w:r w:rsidRPr="003629B8">
        <w:rPr>
          <w:sz w:val="20"/>
        </w:rPr>
        <w:t>(in Rs. Crore)</w:t>
      </w:r>
    </w:p>
    <w:tbl>
      <w:tblPr>
        <w:tblStyle w:val="Style4"/>
        <w:tblW w:w="4323"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1567"/>
        <w:gridCol w:w="1985"/>
        <w:gridCol w:w="1940"/>
        <w:gridCol w:w="1800"/>
      </w:tblGrid>
      <w:tr w:rsidR="00705FE6" w:rsidRPr="003629B8" w14:paraId="216B6162" w14:textId="77777777" w:rsidTr="00F77772">
        <w:trPr>
          <w:cnfStyle w:val="100000000000" w:firstRow="1" w:lastRow="0" w:firstColumn="0" w:lastColumn="0" w:oddVBand="0" w:evenVBand="0" w:oddHBand="0" w:evenHBand="0" w:firstRowFirstColumn="0" w:firstRowLastColumn="0" w:lastRowFirstColumn="0" w:lastRowLastColumn="0"/>
          <w:trHeight w:val="282"/>
          <w:tblHeader/>
        </w:trPr>
        <w:tc>
          <w:tcPr>
            <w:tcW w:w="613" w:type="pct"/>
            <w:shd w:val="clear" w:color="auto" w:fill="B0CAFF" w:themeFill="text2" w:themeFillTint="33"/>
            <w:noWrap/>
            <w:vAlign w:val="center"/>
            <w:hideMark/>
          </w:tcPr>
          <w:p w14:paraId="139D9BD6" w14:textId="77777777" w:rsidR="00705FE6" w:rsidRPr="00F77772" w:rsidRDefault="00705FE6" w:rsidP="00A94CDB">
            <w:pPr>
              <w:spacing w:after="0"/>
              <w:rPr>
                <w:rFonts w:ascii="Book Antiqua" w:hAnsi="Book Antiqua"/>
                <w:color w:val="auto"/>
                <w:sz w:val="22"/>
                <w:szCs w:val="22"/>
                <w:lang w:val="en-US"/>
              </w:rPr>
            </w:pPr>
            <w:r w:rsidRPr="00F77772">
              <w:rPr>
                <w:rFonts w:ascii="Book Antiqua" w:hAnsi="Book Antiqua"/>
                <w:color w:val="auto"/>
                <w:sz w:val="22"/>
                <w:szCs w:val="22"/>
                <w:lang w:val="en-US"/>
              </w:rPr>
              <w:t>Sr. No.</w:t>
            </w:r>
          </w:p>
        </w:tc>
        <w:tc>
          <w:tcPr>
            <w:tcW w:w="943" w:type="pct"/>
            <w:shd w:val="clear" w:color="auto" w:fill="B0CAFF" w:themeFill="text2" w:themeFillTint="33"/>
            <w:noWrap/>
            <w:vAlign w:val="center"/>
            <w:hideMark/>
          </w:tcPr>
          <w:p w14:paraId="20702441" w14:textId="77777777" w:rsidR="00705FE6" w:rsidRPr="00F77772" w:rsidRDefault="00705FE6" w:rsidP="00A94CDB">
            <w:pPr>
              <w:spacing w:after="0"/>
              <w:rPr>
                <w:rFonts w:ascii="Book Antiqua" w:hAnsi="Book Antiqua"/>
                <w:color w:val="auto"/>
                <w:sz w:val="22"/>
                <w:szCs w:val="22"/>
                <w:lang w:val="en-US"/>
              </w:rPr>
            </w:pPr>
            <w:r w:rsidRPr="00F77772">
              <w:rPr>
                <w:rFonts w:ascii="Book Antiqua" w:hAnsi="Book Antiqua"/>
                <w:color w:val="auto"/>
                <w:sz w:val="22"/>
                <w:szCs w:val="22"/>
                <w:lang w:val="en-US"/>
              </w:rPr>
              <w:t>Function</w:t>
            </w:r>
          </w:p>
        </w:tc>
        <w:tc>
          <w:tcPr>
            <w:tcW w:w="1194" w:type="pct"/>
            <w:shd w:val="clear" w:color="auto" w:fill="B0CAFF" w:themeFill="text2" w:themeFillTint="33"/>
            <w:noWrap/>
            <w:vAlign w:val="center"/>
            <w:hideMark/>
          </w:tcPr>
          <w:p w14:paraId="092B9E58" w14:textId="5A5073F1" w:rsidR="00705FE6" w:rsidRPr="00F77772" w:rsidRDefault="00694AC7" w:rsidP="007470B2">
            <w:pPr>
              <w:spacing w:after="0"/>
              <w:jc w:val="center"/>
              <w:rPr>
                <w:rFonts w:ascii="Book Antiqua" w:hAnsi="Book Antiqua"/>
                <w:b w:val="0"/>
                <w:bCs w:val="0"/>
                <w:color w:val="auto"/>
                <w:sz w:val="22"/>
                <w:szCs w:val="22"/>
                <w:lang w:val="en-US"/>
              </w:rPr>
            </w:pPr>
            <w:r w:rsidRPr="00F77772">
              <w:rPr>
                <w:rFonts w:ascii="Book Antiqua" w:hAnsi="Book Antiqua"/>
                <w:color w:val="auto"/>
                <w:sz w:val="22"/>
                <w:szCs w:val="22"/>
                <w:lang w:val="en-US"/>
              </w:rPr>
              <w:t>FY 2020-21</w:t>
            </w:r>
          </w:p>
        </w:tc>
        <w:tc>
          <w:tcPr>
            <w:tcW w:w="1167" w:type="pct"/>
            <w:shd w:val="clear" w:color="auto" w:fill="B0CAFF" w:themeFill="text2" w:themeFillTint="33"/>
            <w:vAlign w:val="center"/>
          </w:tcPr>
          <w:p w14:paraId="69664971" w14:textId="5B7CC522" w:rsidR="00705FE6" w:rsidRPr="00F77772" w:rsidRDefault="00694AC7" w:rsidP="007470B2">
            <w:pPr>
              <w:spacing w:after="0"/>
              <w:jc w:val="center"/>
              <w:rPr>
                <w:rFonts w:ascii="Book Antiqua" w:hAnsi="Book Antiqua"/>
                <w:bCs w:val="0"/>
                <w:color w:val="auto"/>
                <w:sz w:val="22"/>
                <w:szCs w:val="22"/>
                <w:lang w:val="en-US"/>
              </w:rPr>
            </w:pPr>
            <w:r w:rsidRPr="00F77772">
              <w:rPr>
                <w:rFonts w:ascii="Book Antiqua" w:hAnsi="Book Antiqua"/>
                <w:color w:val="auto"/>
                <w:sz w:val="22"/>
                <w:szCs w:val="22"/>
                <w:lang w:val="en-US"/>
              </w:rPr>
              <w:t>FY 2021-22</w:t>
            </w:r>
          </w:p>
        </w:tc>
        <w:tc>
          <w:tcPr>
            <w:tcW w:w="1083" w:type="pct"/>
            <w:shd w:val="clear" w:color="auto" w:fill="B0CAFF" w:themeFill="text2" w:themeFillTint="33"/>
            <w:vAlign w:val="center"/>
          </w:tcPr>
          <w:p w14:paraId="141C6C17" w14:textId="5CA3885C" w:rsidR="00705FE6" w:rsidRPr="00F77772" w:rsidRDefault="00694AC7" w:rsidP="007470B2">
            <w:pPr>
              <w:spacing w:after="0"/>
              <w:jc w:val="center"/>
              <w:rPr>
                <w:rFonts w:ascii="Book Antiqua" w:hAnsi="Book Antiqua"/>
                <w:color w:val="auto"/>
                <w:sz w:val="22"/>
                <w:szCs w:val="22"/>
                <w:lang w:val="en-US"/>
              </w:rPr>
            </w:pPr>
            <w:r w:rsidRPr="00F77772">
              <w:rPr>
                <w:rFonts w:ascii="Book Antiqua" w:hAnsi="Book Antiqua"/>
                <w:color w:val="auto"/>
                <w:sz w:val="22"/>
                <w:szCs w:val="22"/>
                <w:lang w:val="en-US"/>
              </w:rPr>
              <w:t>FY 2022-23</w:t>
            </w:r>
          </w:p>
        </w:tc>
      </w:tr>
      <w:tr w:rsidR="00B8413B" w:rsidRPr="003629B8" w14:paraId="3888D8C6" w14:textId="77777777" w:rsidTr="00F77772">
        <w:trPr>
          <w:trHeight w:val="282"/>
        </w:trPr>
        <w:tc>
          <w:tcPr>
            <w:tcW w:w="613" w:type="pct"/>
            <w:noWrap/>
            <w:vAlign w:val="center"/>
            <w:hideMark/>
          </w:tcPr>
          <w:p w14:paraId="2F83BAD4" w14:textId="77777777" w:rsidR="00B8413B" w:rsidRPr="003629B8" w:rsidRDefault="00B8413B" w:rsidP="00B8413B">
            <w:pPr>
              <w:spacing w:after="0"/>
              <w:rPr>
                <w:rFonts w:ascii="Book Antiqua" w:hAnsi="Book Antiqua"/>
                <w:sz w:val="22"/>
                <w:szCs w:val="22"/>
                <w:lang w:val="en-US"/>
              </w:rPr>
            </w:pPr>
            <w:r w:rsidRPr="003629B8">
              <w:rPr>
                <w:rFonts w:ascii="Book Antiqua" w:hAnsi="Book Antiqua"/>
                <w:sz w:val="22"/>
                <w:szCs w:val="22"/>
                <w:lang w:val="en-US"/>
              </w:rPr>
              <w:t>1</w:t>
            </w:r>
          </w:p>
        </w:tc>
        <w:tc>
          <w:tcPr>
            <w:tcW w:w="943" w:type="pct"/>
            <w:vAlign w:val="center"/>
            <w:hideMark/>
          </w:tcPr>
          <w:p w14:paraId="6BA322C4" w14:textId="77777777" w:rsidR="00B8413B" w:rsidRPr="003629B8" w:rsidRDefault="00B8413B" w:rsidP="00B8413B">
            <w:pPr>
              <w:spacing w:after="0"/>
              <w:rPr>
                <w:rFonts w:ascii="Book Antiqua" w:hAnsi="Book Antiqua"/>
                <w:sz w:val="22"/>
                <w:szCs w:val="22"/>
                <w:lang w:val="en-US"/>
              </w:rPr>
            </w:pPr>
            <w:r w:rsidRPr="003629B8">
              <w:rPr>
                <w:rFonts w:ascii="Book Antiqua" w:hAnsi="Book Antiqua"/>
                <w:sz w:val="22"/>
                <w:szCs w:val="22"/>
                <w:lang w:val="en-US"/>
              </w:rPr>
              <w:t>Generation</w:t>
            </w:r>
          </w:p>
        </w:tc>
        <w:tc>
          <w:tcPr>
            <w:tcW w:w="1194" w:type="pct"/>
            <w:noWrap/>
            <w:vAlign w:val="bottom"/>
            <w:hideMark/>
          </w:tcPr>
          <w:p w14:paraId="6C79AB8B" w14:textId="568D1E02" w:rsidR="00B8413B" w:rsidRPr="00B8413B" w:rsidRDefault="00B8413B" w:rsidP="00B8413B">
            <w:pPr>
              <w:spacing w:after="0"/>
              <w:jc w:val="center"/>
              <w:rPr>
                <w:rFonts w:ascii="Book Antiqua" w:hAnsi="Book Antiqua"/>
                <w:color w:val="000000"/>
                <w:sz w:val="22"/>
                <w:szCs w:val="22"/>
              </w:rPr>
            </w:pPr>
            <w:r w:rsidRPr="00B8413B">
              <w:rPr>
                <w:rFonts w:ascii="Book Antiqua" w:hAnsi="Book Antiqua"/>
                <w:color w:val="000000"/>
                <w:sz w:val="22"/>
                <w:szCs w:val="22"/>
              </w:rPr>
              <w:t>26,963.93</w:t>
            </w:r>
          </w:p>
        </w:tc>
        <w:tc>
          <w:tcPr>
            <w:tcW w:w="1167" w:type="pct"/>
            <w:vAlign w:val="bottom"/>
          </w:tcPr>
          <w:p w14:paraId="12B6D488" w14:textId="2649AF6D" w:rsidR="00B8413B" w:rsidRPr="00B8413B" w:rsidRDefault="00B8413B" w:rsidP="00B8413B">
            <w:pPr>
              <w:spacing w:after="0"/>
              <w:jc w:val="center"/>
              <w:rPr>
                <w:rFonts w:ascii="Book Antiqua" w:hAnsi="Book Antiqua"/>
                <w:color w:val="000000"/>
                <w:sz w:val="22"/>
                <w:szCs w:val="22"/>
              </w:rPr>
            </w:pPr>
            <w:r w:rsidRPr="00B8413B">
              <w:rPr>
                <w:rFonts w:ascii="Book Antiqua" w:hAnsi="Book Antiqua"/>
                <w:color w:val="000000"/>
                <w:sz w:val="22"/>
                <w:szCs w:val="22"/>
              </w:rPr>
              <w:t xml:space="preserve">   29,859.14 </w:t>
            </w:r>
          </w:p>
        </w:tc>
        <w:tc>
          <w:tcPr>
            <w:tcW w:w="1083" w:type="pct"/>
            <w:vAlign w:val="bottom"/>
          </w:tcPr>
          <w:p w14:paraId="0B042194" w14:textId="2753E2B8" w:rsidR="00B8413B" w:rsidRPr="00B8413B" w:rsidRDefault="00B8413B" w:rsidP="00B8413B">
            <w:pPr>
              <w:spacing w:after="0"/>
              <w:jc w:val="center"/>
              <w:rPr>
                <w:rFonts w:ascii="Book Antiqua" w:hAnsi="Book Antiqua"/>
                <w:color w:val="000000"/>
                <w:sz w:val="22"/>
                <w:szCs w:val="22"/>
              </w:rPr>
            </w:pPr>
            <w:r w:rsidRPr="00B8413B">
              <w:rPr>
                <w:rFonts w:ascii="Book Antiqua" w:hAnsi="Book Antiqua"/>
                <w:color w:val="000000"/>
                <w:sz w:val="22"/>
                <w:szCs w:val="22"/>
              </w:rPr>
              <w:t>31,560.66</w:t>
            </w:r>
          </w:p>
        </w:tc>
      </w:tr>
      <w:tr w:rsidR="00B8413B" w:rsidRPr="003629B8" w14:paraId="2B0E6808" w14:textId="77777777" w:rsidTr="00F77772">
        <w:trPr>
          <w:trHeight w:val="282"/>
        </w:trPr>
        <w:tc>
          <w:tcPr>
            <w:tcW w:w="613" w:type="pct"/>
            <w:noWrap/>
            <w:vAlign w:val="center"/>
            <w:hideMark/>
          </w:tcPr>
          <w:p w14:paraId="74F0EBA2" w14:textId="77777777" w:rsidR="00B8413B" w:rsidRPr="003629B8" w:rsidRDefault="00B8413B" w:rsidP="00B8413B">
            <w:pPr>
              <w:spacing w:after="0"/>
              <w:rPr>
                <w:rFonts w:ascii="Book Antiqua" w:hAnsi="Book Antiqua"/>
                <w:sz w:val="22"/>
                <w:szCs w:val="22"/>
                <w:lang w:val="en-US"/>
              </w:rPr>
            </w:pPr>
            <w:r w:rsidRPr="003629B8">
              <w:rPr>
                <w:rFonts w:ascii="Book Antiqua" w:hAnsi="Book Antiqua"/>
                <w:sz w:val="22"/>
                <w:szCs w:val="22"/>
                <w:lang w:val="en-US"/>
              </w:rPr>
              <w:t>2</w:t>
            </w:r>
          </w:p>
        </w:tc>
        <w:tc>
          <w:tcPr>
            <w:tcW w:w="943" w:type="pct"/>
            <w:noWrap/>
            <w:vAlign w:val="center"/>
            <w:hideMark/>
          </w:tcPr>
          <w:p w14:paraId="598C9F89" w14:textId="77777777" w:rsidR="00B8413B" w:rsidRPr="003629B8" w:rsidRDefault="00B8413B" w:rsidP="00B8413B">
            <w:pPr>
              <w:spacing w:after="0"/>
              <w:rPr>
                <w:rFonts w:ascii="Book Antiqua" w:hAnsi="Book Antiqua"/>
                <w:sz w:val="22"/>
                <w:szCs w:val="22"/>
                <w:lang w:val="en-US"/>
              </w:rPr>
            </w:pPr>
            <w:r w:rsidRPr="003629B8">
              <w:rPr>
                <w:rFonts w:ascii="Book Antiqua" w:hAnsi="Book Antiqua"/>
                <w:sz w:val="22"/>
                <w:szCs w:val="22"/>
                <w:lang w:val="en-US"/>
              </w:rPr>
              <w:t>Transmission</w:t>
            </w:r>
          </w:p>
        </w:tc>
        <w:tc>
          <w:tcPr>
            <w:tcW w:w="1194" w:type="pct"/>
            <w:noWrap/>
            <w:vAlign w:val="bottom"/>
            <w:hideMark/>
          </w:tcPr>
          <w:p w14:paraId="02D12403" w14:textId="67D3701B" w:rsidR="00B8413B" w:rsidRPr="00B8413B" w:rsidRDefault="00B8413B" w:rsidP="00B8413B">
            <w:pPr>
              <w:spacing w:after="0"/>
              <w:jc w:val="center"/>
              <w:rPr>
                <w:rFonts w:ascii="Book Antiqua" w:hAnsi="Book Antiqua"/>
                <w:color w:val="000000"/>
                <w:sz w:val="22"/>
                <w:szCs w:val="22"/>
              </w:rPr>
            </w:pPr>
            <w:r w:rsidRPr="00B8413B">
              <w:rPr>
                <w:rFonts w:ascii="Book Antiqua" w:hAnsi="Book Antiqua"/>
                <w:color w:val="000000"/>
                <w:sz w:val="22"/>
                <w:szCs w:val="22"/>
              </w:rPr>
              <w:t>1,329.60</w:t>
            </w:r>
          </w:p>
        </w:tc>
        <w:tc>
          <w:tcPr>
            <w:tcW w:w="1167" w:type="pct"/>
            <w:vAlign w:val="bottom"/>
          </w:tcPr>
          <w:p w14:paraId="2C5F4761" w14:textId="4B4FD2F4" w:rsidR="00B8413B" w:rsidRPr="00B8413B" w:rsidRDefault="00B8413B" w:rsidP="00B8413B">
            <w:pPr>
              <w:spacing w:after="0"/>
              <w:jc w:val="center"/>
              <w:rPr>
                <w:rFonts w:ascii="Book Antiqua" w:hAnsi="Book Antiqua"/>
                <w:color w:val="000000"/>
                <w:sz w:val="22"/>
                <w:szCs w:val="22"/>
              </w:rPr>
            </w:pPr>
            <w:r w:rsidRPr="00B8413B">
              <w:rPr>
                <w:rFonts w:ascii="Book Antiqua" w:hAnsi="Book Antiqua"/>
                <w:color w:val="000000"/>
                <w:sz w:val="22"/>
                <w:szCs w:val="22"/>
              </w:rPr>
              <w:t xml:space="preserve">     1,329.60 </w:t>
            </w:r>
          </w:p>
        </w:tc>
        <w:tc>
          <w:tcPr>
            <w:tcW w:w="1083" w:type="pct"/>
            <w:vAlign w:val="bottom"/>
          </w:tcPr>
          <w:p w14:paraId="5E42283C" w14:textId="652A5E07" w:rsidR="00B8413B" w:rsidRPr="00B8413B" w:rsidRDefault="00B8413B" w:rsidP="00B8413B">
            <w:pPr>
              <w:spacing w:after="0"/>
              <w:jc w:val="center"/>
              <w:rPr>
                <w:rFonts w:ascii="Book Antiqua" w:hAnsi="Book Antiqua"/>
                <w:color w:val="000000"/>
                <w:sz w:val="22"/>
                <w:szCs w:val="22"/>
              </w:rPr>
            </w:pPr>
            <w:r w:rsidRPr="00B8413B">
              <w:rPr>
                <w:rFonts w:ascii="Book Antiqua" w:hAnsi="Book Antiqua"/>
                <w:color w:val="000000"/>
                <w:sz w:val="22"/>
                <w:szCs w:val="22"/>
              </w:rPr>
              <w:t>1,329.60</w:t>
            </w:r>
          </w:p>
        </w:tc>
      </w:tr>
      <w:tr w:rsidR="00B8413B" w:rsidRPr="003629B8" w14:paraId="7AB1E076" w14:textId="77777777" w:rsidTr="00F77772">
        <w:trPr>
          <w:trHeight w:val="282"/>
        </w:trPr>
        <w:tc>
          <w:tcPr>
            <w:tcW w:w="613" w:type="pct"/>
            <w:noWrap/>
            <w:vAlign w:val="center"/>
            <w:hideMark/>
          </w:tcPr>
          <w:p w14:paraId="62B9B367" w14:textId="77777777" w:rsidR="00B8413B" w:rsidRPr="003629B8" w:rsidRDefault="00B8413B" w:rsidP="00B8413B">
            <w:pPr>
              <w:spacing w:after="0"/>
              <w:rPr>
                <w:rFonts w:ascii="Book Antiqua" w:hAnsi="Book Antiqua"/>
                <w:sz w:val="22"/>
                <w:szCs w:val="22"/>
                <w:lang w:val="en-US"/>
              </w:rPr>
            </w:pPr>
            <w:r w:rsidRPr="003629B8">
              <w:rPr>
                <w:rFonts w:ascii="Book Antiqua" w:hAnsi="Book Antiqua"/>
                <w:sz w:val="22"/>
                <w:szCs w:val="22"/>
                <w:lang w:val="en-US"/>
              </w:rPr>
              <w:t>3</w:t>
            </w:r>
          </w:p>
        </w:tc>
        <w:tc>
          <w:tcPr>
            <w:tcW w:w="943" w:type="pct"/>
            <w:noWrap/>
            <w:vAlign w:val="center"/>
            <w:hideMark/>
          </w:tcPr>
          <w:p w14:paraId="09244E9D" w14:textId="77777777" w:rsidR="00B8413B" w:rsidRPr="003629B8" w:rsidRDefault="00B8413B" w:rsidP="00B8413B">
            <w:pPr>
              <w:spacing w:after="0"/>
              <w:rPr>
                <w:rFonts w:ascii="Book Antiqua" w:hAnsi="Book Antiqua"/>
                <w:sz w:val="22"/>
                <w:szCs w:val="22"/>
              </w:rPr>
            </w:pPr>
            <w:r w:rsidRPr="003629B8">
              <w:rPr>
                <w:rFonts w:ascii="Book Antiqua" w:hAnsi="Book Antiqua"/>
                <w:sz w:val="22"/>
                <w:szCs w:val="22"/>
              </w:rPr>
              <w:t>Distribution</w:t>
            </w:r>
          </w:p>
        </w:tc>
        <w:tc>
          <w:tcPr>
            <w:tcW w:w="1194" w:type="pct"/>
            <w:noWrap/>
            <w:vAlign w:val="bottom"/>
            <w:hideMark/>
          </w:tcPr>
          <w:p w14:paraId="50E8887E" w14:textId="237DB602" w:rsidR="00B8413B" w:rsidRPr="00B8413B" w:rsidRDefault="00B8413B" w:rsidP="00B8413B">
            <w:pPr>
              <w:spacing w:after="0"/>
              <w:jc w:val="center"/>
              <w:rPr>
                <w:rFonts w:ascii="Book Antiqua" w:hAnsi="Book Antiqua"/>
                <w:color w:val="000000"/>
                <w:sz w:val="22"/>
                <w:szCs w:val="22"/>
              </w:rPr>
            </w:pPr>
            <w:r w:rsidRPr="00B8413B">
              <w:rPr>
                <w:rFonts w:ascii="Book Antiqua" w:hAnsi="Book Antiqua"/>
                <w:color w:val="000000"/>
                <w:sz w:val="22"/>
                <w:szCs w:val="22"/>
              </w:rPr>
              <w:t>7,862.83</w:t>
            </w:r>
          </w:p>
        </w:tc>
        <w:tc>
          <w:tcPr>
            <w:tcW w:w="1167" w:type="pct"/>
            <w:vAlign w:val="bottom"/>
          </w:tcPr>
          <w:p w14:paraId="03C9311B" w14:textId="0F6DA565" w:rsidR="00B8413B" w:rsidRPr="00B8413B" w:rsidRDefault="00B8413B" w:rsidP="00B8413B">
            <w:pPr>
              <w:spacing w:after="0"/>
              <w:jc w:val="center"/>
              <w:rPr>
                <w:rFonts w:ascii="Book Antiqua" w:hAnsi="Book Antiqua"/>
                <w:color w:val="000000"/>
                <w:sz w:val="22"/>
                <w:szCs w:val="22"/>
              </w:rPr>
            </w:pPr>
            <w:r w:rsidRPr="00B8413B">
              <w:rPr>
                <w:rFonts w:ascii="Book Antiqua" w:hAnsi="Book Antiqua"/>
                <w:color w:val="000000"/>
                <w:sz w:val="22"/>
                <w:szCs w:val="22"/>
              </w:rPr>
              <w:t xml:space="preserve">     9,446.02 </w:t>
            </w:r>
          </w:p>
        </w:tc>
        <w:tc>
          <w:tcPr>
            <w:tcW w:w="1083" w:type="pct"/>
            <w:vAlign w:val="bottom"/>
          </w:tcPr>
          <w:p w14:paraId="586D786D" w14:textId="5C7EFD84" w:rsidR="00B8413B" w:rsidRPr="00B8413B" w:rsidRDefault="00B8413B" w:rsidP="00B8413B">
            <w:pPr>
              <w:spacing w:after="0"/>
              <w:jc w:val="center"/>
              <w:rPr>
                <w:rFonts w:ascii="Book Antiqua" w:hAnsi="Book Antiqua"/>
                <w:color w:val="000000"/>
                <w:sz w:val="22"/>
                <w:szCs w:val="22"/>
              </w:rPr>
            </w:pPr>
            <w:r w:rsidRPr="00B8413B">
              <w:rPr>
                <w:rFonts w:ascii="Book Antiqua" w:hAnsi="Book Antiqua"/>
                <w:color w:val="000000"/>
                <w:sz w:val="22"/>
                <w:szCs w:val="22"/>
              </w:rPr>
              <w:t>9,759.90</w:t>
            </w:r>
          </w:p>
        </w:tc>
      </w:tr>
      <w:tr w:rsidR="00B8413B" w:rsidRPr="003629B8" w14:paraId="0B7D35C6" w14:textId="77777777" w:rsidTr="00F77772">
        <w:trPr>
          <w:trHeight w:val="282"/>
        </w:trPr>
        <w:tc>
          <w:tcPr>
            <w:tcW w:w="613" w:type="pct"/>
            <w:noWrap/>
            <w:vAlign w:val="center"/>
          </w:tcPr>
          <w:p w14:paraId="14FCFA2B" w14:textId="77777777" w:rsidR="00B8413B" w:rsidRPr="003629B8" w:rsidRDefault="00B8413B" w:rsidP="00B8413B">
            <w:pPr>
              <w:spacing w:after="0"/>
              <w:rPr>
                <w:rFonts w:ascii="Book Antiqua" w:hAnsi="Book Antiqua"/>
                <w:b/>
                <w:sz w:val="22"/>
                <w:szCs w:val="22"/>
                <w:lang w:val="en-US"/>
              </w:rPr>
            </w:pPr>
            <w:r w:rsidRPr="003629B8">
              <w:rPr>
                <w:rFonts w:ascii="Book Antiqua" w:hAnsi="Book Antiqua"/>
                <w:b/>
                <w:sz w:val="22"/>
                <w:szCs w:val="22"/>
                <w:lang w:val="en-US"/>
              </w:rPr>
              <w:t>4</w:t>
            </w:r>
          </w:p>
        </w:tc>
        <w:tc>
          <w:tcPr>
            <w:tcW w:w="943" w:type="pct"/>
            <w:noWrap/>
            <w:vAlign w:val="center"/>
          </w:tcPr>
          <w:p w14:paraId="4815FB4B" w14:textId="77777777" w:rsidR="00B8413B" w:rsidRPr="003629B8" w:rsidRDefault="00B8413B" w:rsidP="00B8413B">
            <w:pPr>
              <w:spacing w:after="0"/>
              <w:rPr>
                <w:rFonts w:ascii="Book Antiqua" w:hAnsi="Book Antiqua"/>
                <w:b/>
                <w:sz w:val="22"/>
                <w:szCs w:val="22"/>
              </w:rPr>
            </w:pPr>
            <w:r w:rsidRPr="003629B8">
              <w:rPr>
                <w:rFonts w:ascii="Book Antiqua" w:hAnsi="Book Antiqua"/>
                <w:b/>
                <w:sz w:val="22"/>
                <w:szCs w:val="22"/>
              </w:rPr>
              <w:t>Total</w:t>
            </w:r>
          </w:p>
        </w:tc>
        <w:tc>
          <w:tcPr>
            <w:tcW w:w="1194" w:type="pct"/>
            <w:noWrap/>
            <w:vAlign w:val="bottom"/>
          </w:tcPr>
          <w:p w14:paraId="0E564484" w14:textId="59320543" w:rsidR="00B8413B" w:rsidRPr="003629B8" w:rsidRDefault="00B8413B" w:rsidP="00B8413B">
            <w:pPr>
              <w:spacing w:after="0"/>
              <w:jc w:val="center"/>
              <w:rPr>
                <w:rFonts w:ascii="Book Antiqua" w:hAnsi="Book Antiqua"/>
                <w:b/>
                <w:bCs/>
                <w:color w:val="000000"/>
                <w:sz w:val="22"/>
                <w:szCs w:val="22"/>
              </w:rPr>
            </w:pPr>
            <w:r w:rsidRPr="00FF358A">
              <w:rPr>
                <w:rFonts w:ascii="Book Antiqua" w:hAnsi="Book Antiqua"/>
                <w:b/>
                <w:bCs/>
                <w:color w:val="000000"/>
                <w:sz w:val="22"/>
                <w:szCs w:val="22"/>
              </w:rPr>
              <w:t>36,156.36</w:t>
            </w:r>
          </w:p>
        </w:tc>
        <w:tc>
          <w:tcPr>
            <w:tcW w:w="1167" w:type="pct"/>
            <w:vAlign w:val="bottom"/>
          </w:tcPr>
          <w:p w14:paraId="1E8F2E62" w14:textId="3FFB5861" w:rsidR="00B8413B" w:rsidRPr="003629B8" w:rsidRDefault="00B8413B" w:rsidP="00B8413B">
            <w:pPr>
              <w:spacing w:after="0"/>
              <w:jc w:val="center"/>
              <w:rPr>
                <w:rFonts w:ascii="Book Antiqua" w:hAnsi="Book Antiqua"/>
                <w:b/>
                <w:bCs/>
                <w:color w:val="000000"/>
                <w:sz w:val="22"/>
                <w:szCs w:val="22"/>
              </w:rPr>
            </w:pPr>
            <w:r w:rsidRPr="00FF358A">
              <w:rPr>
                <w:rFonts w:ascii="Book Antiqua" w:hAnsi="Book Antiqua"/>
                <w:b/>
                <w:bCs/>
                <w:color w:val="000000"/>
                <w:sz w:val="22"/>
                <w:szCs w:val="22"/>
              </w:rPr>
              <w:t xml:space="preserve">   40,634.76 </w:t>
            </w:r>
          </w:p>
        </w:tc>
        <w:tc>
          <w:tcPr>
            <w:tcW w:w="1083" w:type="pct"/>
            <w:vAlign w:val="bottom"/>
          </w:tcPr>
          <w:p w14:paraId="75F32271" w14:textId="71947D7A" w:rsidR="00B8413B" w:rsidRPr="003629B8" w:rsidRDefault="00B8413B" w:rsidP="00B8413B">
            <w:pPr>
              <w:spacing w:after="0"/>
              <w:jc w:val="center"/>
              <w:rPr>
                <w:rFonts w:ascii="Book Antiqua" w:hAnsi="Book Antiqua"/>
                <w:b/>
                <w:bCs/>
                <w:color w:val="000000"/>
                <w:sz w:val="22"/>
                <w:szCs w:val="22"/>
              </w:rPr>
            </w:pPr>
            <w:r w:rsidRPr="00FF358A">
              <w:rPr>
                <w:rFonts w:ascii="Book Antiqua" w:hAnsi="Book Antiqua"/>
                <w:b/>
                <w:bCs/>
                <w:color w:val="000000"/>
                <w:sz w:val="22"/>
                <w:szCs w:val="22"/>
              </w:rPr>
              <w:t>42,650.16</w:t>
            </w:r>
          </w:p>
        </w:tc>
      </w:tr>
    </w:tbl>
    <w:p w14:paraId="5D84B5FC" w14:textId="77777777" w:rsidR="0003358B" w:rsidRPr="003629B8" w:rsidRDefault="0003358B" w:rsidP="009D2766">
      <w:pPr>
        <w:rPr>
          <w:rFonts w:ascii="Book Antiqua" w:hAnsi="Book Antiqua"/>
        </w:rPr>
      </w:pPr>
    </w:p>
    <w:p w14:paraId="47466235" w14:textId="73F7050C" w:rsidR="00C90C81" w:rsidRPr="003629B8" w:rsidRDefault="00C90C81" w:rsidP="009D2766">
      <w:pPr>
        <w:pStyle w:val="Level3forPetition"/>
        <w:numPr>
          <w:ilvl w:val="2"/>
          <w:numId w:val="7"/>
        </w:numPr>
        <w:spacing w:after="0" w:line="276" w:lineRule="auto"/>
        <w:ind w:left="1080" w:hanging="1080"/>
      </w:pPr>
      <w:r w:rsidRPr="003629B8">
        <w:t xml:space="preserve">The PSTCL submits that, in the MYT Petition, it has considered </w:t>
      </w:r>
      <w:r w:rsidR="00916EE6">
        <w:t>the Net ARR of Rs. 37,250.76 Crore for FY 2020-21 for recovery through tariff</w:t>
      </w:r>
      <w:r w:rsidRPr="003629B8">
        <w:t xml:space="preserve">. The above said Table has not included the such past Revenue Gaps, however, the Voltage-wise category wise cost of Supply has been determined separately for </w:t>
      </w:r>
      <w:r w:rsidR="00202A32" w:rsidRPr="003629B8">
        <w:t>FY 2020-21</w:t>
      </w:r>
      <w:r w:rsidRPr="003629B8">
        <w:t xml:space="preserve"> including the past Revenue Gaps in this document subsequently. </w:t>
      </w:r>
    </w:p>
    <w:p w14:paraId="7232670A" w14:textId="77777777" w:rsidR="00C90C81" w:rsidRPr="003629B8" w:rsidRDefault="00C90C81" w:rsidP="009D2766">
      <w:pPr>
        <w:pStyle w:val="Level3forPetition"/>
        <w:spacing w:after="0" w:line="276" w:lineRule="auto"/>
        <w:ind w:left="1080"/>
      </w:pPr>
    </w:p>
    <w:p w14:paraId="12A7D808" w14:textId="77777777" w:rsidR="007470B2" w:rsidRPr="003629B8" w:rsidRDefault="003A2D75" w:rsidP="00C7693B">
      <w:pPr>
        <w:pStyle w:val="Style6"/>
        <w:tabs>
          <w:tab w:val="clear" w:pos="720"/>
        </w:tabs>
        <w:spacing w:line="276" w:lineRule="auto"/>
        <w:ind w:left="1170" w:hanging="1170"/>
        <w:rPr>
          <w:b/>
        </w:rPr>
      </w:pPr>
      <w:bookmarkStart w:id="11" w:name="_Toc468056550"/>
      <w:bookmarkStart w:id="12" w:name="_Toc28362851"/>
      <w:bookmarkEnd w:id="11"/>
      <w:r w:rsidRPr="003629B8">
        <w:rPr>
          <w:b/>
        </w:rPr>
        <w:t>Classification of cost into Demand, Energy and Customer related cost</w:t>
      </w:r>
      <w:bookmarkEnd w:id="12"/>
    </w:p>
    <w:p w14:paraId="4C1765E0" w14:textId="77777777" w:rsidR="00705FE6" w:rsidRPr="003629B8" w:rsidRDefault="00705FE6" w:rsidP="009D2766">
      <w:pPr>
        <w:pStyle w:val="Level3forPetition"/>
        <w:numPr>
          <w:ilvl w:val="2"/>
          <w:numId w:val="7"/>
        </w:numPr>
        <w:spacing w:after="0" w:line="276" w:lineRule="auto"/>
        <w:ind w:left="1080" w:hanging="1080"/>
      </w:pPr>
      <w:r w:rsidRPr="003629B8">
        <w:t>The cost of differe</w:t>
      </w:r>
      <w:r w:rsidR="00C90C81" w:rsidRPr="003629B8">
        <w:t>nt functions has been classified</w:t>
      </w:r>
      <w:r w:rsidRPr="003629B8">
        <w:t xml:space="preserve"> into cost related to Demand, Energy and Customer as per the methodology stipulated, as shown in the following Table: </w:t>
      </w:r>
    </w:p>
    <w:p w14:paraId="38AC1A57" w14:textId="77777777" w:rsidR="00C90C81" w:rsidRPr="003629B8" w:rsidRDefault="00C90C81" w:rsidP="009D2766">
      <w:pPr>
        <w:pStyle w:val="Level3forPetition"/>
        <w:spacing w:after="0" w:line="276" w:lineRule="auto"/>
        <w:rPr>
          <w:b/>
        </w:rPr>
      </w:pPr>
    </w:p>
    <w:p w14:paraId="3D7B5EE3" w14:textId="15AD5510" w:rsidR="00705FE6" w:rsidRPr="003629B8" w:rsidRDefault="00705FE6" w:rsidP="009D2766">
      <w:pPr>
        <w:pStyle w:val="Level3forPetition"/>
        <w:numPr>
          <w:ilvl w:val="0"/>
          <w:numId w:val="112"/>
        </w:numPr>
        <w:spacing w:after="0" w:line="276" w:lineRule="auto"/>
        <w:rPr>
          <w:b/>
        </w:rPr>
      </w:pPr>
      <w:r w:rsidRPr="003629B8">
        <w:rPr>
          <w:b/>
        </w:rPr>
        <w:t xml:space="preserve">FY </w:t>
      </w:r>
      <w:r w:rsidR="00FC1C16" w:rsidRPr="003629B8">
        <w:rPr>
          <w:b/>
        </w:rPr>
        <w:t>2020-21</w:t>
      </w:r>
    </w:p>
    <w:p w14:paraId="40F3F7CB" w14:textId="77777777" w:rsidR="00705FE6" w:rsidRPr="003629B8" w:rsidRDefault="00705FE6" w:rsidP="009D2766">
      <w:pPr>
        <w:spacing w:after="0"/>
        <w:jc w:val="right"/>
        <w:rPr>
          <w:rFonts w:ascii="Book Antiqua" w:hAnsi="Book Antiqua"/>
          <w:sz w:val="20"/>
        </w:rPr>
      </w:pPr>
      <w:r w:rsidRPr="003629B8">
        <w:rPr>
          <w:rFonts w:ascii="Book Antiqua" w:hAnsi="Book Antiqua"/>
          <w:sz w:val="20"/>
          <w:lang w:val="en-US"/>
        </w:rPr>
        <w:t xml:space="preserve"> (in Rs. Crore)</w:t>
      </w:r>
    </w:p>
    <w:tbl>
      <w:tblPr>
        <w:tblStyle w:val="Style4"/>
        <w:tblW w:w="436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781"/>
        <w:gridCol w:w="1275"/>
        <w:gridCol w:w="1357"/>
        <w:gridCol w:w="1339"/>
        <w:gridCol w:w="1739"/>
      </w:tblGrid>
      <w:tr w:rsidR="00F77772" w:rsidRPr="003629B8" w14:paraId="290EE2A7" w14:textId="77777777" w:rsidTr="00F77772">
        <w:trPr>
          <w:cnfStyle w:val="100000000000" w:firstRow="1" w:lastRow="0" w:firstColumn="0" w:lastColumn="0" w:oddVBand="0" w:evenVBand="0" w:oddHBand="0" w:evenHBand="0" w:firstRowFirstColumn="0" w:firstRowLastColumn="0" w:lastRowFirstColumn="0" w:lastRowLastColumn="0"/>
          <w:trHeight w:val="282"/>
          <w:tblHeader/>
          <w:jc w:val="right"/>
        </w:trPr>
        <w:tc>
          <w:tcPr>
            <w:tcW w:w="541" w:type="pct"/>
            <w:shd w:val="clear" w:color="auto" w:fill="B0CAFF" w:themeFill="text2" w:themeFillTint="33"/>
            <w:noWrap/>
            <w:vAlign w:val="center"/>
            <w:hideMark/>
          </w:tcPr>
          <w:p w14:paraId="6A75EB9A" w14:textId="77777777" w:rsidR="0003358B" w:rsidRPr="00F77772" w:rsidRDefault="00D4729A" w:rsidP="007470B2">
            <w:pPr>
              <w:spacing w:after="0"/>
              <w:rPr>
                <w:rFonts w:ascii="Book Antiqua" w:hAnsi="Book Antiqua"/>
                <w:color w:val="auto"/>
                <w:sz w:val="22"/>
                <w:szCs w:val="22"/>
                <w:lang w:val="en-US"/>
              </w:rPr>
            </w:pPr>
            <w:r w:rsidRPr="00F77772">
              <w:rPr>
                <w:rFonts w:ascii="Book Antiqua" w:hAnsi="Book Antiqua"/>
                <w:color w:val="auto"/>
                <w:sz w:val="22"/>
                <w:szCs w:val="22"/>
                <w:lang w:val="en-US"/>
              </w:rPr>
              <w:t>Sr. No.</w:t>
            </w:r>
          </w:p>
        </w:tc>
        <w:tc>
          <w:tcPr>
            <w:tcW w:w="1060" w:type="pct"/>
            <w:shd w:val="clear" w:color="auto" w:fill="B0CAFF" w:themeFill="text2" w:themeFillTint="33"/>
            <w:noWrap/>
            <w:vAlign w:val="center"/>
            <w:hideMark/>
          </w:tcPr>
          <w:p w14:paraId="48DC7060" w14:textId="77777777" w:rsidR="0003358B" w:rsidRPr="00F77772" w:rsidRDefault="00D4729A">
            <w:pPr>
              <w:spacing w:after="0"/>
              <w:rPr>
                <w:rFonts w:ascii="Book Antiqua" w:hAnsi="Book Antiqua"/>
                <w:color w:val="auto"/>
                <w:sz w:val="22"/>
                <w:szCs w:val="22"/>
                <w:lang w:val="en-US"/>
              </w:rPr>
            </w:pPr>
            <w:r w:rsidRPr="00F77772">
              <w:rPr>
                <w:rFonts w:ascii="Book Antiqua" w:hAnsi="Book Antiqua"/>
                <w:color w:val="auto"/>
                <w:sz w:val="22"/>
                <w:szCs w:val="22"/>
                <w:lang w:val="en-US"/>
              </w:rPr>
              <w:t>Function</w:t>
            </w:r>
            <w:r w:rsidR="00C7693B" w:rsidRPr="00F77772">
              <w:rPr>
                <w:rFonts w:ascii="Book Antiqua" w:hAnsi="Book Antiqua"/>
                <w:color w:val="auto"/>
                <w:sz w:val="22"/>
                <w:szCs w:val="22"/>
                <w:lang w:val="en-US"/>
              </w:rPr>
              <w:t xml:space="preserve"> </w:t>
            </w:r>
          </w:p>
        </w:tc>
        <w:tc>
          <w:tcPr>
            <w:tcW w:w="759" w:type="pct"/>
            <w:shd w:val="clear" w:color="auto" w:fill="B0CAFF" w:themeFill="text2" w:themeFillTint="33"/>
          </w:tcPr>
          <w:p w14:paraId="4BCFEF43" w14:textId="77777777" w:rsidR="0003358B" w:rsidRPr="00F77772" w:rsidRDefault="00D4729A">
            <w:pPr>
              <w:spacing w:after="0"/>
              <w:rPr>
                <w:rFonts w:ascii="Book Antiqua" w:hAnsi="Book Antiqua"/>
                <w:color w:val="auto"/>
                <w:sz w:val="22"/>
                <w:szCs w:val="22"/>
                <w:lang w:val="en-US"/>
              </w:rPr>
            </w:pPr>
            <w:r w:rsidRPr="00F77772">
              <w:rPr>
                <w:rFonts w:ascii="Book Antiqua" w:hAnsi="Book Antiqua"/>
                <w:color w:val="auto"/>
                <w:sz w:val="22"/>
                <w:szCs w:val="22"/>
                <w:lang w:val="en-US"/>
              </w:rPr>
              <w:t>Demand</w:t>
            </w:r>
          </w:p>
        </w:tc>
        <w:tc>
          <w:tcPr>
            <w:tcW w:w="808" w:type="pct"/>
            <w:shd w:val="clear" w:color="auto" w:fill="B0CAFF" w:themeFill="text2" w:themeFillTint="33"/>
          </w:tcPr>
          <w:p w14:paraId="031AB5C2" w14:textId="77777777" w:rsidR="0003358B" w:rsidRPr="00F77772" w:rsidRDefault="00D4729A">
            <w:pPr>
              <w:spacing w:after="0"/>
              <w:rPr>
                <w:rFonts w:ascii="Book Antiqua" w:hAnsi="Book Antiqua"/>
                <w:color w:val="auto"/>
                <w:sz w:val="22"/>
                <w:szCs w:val="22"/>
                <w:lang w:val="en-US"/>
              </w:rPr>
            </w:pPr>
            <w:r w:rsidRPr="00F77772">
              <w:rPr>
                <w:rFonts w:ascii="Book Antiqua" w:hAnsi="Book Antiqua"/>
                <w:color w:val="auto"/>
                <w:sz w:val="22"/>
                <w:szCs w:val="22"/>
                <w:lang w:val="en-US"/>
              </w:rPr>
              <w:t xml:space="preserve">Energy </w:t>
            </w:r>
          </w:p>
        </w:tc>
        <w:tc>
          <w:tcPr>
            <w:tcW w:w="797" w:type="pct"/>
            <w:shd w:val="clear" w:color="auto" w:fill="B0CAFF" w:themeFill="text2" w:themeFillTint="33"/>
          </w:tcPr>
          <w:p w14:paraId="32BB93D7" w14:textId="77777777" w:rsidR="0003358B" w:rsidRPr="00F77772" w:rsidRDefault="00D4729A" w:rsidP="00FC1C16">
            <w:pPr>
              <w:spacing w:after="0"/>
              <w:jc w:val="center"/>
              <w:rPr>
                <w:rFonts w:ascii="Book Antiqua" w:hAnsi="Book Antiqua"/>
                <w:color w:val="auto"/>
                <w:sz w:val="22"/>
                <w:szCs w:val="22"/>
                <w:lang w:val="en-US"/>
              </w:rPr>
            </w:pPr>
            <w:r w:rsidRPr="00F77772">
              <w:rPr>
                <w:rFonts w:ascii="Book Antiqua" w:hAnsi="Book Antiqua"/>
                <w:color w:val="auto"/>
                <w:sz w:val="22"/>
                <w:szCs w:val="22"/>
                <w:lang w:val="en-US"/>
              </w:rPr>
              <w:t>Customer</w:t>
            </w:r>
          </w:p>
        </w:tc>
        <w:tc>
          <w:tcPr>
            <w:tcW w:w="1035" w:type="pct"/>
            <w:shd w:val="clear" w:color="auto" w:fill="B0CAFF" w:themeFill="text2" w:themeFillTint="33"/>
            <w:noWrap/>
            <w:vAlign w:val="center"/>
            <w:hideMark/>
          </w:tcPr>
          <w:p w14:paraId="61237A12" w14:textId="316BDA36" w:rsidR="0003358B" w:rsidRPr="00F77772" w:rsidRDefault="00D4729A" w:rsidP="00FC1C16">
            <w:pPr>
              <w:spacing w:after="0"/>
              <w:jc w:val="center"/>
              <w:rPr>
                <w:rFonts w:ascii="Book Antiqua" w:hAnsi="Book Antiqua"/>
                <w:color w:val="auto"/>
                <w:sz w:val="22"/>
                <w:szCs w:val="22"/>
                <w:lang w:val="en-US"/>
              </w:rPr>
            </w:pPr>
            <w:r w:rsidRPr="00F77772">
              <w:rPr>
                <w:rFonts w:ascii="Book Antiqua" w:hAnsi="Book Antiqua"/>
                <w:color w:val="auto"/>
                <w:sz w:val="22"/>
                <w:szCs w:val="22"/>
                <w:lang w:val="en-US"/>
              </w:rPr>
              <w:t>Total Cost</w:t>
            </w:r>
          </w:p>
        </w:tc>
      </w:tr>
      <w:tr w:rsidR="00FF358A" w:rsidRPr="003629B8" w14:paraId="3EC5DAFB" w14:textId="77777777" w:rsidTr="00F77772">
        <w:trPr>
          <w:trHeight w:val="282"/>
          <w:jc w:val="right"/>
        </w:trPr>
        <w:tc>
          <w:tcPr>
            <w:tcW w:w="541" w:type="pct"/>
            <w:noWrap/>
            <w:vAlign w:val="center"/>
            <w:hideMark/>
          </w:tcPr>
          <w:p w14:paraId="3B19D98A"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1</w:t>
            </w:r>
          </w:p>
        </w:tc>
        <w:tc>
          <w:tcPr>
            <w:tcW w:w="1060" w:type="pct"/>
            <w:vAlign w:val="center"/>
            <w:hideMark/>
          </w:tcPr>
          <w:p w14:paraId="69BB57CD"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Generation</w:t>
            </w:r>
          </w:p>
        </w:tc>
        <w:tc>
          <w:tcPr>
            <w:tcW w:w="759" w:type="pct"/>
            <w:vAlign w:val="bottom"/>
          </w:tcPr>
          <w:p w14:paraId="5324370D" w14:textId="63E16A74"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808" w:type="pct"/>
            <w:vAlign w:val="bottom"/>
          </w:tcPr>
          <w:p w14:paraId="2F60D6EC" w14:textId="63DFA1CC"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26,963.93</w:t>
            </w:r>
          </w:p>
        </w:tc>
        <w:tc>
          <w:tcPr>
            <w:tcW w:w="797" w:type="pct"/>
            <w:vAlign w:val="bottom"/>
          </w:tcPr>
          <w:p w14:paraId="3121F679" w14:textId="0FC9FE43"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1035" w:type="pct"/>
            <w:noWrap/>
            <w:vAlign w:val="bottom"/>
            <w:hideMark/>
          </w:tcPr>
          <w:p w14:paraId="7EF95885" w14:textId="5C1C6944" w:rsidR="00FF358A" w:rsidRPr="00FF358A" w:rsidRDefault="00FF358A" w:rsidP="00FF358A">
            <w:pPr>
              <w:spacing w:after="0"/>
              <w:jc w:val="right"/>
              <w:rPr>
                <w:rFonts w:ascii="Book Antiqua" w:hAnsi="Book Antiqua"/>
                <w:bCs/>
                <w:color w:val="000000"/>
                <w:sz w:val="22"/>
                <w:szCs w:val="22"/>
              </w:rPr>
            </w:pPr>
            <w:r w:rsidRPr="00FF358A">
              <w:rPr>
                <w:rFonts w:ascii="Book Antiqua" w:hAnsi="Book Antiqua"/>
                <w:b/>
                <w:bCs/>
                <w:color w:val="000000"/>
                <w:sz w:val="22"/>
                <w:szCs w:val="22"/>
              </w:rPr>
              <w:t>26,963.93</w:t>
            </w:r>
          </w:p>
        </w:tc>
      </w:tr>
      <w:tr w:rsidR="00FF358A" w:rsidRPr="003629B8" w14:paraId="78C22B83" w14:textId="77777777" w:rsidTr="00F77772">
        <w:trPr>
          <w:trHeight w:val="282"/>
          <w:jc w:val="right"/>
        </w:trPr>
        <w:tc>
          <w:tcPr>
            <w:tcW w:w="541" w:type="pct"/>
            <w:noWrap/>
            <w:vAlign w:val="center"/>
            <w:hideMark/>
          </w:tcPr>
          <w:p w14:paraId="476EA1FB"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2</w:t>
            </w:r>
          </w:p>
        </w:tc>
        <w:tc>
          <w:tcPr>
            <w:tcW w:w="1060" w:type="pct"/>
            <w:noWrap/>
            <w:vAlign w:val="center"/>
            <w:hideMark/>
          </w:tcPr>
          <w:p w14:paraId="7A48E901"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Transmission</w:t>
            </w:r>
          </w:p>
        </w:tc>
        <w:tc>
          <w:tcPr>
            <w:tcW w:w="759" w:type="pct"/>
            <w:vAlign w:val="bottom"/>
          </w:tcPr>
          <w:p w14:paraId="5A1FCEDC" w14:textId="043991DB"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808" w:type="pct"/>
            <w:vAlign w:val="bottom"/>
          </w:tcPr>
          <w:p w14:paraId="114FC5BC" w14:textId="3E7DFEF5"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1,329.60</w:t>
            </w:r>
          </w:p>
        </w:tc>
        <w:tc>
          <w:tcPr>
            <w:tcW w:w="797" w:type="pct"/>
            <w:vAlign w:val="bottom"/>
          </w:tcPr>
          <w:p w14:paraId="3C6181C8" w14:textId="6D6E803E"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1035" w:type="pct"/>
            <w:noWrap/>
            <w:vAlign w:val="bottom"/>
            <w:hideMark/>
          </w:tcPr>
          <w:p w14:paraId="03BCB040" w14:textId="41A8686F" w:rsidR="00FF358A" w:rsidRPr="00FF358A" w:rsidRDefault="00FF358A" w:rsidP="00FF358A">
            <w:pPr>
              <w:spacing w:after="0"/>
              <w:jc w:val="right"/>
              <w:rPr>
                <w:rFonts w:ascii="Book Antiqua" w:hAnsi="Book Antiqua"/>
                <w:bCs/>
                <w:color w:val="000000"/>
                <w:sz w:val="22"/>
                <w:szCs w:val="22"/>
              </w:rPr>
            </w:pPr>
            <w:r w:rsidRPr="00FF358A">
              <w:rPr>
                <w:rFonts w:ascii="Book Antiqua" w:hAnsi="Book Antiqua"/>
                <w:b/>
                <w:bCs/>
                <w:color w:val="000000"/>
                <w:sz w:val="22"/>
                <w:szCs w:val="22"/>
              </w:rPr>
              <w:t>1,329.60</w:t>
            </w:r>
          </w:p>
        </w:tc>
      </w:tr>
      <w:tr w:rsidR="00FF358A" w:rsidRPr="003629B8" w14:paraId="0A3CF213" w14:textId="77777777" w:rsidTr="00F77772">
        <w:trPr>
          <w:trHeight w:val="282"/>
          <w:jc w:val="right"/>
        </w:trPr>
        <w:tc>
          <w:tcPr>
            <w:tcW w:w="541" w:type="pct"/>
            <w:noWrap/>
            <w:vAlign w:val="center"/>
            <w:hideMark/>
          </w:tcPr>
          <w:p w14:paraId="4C0C3D7F"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3</w:t>
            </w:r>
          </w:p>
        </w:tc>
        <w:tc>
          <w:tcPr>
            <w:tcW w:w="1060" w:type="pct"/>
            <w:noWrap/>
            <w:vAlign w:val="center"/>
            <w:hideMark/>
          </w:tcPr>
          <w:p w14:paraId="0CA00330" w14:textId="77777777" w:rsidR="00FF358A" w:rsidRPr="003629B8" w:rsidRDefault="00FF358A" w:rsidP="00FF358A">
            <w:pPr>
              <w:spacing w:after="0"/>
              <w:rPr>
                <w:rFonts w:ascii="Book Antiqua" w:hAnsi="Book Antiqua"/>
                <w:sz w:val="22"/>
                <w:szCs w:val="22"/>
              </w:rPr>
            </w:pPr>
            <w:r w:rsidRPr="003629B8">
              <w:rPr>
                <w:rFonts w:ascii="Book Antiqua" w:hAnsi="Book Antiqua"/>
                <w:sz w:val="22"/>
                <w:szCs w:val="22"/>
              </w:rPr>
              <w:t>Distribution</w:t>
            </w:r>
          </w:p>
        </w:tc>
        <w:tc>
          <w:tcPr>
            <w:tcW w:w="759" w:type="pct"/>
            <w:vAlign w:val="bottom"/>
          </w:tcPr>
          <w:p w14:paraId="71A6F7F0" w14:textId="509FE081"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5,557.62</w:t>
            </w:r>
          </w:p>
        </w:tc>
        <w:tc>
          <w:tcPr>
            <w:tcW w:w="808" w:type="pct"/>
            <w:vAlign w:val="bottom"/>
          </w:tcPr>
          <w:p w14:paraId="2D82B889" w14:textId="34930A0B"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797" w:type="pct"/>
            <w:vAlign w:val="bottom"/>
          </w:tcPr>
          <w:p w14:paraId="0AEE2D79" w14:textId="615C6935"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2,305.21</w:t>
            </w:r>
          </w:p>
        </w:tc>
        <w:tc>
          <w:tcPr>
            <w:tcW w:w="1035" w:type="pct"/>
            <w:noWrap/>
            <w:vAlign w:val="bottom"/>
            <w:hideMark/>
          </w:tcPr>
          <w:p w14:paraId="6E533C4B" w14:textId="0B82C6FF" w:rsidR="00FF358A" w:rsidRPr="00FF358A" w:rsidRDefault="00FF358A" w:rsidP="00FF358A">
            <w:pPr>
              <w:spacing w:after="0"/>
              <w:jc w:val="right"/>
              <w:rPr>
                <w:rFonts w:ascii="Book Antiqua" w:hAnsi="Book Antiqua"/>
                <w:bCs/>
                <w:color w:val="000000"/>
                <w:sz w:val="22"/>
                <w:szCs w:val="22"/>
              </w:rPr>
            </w:pPr>
            <w:r w:rsidRPr="00FF358A">
              <w:rPr>
                <w:rFonts w:ascii="Book Antiqua" w:hAnsi="Book Antiqua"/>
                <w:b/>
                <w:bCs/>
                <w:color w:val="000000"/>
                <w:sz w:val="22"/>
                <w:szCs w:val="22"/>
              </w:rPr>
              <w:t>7,862.83</w:t>
            </w:r>
          </w:p>
        </w:tc>
      </w:tr>
      <w:tr w:rsidR="00FF358A" w:rsidRPr="003629B8" w14:paraId="2B5670FD" w14:textId="77777777" w:rsidTr="00F77772">
        <w:trPr>
          <w:trHeight w:val="282"/>
          <w:jc w:val="right"/>
        </w:trPr>
        <w:tc>
          <w:tcPr>
            <w:tcW w:w="541" w:type="pct"/>
            <w:noWrap/>
            <w:vAlign w:val="center"/>
          </w:tcPr>
          <w:p w14:paraId="5F1F7ADF" w14:textId="77777777" w:rsidR="00FF358A" w:rsidRPr="003629B8" w:rsidRDefault="00FF358A" w:rsidP="00FF358A">
            <w:pPr>
              <w:spacing w:after="0"/>
              <w:rPr>
                <w:rFonts w:ascii="Book Antiqua" w:hAnsi="Book Antiqua"/>
                <w:b/>
                <w:sz w:val="22"/>
                <w:szCs w:val="22"/>
                <w:lang w:val="en-US"/>
              </w:rPr>
            </w:pPr>
            <w:r w:rsidRPr="003629B8">
              <w:rPr>
                <w:rFonts w:ascii="Book Antiqua" w:hAnsi="Book Antiqua"/>
                <w:b/>
                <w:sz w:val="22"/>
                <w:szCs w:val="22"/>
                <w:lang w:val="en-US"/>
              </w:rPr>
              <w:t>4</w:t>
            </w:r>
          </w:p>
        </w:tc>
        <w:tc>
          <w:tcPr>
            <w:tcW w:w="1060" w:type="pct"/>
            <w:noWrap/>
            <w:vAlign w:val="center"/>
          </w:tcPr>
          <w:p w14:paraId="55B9B126" w14:textId="77777777" w:rsidR="00FF358A" w:rsidRPr="003629B8" w:rsidRDefault="00FF358A" w:rsidP="00FF358A">
            <w:pPr>
              <w:spacing w:after="0"/>
              <w:rPr>
                <w:rFonts w:ascii="Book Antiqua" w:hAnsi="Book Antiqua"/>
                <w:b/>
                <w:sz w:val="22"/>
                <w:szCs w:val="22"/>
              </w:rPr>
            </w:pPr>
            <w:r w:rsidRPr="003629B8">
              <w:rPr>
                <w:rFonts w:ascii="Book Antiqua" w:hAnsi="Book Antiqua"/>
                <w:b/>
                <w:sz w:val="22"/>
                <w:szCs w:val="22"/>
              </w:rPr>
              <w:t>Total</w:t>
            </w:r>
          </w:p>
        </w:tc>
        <w:tc>
          <w:tcPr>
            <w:tcW w:w="759" w:type="pct"/>
            <w:vAlign w:val="bottom"/>
          </w:tcPr>
          <w:p w14:paraId="4FCDED79" w14:textId="5A6FAA7C"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5,557.62</w:t>
            </w:r>
          </w:p>
        </w:tc>
        <w:tc>
          <w:tcPr>
            <w:tcW w:w="808" w:type="pct"/>
            <w:vAlign w:val="bottom"/>
          </w:tcPr>
          <w:p w14:paraId="2A1C1FAA" w14:textId="67530F30"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28,293.53</w:t>
            </w:r>
          </w:p>
        </w:tc>
        <w:tc>
          <w:tcPr>
            <w:tcW w:w="797" w:type="pct"/>
            <w:vAlign w:val="bottom"/>
          </w:tcPr>
          <w:p w14:paraId="13F77508" w14:textId="113699D8"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2,305.21</w:t>
            </w:r>
          </w:p>
        </w:tc>
        <w:tc>
          <w:tcPr>
            <w:tcW w:w="1035" w:type="pct"/>
            <w:noWrap/>
            <w:vAlign w:val="bottom"/>
          </w:tcPr>
          <w:p w14:paraId="17517732" w14:textId="25455F73"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36,156.36</w:t>
            </w:r>
          </w:p>
        </w:tc>
      </w:tr>
    </w:tbl>
    <w:p w14:paraId="2E3959C0" w14:textId="77777777" w:rsidR="0003358B" w:rsidRPr="003629B8" w:rsidRDefault="0003358B" w:rsidP="007470B2">
      <w:pPr>
        <w:pStyle w:val="Heading2"/>
        <w:spacing w:after="0"/>
        <w:rPr>
          <w:rFonts w:ascii="Book Antiqua" w:hAnsi="Book Antiqua"/>
          <w:b w:val="0"/>
        </w:rPr>
      </w:pPr>
    </w:p>
    <w:p w14:paraId="2E33A691" w14:textId="469D11F3" w:rsidR="009A2A73" w:rsidRPr="003629B8" w:rsidRDefault="00FC1C16" w:rsidP="009D2766">
      <w:pPr>
        <w:pStyle w:val="Level3forPetition"/>
        <w:numPr>
          <w:ilvl w:val="0"/>
          <w:numId w:val="112"/>
        </w:numPr>
        <w:spacing w:after="0" w:line="276" w:lineRule="auto"/>
        <w:rPr>
          <w:b/>
        </w:rPr>
      </w:pPr>
      <w:r w:rsidRPr="003629B8">
        <w:rPr>
          <w:b/>
        </w:rPr>
        <w:t>FY 2021-22</w:t>
      </w:r>
    </w:p>
    <w:p w14:paraId="0E89C7FE" w14:textId="77777777" w:rsidR="009A2A73" w:rsidRPr="003629B8" w:rsidRDefault="009A2A73" w:rsidP="009D2766">
      <w:pPr>
        <w:spacing w:after="0"/>
        <w:jc w:val="right"/>
        <w:rPr>
          <w:rFonts w:ascii="Book Antiqua" w:hAnsi="Book Antiqua"/>
          <w:sz w:val="20"/>
        </w:rPr>
      </w:pPr>
      <w:r w:rsidRPr="003629B8">
        <w:rPr>
          <w:rFonts w:ascii="Book Antiqua" w:hAnsi="Book Antiqua"/>
          <w:sz w:val="20"/>
          <w:lang w:val="en-US"/>
        </w:rPr>
        <w:t>(in Rs. Crore)</w:t>
      </w:r>
    </w:p>
    <w:tbl>
      <w:tblPr>
        <w:tblStyle w:val="Style4"/>
        <w:tblW w:w="859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560"/>
        <w:gridCol w:w="1417"/>
        <w:gridCol w:w="1534"/>
        <w:gridCol w:w="1275"/>
        <w:gridCol w:w="1792"/>
      </w:tblGrid>
      <w:tr w:rsidR="000244FB" w:rsidRPr="003629B8" w14:paraId="32795F88" w14:textId="77777777" w:rsidTr="00F77772">
        <w:trPr>
          <w:cnfStyle w:val="100000000000" w:firstRow="1" w:lastRow="0" w:firstColumn="0" w:lastColumn="0" w:oddVBand="0" w:evenVBand="0" w:oddHBand="0" w:evenHBand="0" w:firstRowFirstColumn="0" w:firstRowLastColumn="0" w:lastRowFirstColumn="0" w:lastRowLastColumn="0"/>
          <w:trHeight w:val="282"/>
          <w:tblHeader/>
        </w:trPr>
        <w:tc>
          <w:tcPr>
            <w:tcW w:w="1018" w:type="dxa"/>
            <w:shd w:val="clear" w:color="auto" w:fill="B0CAFF" w:themeFill="text2" w:themeFillTint="33"/>
            <w:noWrap/>
            <w:vAlign w:val="center"/>
            <w:hideMark/>
          </w:tcPr>
          <w:p w14:paraId="56CA2168" w14:textId="77777777" w:rsidR="00C90C81" w:rsidRPr="00F77772" w:rsidRDefault="00C90C81" w:rsidP="00C90C81">
            <w:pPr>
              <w:spacing w:after="0"/>
              <w:rPr>
                <w:rFonts w:ascii="Book Antiqua" w:hAnsi="Book Antiqua"/>
                <w:color w:val="auto"/>
                <w:sz w:val="22"/>
                <w:szCs w:val="22"/>
                <w:lang w:val="en-US"/>
              </w:rPr>
            </w:pPr>
            <w:r w:rsidRPr="00F77772">
              <w:rPr>
                <w:rFonts w:ascii="Book Antiqua" w:hAnsi="Book Antiqua"/>
                <w:color w:val="auto"/>
                <w:sz w:val="22"/>
                <w:szCs w:val="22"/>
                <w:lang w:val="en-US"/>
              </w:rPr>
              <w:t>Sr. No.</w:t>
            </w:r>
          </w:p>
        </w:tc>
        <w:tc>
          <w:tcPr>
            <w:tcW w:w="1560" w:type="dxa"/>
            <w:shd w:val="clear" w:color="auto" w:fill="B0CAFF" w:themeFill="text2" w:themeFillTint="33"/>
            <w:noWrap/>
            <w:vAlign w:val="center"/>
            <w:hideMark/>
          </w:tcPr>
          <w:p w14:paraId="23706D39" w14:textId="77777777" w:rsidR="00C90C81" w:rsidRPr="00F77772" w:rsidRDefault="00C90C81" w:rsidP="00C90C81">
            <w:pPr>
              <w:spacing w:after="0"/>
              <w:rPr>
                <w:rFonts w:ascii="Book Antiqua" w:hAnsi="Book Antiqua"/>
                <w:color w:val="auto"/>
                <w:sz w:val="22"/>
                <w:szCs w:val="22"/>
                <w:lang w:val="en-US"/>
              </w:rPr>
            </w:pPr>
            <w:r w:rsidRPr="00F77772">
              <w:rPr>
                <w:rFonts w:ascii="Book Antiqua" w:hAnsi="Book Antiqua"/>
                <w:color w:val="auto"/>
                <w:sz w:val="22"/>
                <w:szCs w:val="22"/>
                <w:lang w:val="en-US"/>
              </w:rPr>
              <w:t xml:space="preserve">Function </w:t>
            </w:r>
          </w:p>
        </w:tc>
        <w:tc>
          <w:tcPr>
            <w:tcW w:w="1417" w:type="dxa"/>
            <w:shd w:val="clear" w:color="auto" w:fill="B0CAFF" w:themeFill="text2" w:themeFillTint="33"/>
          </w:tcPr>
          <w:p w14:paraId="2B1AE067" w14:textId="77777777" w:rsidR="00C90C81" w:rsidRPr="00F77772" w:rsidRDefault="00C90C81" w:rsidP="00C90C81">
            <w:pPr>
              <w:spacing w:after="0"/>
              <w:rPr>
                <w:rFonts w:ascii="Book Antiqua" w:hAnsi="Book Antiqua"/>
                <w:color w:val="auto"/>
                <w:sz w:val="22"/>
                <w:szCs w:val="22"/>
                <w:lang w:val="en-US"/>
              </w:rPr>
            </w:pPr>
            <w:r w:rsidRPr="00F77772">
              <w:rPr>
                <w:rFonts w:ascii="Book Antiqua" w:hAnsi="Book Antiqua"/>
                <w:color w:val="auto"/>
                <w:sz w:val="22"/>
                <w:szCs w:val="22"/>
                <w:lang w:val="en-US"/>
              </w:rPr>
              <w:t>Demand</w:t>
            </w:r>
          </w:p>
        </w:tc>
        <w:tc>
          <w:tcPr>
            <w:tcW w:w="1534" w:type="dxa"/>
            <w:shd w:val="clear" w:color="auto" w:fill="B0CAFF" w:themeFill="text2" w:themeFillTint="33"/>
          </w:tcPr>
          <w:p w14:paraId="411F87D7" w14:textId="77777777" w:rsidR="00C90C81" w:rsidRPr="00F77772" w:rsidRDefault="00C90C81" w:rsidP="00C90C81">
            <w:pPr>
              <w:spacing w:after="0"/>
              <w:rPr>
                <w:rFonts w:ascii="Book Antiqua" w:hAnsi="Book Antiqua"/>
                <w:color w:val="auto"/>
                <w:sz w:val="22"/>
                <w:szCs w:val="22"/>
                <w:lang w:val="en-US"/>
              </w:rPr>
            </w:pPr>
            <w:r w:rsidRPr="00F77772">
              <w:rPr>
                <w:rFonts w:ascii="Book Antiqua" w:hAnsi="Book Antiqua"/>
                <w:color w:val="auto"/>
                <w:sz w:val="22"/>
                <w:szCs w:val="22"/>
                <w:lang w:val="en-US"/>
              </w:rPr>
              <w:t xml:space="preserve">Energy </w:t>
            </w:r>
          </w:p>
        </w:tc>
        <w:tc>
          <w:tcPr>
            <w:tcW w:w="1275" w:type="dxa"/>
            <w:shd w:val="clear" w:color="auto" w:fill="B0CAFF" w:themeFill="text2" w:themeFillTint="33"/>
          </w:tcPr>
          <w:p w14:paraId="71AB1453" w14:textId="77777777" w:rsidR="00C90C81" w:rsidRPr="00F77772" w:rsidRDefault="00C90C81" w:rsidP="00C90C81">
            <w:pPr>
              <w:spacing w:after="0"/>
              <w:rPr>
                <w:rFonts w:ascii="Book Antiqua" w:hAnsi="Book Antiqua"/>
                <w:color w:val="auto"/>
                <w:sz w:val="22"/>
                <w:szCs w:val="22"/>
                <w:lang w:val="en-US"/>
              </w:rPr>
            </w:pPr>
            <w:r w:rsidRPr="00F77772">
              <w:rPr>
                <w:rFonts w:ascii="Book Antiqua" w:hAnsi="Book Antiqua"/>
                <w:color w:val="auto"/>
                <w:sz w:val="22"/>
                <w:szCs w:val="22"/>
                <w:lang w:val="en-US"/>
              </w:rPr>
              <w:t>Customer</w:t>
            </w:r>
          </w:p>
        </w:tc>
        <w:tc>
          <w:tcPr>
            <w:tcW w:w="1792" w:type="dxa"/>
            <w:shd w:val="clear" w:color="auto" w:fill="B0CAFF" w:themeFill="text2" w:themeFillTint="33"/>
            <w:noWrap/>
            <w:vAlign w:val="center"/>
            <w:hideMark/>
          </w:tcPr>
          <w:p w14:paraId="4B37B075" w14:textId="77777777" w:rsidR="00C90C81" w:rsidRPr="00F77772" w:rsidRDefault="00C90C81" w:rsidP="00C90C81">
            <w:pPr>
              <w:spacing w:after="0"/>
              <w:rPr>
                <w:rFonts w:ascii="Book Antiqua" w:hAnsi="Book Antiqua"/>
                <w:color w:val="auto"/>
                <w:sz w:val="22"/>
                <w:szCs w:val="22"/>
                <w:lang w:val="en-US"/>
              </w:rPr>
            </w:pPr>
            <w:r w:rsidRPr="00F77772">
              <w:rPr>
                <w:rFonts w:ascii="Book Antiqua" w:hAnsi="Book Antiqua"/>
                <w:color w:val="auto"/>
                <w:sz w:val="22"/>
                <w:szCs w:val="22"/>
                <w:lang w:val="en-US"/>
              </w:rPr>
              <w:t xml:space="preserve">Total Cost </w:t>
            </w:r>
          </w:p>
        </w:tc>
      </w:tr>
      <w:tr w:rsidR="00FF358A" w:rsidRPr="003629B8" w14:paraId="3BCA19BB" w14:textId="77777777" w:rsidTr="00F77772">
        <w:trPr>
          <w:trHeight w:val="282"/>
        </w:trPr>
        <w:tc>
          <w:tcPr>
            <w:tcW w:w="1018" w:type="dxa"/>
            <w:noWrap/>
            <w:vAlign w:val="center"/>
            <w:hideMark/>
          </w:tcPr>
          <w:p w14:paraId="7552B4E0"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1</w:t>
            </w:r>
          </w:p>
        </w:tc>
        <w:tc>
          <w:tcPr>
            <w:tcW w:w="1560" w:type="dxa"/>
            <w:vAlign w:val="center"/>
            <w:hideMark/>
          </w:tcPr>
          <w:p w14:paraId="00F1F8BA"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Generation</w:t>
            </w:r>
          </w:p>
        </w:tc>
        <w:tc>
          <w:tcPr>
            <w:tcW w:w="1417" w:type="dxa"/>
            <w:vAlign w:val="bottom"/>
          </w:tcPr>
          <w:p w14:paraId="5DDFBB14" w14:textId="589DD325"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 xml:space="preserve">                  - </w:t>
            </w:r>
          </w:p>
        </w:tc>
        <w:tc>
          <w:tcPr>
            <w:tcW w:w="1534" w:type="dxa"/>
            <w:vAlign w:val="bottom"/>
          </w:tcPr>
          <w:p w14:paraId="6B18E15B" w14:textId="3497F3BF"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 xml:space="preserve">      29,859.14 </w:t>
            </w:r>
          </w:p>
        </w:tc>
        <w:tc>
          <w:tcPr>
            <w:tcW w:w="1275" w:type="dxa"/>
            <w:vAlign w:val="bottom"/>
          </w:tcPr>
          <w:p w14:paraId="348A455D" w14:textId="67EB2193"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 xml:space="preserve">              - </w:t>
            </w:r>
          </w:p>
        </w:tc>
        <w:tc>
          <w:tcPr>
            <w:tcW w:w="1792" w:type="dxa"/>
            <w:noWrap/>
            <w:vAlign w:val="bottom"/>
            <w:hideMark/>
          </w:tcPr>
          <w:p w14:paraId="3793CA71" w14:textId="78011E8E"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 xml:space="preserve">   29,859.14 </w:t>
            </w:r>
          </w:p>
        </w:tc>
      </w:tr>
      <w:tr w:rsidR="00FF358A" w:rsidRPr="003629B8" w14:paraId="75BC5EB7" w14:textId="77777777" w:rsidTr="00F77772">
        <w:trPr>
          <w:trHeight w:val="282"/>
        </w:trPr>
        <w:tc>
          <w:tcPr>
            <w:tcW w:w="1018" w:type="dxa"/>
            <w:noWrap/>
            <w:vAlign w:val="center"/>
            <w:hideMark/>
          </w:tcPr>
          <w:p w14:paraId="5349FC1D"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2</w:t>
            </w:r>
          </w:p>
        </w:tc>
        <w:tc>
          <w:tcPr>
            <w:tcW w:w="1560" w:type="dxa"/>
            <w:noWrap/>
            <w:vAlign w:val="center"/>
            <w:hideMark/>
          </w:tcPr>
          <w:p w14:paraId="5859D4ED"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Transmission</w:t>
            </w:r>
          </w:p>
        </w:tc>
        <w:tc>
          <w:tcPr>
            <w:tcW w:w="1417" w:type="dxa"/>
            <w:vAlign w:val="bottom"/>
          </w:tcPr>
          <w:p w14:paraId="094A73A0" w14:textId="7A12DCDB"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 xml:space="preserve">                  - </w:t>
            </w:r>
          </w:p>
        </w:tc>
        <w:tc>
          <w:tcPr>
            <w:tcW w:w="1534" w:type="dxa"/>
            <w:vAlign w:val="bottom"/>
          </w:tcPr>
          <w:p w14:paraId="08426758" w14:textId="2EE4EC9F"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 xml:space="preserve">        1,329.60 </w:t>
            </w:r>
          </w:p>
        </w:tc>
        <w:tc>
          <w:tcPr>
            <w:tcW w:w="1275" w:type="dxa"/>
            <w:vAlign w:val="bottom"/>
          </w:tcPr>
          <w:p w14:paraId="76834081" w14:textId="5199A50E"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 xml:space="preserve">              - </w:t>
            </w:r>
          </w:p>
        </w:tc>
        <w:tc>
          <w:tcPr>
            <w:tcW w:w="1792" w:type="dxa"/>
            <w:noWrap/>
            <w:vAlign w:val="bottom"/>
            <w:hideMark/>
          </w:tcPr>
          <w:p w14:paraId="244E9524" w14:textId="451D1454"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 xml:space="preserve">     1,329.60 </w:t>
            </w:r>
          </w:p>
        </w:tc>
      </w:tr>
      <w:tr w:rsidR="00FF358A" w:rsidRPr="003629B8" w14:paraId="1C4F47BB" w14:textId="77777777" w:rsidTr="00F77772">
        <w:trPr>
          <w:trHeight w:val="282"/>
        </w:trPr>
        <w:tc>
          <w:tcPr>
            <w:tcW w:w="1018" w:type="dxa"/>
            <w:noWrap/>
            <w:vAlign w:val="center"/>
            <w:hideMark/>
          </w:tcPr>
          <w:p w14:paraId="568A8E1C" w14:textId="77777777" w:rsidR="00FF358A" w:rsidRPr="003629B8" w:rsidRDefault="00FF358A" w:rsidP="00FF358A">
            <w:pPr>
              <w:spacing w:after="0"/>
              <w:rPr>
                <w:rFonts w:ascii="Book Antiqua" w:hAnsi="Book Antiqua"/>
                <w:sz w:val="22"/>
                <w:szCs w:val="22"/>
                <w:lang w:val="en-US"/>
              </w:rPr>
            </w:pPr>
            <w:r w:rsidRPr="003629B8">
              <w:rPr>
                <w:rFonts w:ascii="Book Antiqua" w:hAnsi="Book Antiqua"/>
                <w:sz w:val="22"/>
                <w:szCs w:val="22"/>
                <w:lang w:val="en-US"/>
              </w:rPr>
              <w:t>3</w:t>
            </w:r>
          </w:p>
        </w:tc>
        <w:tc>
          <w:tcPr>
            <w:tcW w:w="1560" w:type="dxa"/>
            <w:noWrap/>
            <w:vAlign w:val="center"/>
            <w:hideMark/>
          </w:tcPr>
          <w:p w14:paraId="1C7ABD4A" w14:textId="77777777" w:rsidR="00FF358A" w:rsidRPr="003629B8" w:rsidRDefault="00FF358A" w:rsidP="00FF358A">
            <w:pPr>
              <w:spacing w:after="0"/>
              <w:rPr>
                <w:rFonts w:ascii="Book Antiqua" w:hAnsi="Book Antiqua"/>
                <w:sz w:val="22"/>
                <w:szCs w:val="22"/>
              </w:rPr>
            </w:pPr>
            <w:r w:rsidRPr="003629B8">
              <w:rPr>
                <w:rFonts w:ascii="Book Antiqua" w:hAnsi="Book Antiqua"/>
                <w:sz w:val="22"/>
                <w:szCs w:val="22"/>
              </w:rPr>
              <w:t>Distribution</w:t>
            </w:r>
          </w:p>
        </w:tc>
        <w:tc>
          <w:tcPr>
            <w:tcW w:w="1417" w:type="dxa"/>
            <w:vAlign w:val="bottom"/>
          </w:tcPr>
          <w:p w14:paraId="2BBC6FB0" w14:textId="5FC20D8D"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 xml:space="preserve">       6,803.41 </w:t>
            </w:r>
          </w:p>
        </w:tc>
        <w:tc>
          <w:tcPr>
            <w:tcW w:w="1534" w:type="dxa"/>
            <w:vAlign w:val="bottom"/>
          </w:tcPr>
          <w:p w14:paraId="7715886D" w14:textId="293F68BC"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 xml:space="preserve">                   - </w:t>
            </w:r>
          </w:p>
        </w:tc>
        <w:tc>
          <w:tcPr>
            <w:tcW w:w="1275" w:type="dxa"/>
            <w:vAlign w:val="bottom"/>
          </w:tcPr>
          <w:p w14:paraId="101FC778" w14:textId="570CAD50"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 xml:space="preserve">   2,642.61 </w:t>
            </w:r>
          </w:p>
        </w:tc>
        <w:tc>
          <w:tcPr>
            <w:tcW w:w="1792" w:type="dxa"/>
            <w:noWrap/>
            <w:vAlign w:val="bottom"/>
            <w:hideMark/>
          </w:tcPr>
          <w:p w14:paraId="2E340276" w14:textId="6C8058B6"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 xml:space="preserve">     9,446.02 </w:t>
            </w:r>
          </w:p>
        </w:tc>
      </w:tr>
      <w:tr w:rsidR="00FF358A" w:rsidRPr="003629B8" w14:paraId="1EA0C31B" w14:textId="77777777" w:rsidTr="00F77772">
        <w:trPr>
          <w:trHeight w:val="282"/>
        </w:trPr>
        <w:tc>
          <w:tcPr>
            <w:tcW w:w="1018" w:type="dxa"/>
            <w:noWrap/>
            <w:vAlign w:val="center"/>
          </w:tcPr>
          <w:p w14:paraId="287F82C3" w14:textId="77777777" w:rsidR="00FF358A" w:rsidRPr="003629B8" w:rsidRDefault="00FF358A" w:rsidP="00FF358A">
            <w:pPr>
              <w:spacing w:after="0"/>
              <w:rPr>
                <w:rFonts w:ascii="Book Antiqua" w:hAnsi="Book Antiqua"/>
                <w:b/>
                <w:sz w:val="22"/>
                <w:szCs w:val="22"/>
                <w:lang w:val="en-US"/>
              </w:rPr>
            </w:pPr>
            <w:r w:rsidRPr="003629B8">
              <w:rPr>
                <w:rFonts w:ascii="Book Antiqua" w:hAnsi="Book Antiqua"/>
                <w:b/>
                <w:sz w:val="22"/>
                <w:szCs w:val="22"/>
                <w:lang w:val="en-US"/>
              </w:rPr>
              <w:t>4</w:t>
            </w:r>
          </w:p>
        </w:tc>
        <w:tc>
          <w:tcPr>
            <w:tcW w:w="1560" w:type="dxa"/>
            <w:noWrap/>
            <w:vAlign w:val="center"/>
          </w:tcPr>
          <w:p w14:paraId="3EC844A9" w14:textId="77777777" w:rsidR="00FF358A" w:rsidRPr="003629B8" w:rsidRDefault="00FF358A" w:rsidP="00FF358A">
            <w:pPr>
              <w:spacing w:after="0"/>
              <w:rPr>
                <w:rFonts w:ascii="Book Antiqua" w:hAnsi="Book Antiqua"/>
                <w:b/>
                <w:sz w:val="22"/>
                <w:szCs w:val="22"/>
              </w:rPr>
            </w:pPr>
            <w:r w:rsidRPr="003629B8">
              <w:rPr>
                <w:rFonts w:ascii="Book Antiqua" w:hAnsi="Book Antiqua"/>
                <w:b/>
                <w:sz w:val="22"/>
                <w:szCs w:val="22"/>
              </w:rPr>
              <w:t>Total</w:t>
            </w:r>
          </w:p>
        </w:tc>
        <w:tc>
          <w:tcPr>
            <w:tcW w:w="1417" w:type="dxa"/>
            <w:vAlign w:val="bottom"/>
          </w:tcPr>
          <w:p w14:paraId="23FEEEB9" w14:textId="0D2C1DEB"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 xml:space="preserve">     6,803.41 </w:t>
            </w:r>
          </w:p>
        </w:tc>
        <w:tc>
          <w:tcPr>
            <w:tcW w:w="1534" w:type="dxa"/>
            <w:vAlign w:val="bottom"/>
          </w:tcPr>
          <w:p w14:paraId="0618F532" w14:textId="254BB2C6"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 xml:space="preserve">    31,188.74 </w:t>
            </w:r>
          </w:p>
        </w:tc>
        <w:tc>
          <w:tcPr>
            <w:tcW w:w="1275" w:type="dxa"/>
            <w:vAlign w:val="bottom"/>
          </w:tcPr>
          <w:p w14:paraId="0683254E" w14:textId="3CE0E78A"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 xml:space="preserve">  2,642.61 </w:t>
            </w:r>
          </w:p>
        </w:tc>
        <w:tc>
          <w:tcPr>
            <w:tcW w:w="1792" w:type="dxa"/>
            <w:noWrap/>
            <w:vAlign w:val="bottom"/>
          </w:tcPr>
          <w:p w14:paraId="703AE644" w14:textId="20009257"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 xml:space="preserve">   40,634.76 </w:t>
            </w:r>
          </w:p>
        </w:tc>
      </w:tr>
    </w:tbl>
    <w:p w14:paraId="186994CA" w14:textId="4125A661" w:rsidR="0077751A" w:rsidRDefault="0077751A" w:rsidP="0077751A">
      <w:pPr>
        <w:pStyle w:val="Heading2"/>
        <w:spacing w:after="0"/>
        <w:rPr>
          <w:rFonts w:ascii="Book Antiqua" w:hAnsi="Book Antiqua"/>
          <w:kern w:val="0"/>
          <w:sz w:val="24"/>
          <w:lang w:val="en-US"/>
        </w:rPr>
      </w:pPr>
    </w:p>
    <w:p w14:paraId="5C6CA9A8" w14:textId="4FB58ABD" w:rsidR="00B8413B" w:rsidRDefault="00B8413B" w:rsidP="00B8413B">
      <w:pPr>
        <w:rPr>
          <w:lang w:val="en-US"/>
        </w:rPr>
      </w:pPr>
    </w:p>
    <w:p w14:paraId="02986668" w14:textId="2B9D4CEB" w:rsidR="00B8413B" w:rsidRDefault="00B8413B" w:rsidP="00B8413B">
      <w:pPr>
        <w:rPr>
          <w:lang w:val="en-US"/>
        </w:rPr>
      </w:pPr>
    </w:p>
    <w:p w14:paraId="4C9CA27F" w14:textId="77777777" w:rsidR="00B8413B" w:rsidRPr="00B8413B" w:rsidRDefault="00B8413B" w:rsidP="00B8413B">
      <w:pPr>
        <w:rPr>
          <w:lang w:val="en-US"/>
        </w:rPr>
      </w:pPr>
    </w:p>
    <w:p w14:paraId="257DC2C8" w14:textId="4B81432F" w:rsidR="00C7693B" w:rsidRPr="003629B8" w:rsidRDefault="00FC1C16" w:rsidP="009D2766">
      <w:pPr>
        <w:pStyle w:val="ListParagraph"/>
        <w:numPr>
          <w:ilvl w:val="0"/>
          <w:numId w:val="112"/>
        </w:numPr>
        <w:rPr>
          <w:rFonts w:ascii="Book Antiqua" w:hAnsi="Book Antiqua"/>
          <w:b/>
          <w:lang w:val="en-US"/>
        </w:rPr>
      </w:pPr>
      <w:r w:rsidRPr="003629B8">
        <w:rPr>
          <w:rFonts w:ascii="Book Antiqua" w:hAnsi="Book Antiqua"/>
          <w:b/>
          <w:lang w:val="en-US"/>
        </w:rPr>
        <w:t>FY 2022-23</w:t>
      </w:r>
    </w:p>
    <w:p w14:paraId="64A62B60" w14:textId="77777777" w:rsidR="009A2A73" w:rsidRPr="003629B8" w:rsidRDefault="009A2A73" w:rsidP="009D2766">
      <w:pPr>
        <w:spacing w:after="0"/>
        <w:jc w:val="right"/>
        <w:rPr>
          <w:rFonts w:ascii="Book Antiqua" w:hAnsi="Book Antiqua"/>
          <w:sz w:val="20"/>
          <w:lang w:val="en-US"/>
        </w:rPr>
      </w:pPr>
      <w:r w:rsidRPr="003629B8">
        <w:rPr>
          <w:rFonts w:ascii="Book Antiqua" w:hAnsi="Book Antiqua"/>
          <w:sz w:val="20"/>
          <w:lang w:val="en-US"/>
        </w:rPr>
        <w:lastRenderedPageBreak/>
        <w:t>(in Rs. Crore)</w:t>
      </w:r>
    </w:p>
    <w:tbl>
      <w:tblPr>
        <w:tblStyle w:val="Style4"/>
        <w:tblW w:w="8647"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2126"/>
        <w:gridCol w:w="1417"/>
        <w:gridCol w:w="1418"/>
        <w:gridCol w:w="1276"/>
        <w:gridCol w:w="1533"/>
      </w:tblGrid>
      <w:tr w:rsidR="000244FB" w:rsidRPr="003629B8" w14:paraId="6A9F14CF" w14:textId="77777777" w:rsidTr="00F77772">
        <w:trPr>
          <w:cnfStyle w:val="100000000000" w:firstRow="1" w:lastRow="0" w:firstColumn="0" w:lastColumn="0" w:oddVBand="0" w:evenVBand="0" w:oddHBand="0" w:evenHBand="0" w:firstRowFirstColumn="0" w:firstRowLastColumn="0" w:lastRowFirstColumn="0" w:lastRowLastColumn="0"/>
          <w:trHeight w:val="282"/>
          <w:tblHeader/>
        </w:trPr>
        <w:tc>
          <w:tcPr>
            <w:tcW w:w="877" w:type="dxa"/>
            <w:shd w:val="clear" w:color="auto" w:fill="B0CAFF" w:themeFill="text2" w:themeFillTint="33"/>
            <w:noWrap/>
            <w:vAlign w:val="center"/>
            <w:hideMark/>
          </w:tcPr>
          <w:p w14:paraId="55DAEEF8" w14:textId="77777777" w:rsidR="00C90C81" w:rsidRPr="00F77772" w:rsidRDefault="00C90C81" w:rsidP="00C90C81">
            <w:pPr>
              <w:spacing w:after="0"/>
              <w:rPr>
                <w:rFonts w:ascii="Book Antiqua" w:hAnsi="Book Antiqua"/>
                <w:color w:val="auto"/>
                <w:sz w:val="20"/>
                <w:lang w:val="en-US"/>
              </w:rPr>
            </w:pPr>
            <w:r w:rsidRPr="00F77772">
              <w:rPr>
                <w:rFonts w:ascii="Book Antiqua" w:hAnsi="Book Antiqua"/>
                <w:color w:val="auto"/>
                <w:sz w:val="22"/>
                <w:szCs w:val="22"/>
                <w:lang w:val="en-US"/>
              </w:rPr>
              <w:t>Sr. No.</w:t>
            </w:r>
          </w:p>
        </w:tc>
        <w:tc>
          <w:tcPr>
            <w:tcW w:w="2126" w:type="dxa"/>
            <w:shd w:val="clear" w:color="auto" w:fill="B0CAFF" w:themeFill="text2" w:themeFillTint="33"/>
            <w:noWrap/>
            <w:vAlign w:val="center"/>
            <w:hideMark/>
          </w:tcPr>
          <w:p w14:paraId="4B0E8BEA" w14:textId="7393B886" w:rsidR="00C90C81" w:rsidRPr="00F77772" w:rsidRDefault="00C90C81" w:rsidP="00FC1C16">
            <w:pPr>
              <w:spacing w:after="0"/>
              <w:jc w:val="center"/>
              <w:rPr>
                <w:rFonts w:ascii="Book Antiqua" w:hAnsi="Book Antiqua"/>
                <w:color w:val="auto"/>
                <w:sz w:val="20"/>
                <w:lang w:val="en-US"/>
              </w:rPr>
            </w:pPr>
            <w:r w:rsidRPr="00F77772">
              <w:rPr>
                <w:rFonts w:ascii="Book Antiqua" w:hAnsi="Book Antiqua"/>
                <w:color w:val="auto"/>
                <w:sz w:val="22"/>
                <w:szCs w:val="22"/>
                <w:lang w:val="en-US"/>
              </w:rPr>
              <w:t>Function</w:t>
            </w:r>
          </w:p>
        </w:tc>
        <w:tc>
          <w:tcPr>
            <w:tcW w:w="1417" w:type="dxa"/>
            <w:shd w:val="clear" w:color="auto" w:fill="B0CAFF" w:themeFill="text2" w:themeFillTint="33"/>
            <w:vAlign w:val="center"/>
          </w:tcPr>
          <w:p w14:paraId="081A7876" w14:textId="77777777" w:rsidR="00C90C81" w:rsidRPr="00F77772" w:rsidRDefault="00C90C81" w:rsidP="00FC1C16">
            <w:pPr>
              <w:spacing w:after="0"/>
              <w:jc w:val="center"/>
              <w:rPr>
                <w:rFonts w:ascii="Book Antiqua" w:hAnsi="Book Antiqua"/>
                <w:color w:val="auto"/>
                <w:sz w:val="20"/>
                <w:lang w:val="en-US"/>
              </w:rPr>
            </w:pPr>
            <w:r w:rsidRPr="00F77772">
              <w:rPr>
                <w:rFonts w:ascii="Book Antiqua" w:hAnsi="Book Antiqua"/>
                <w:color w:val="auto"/>
                <w:sz w:val="22"/>
                <w:szCs w:val="22"/>
                <w:lang w:val="en-US"/>
              </w:rPr>
              <w:t>Demand</w:t>
            </w:r>
          </w:p>
        </w:tc>
        <w:tc>
          <w:tcPr>
            <w:tcW w:w="1418" w:type="dxa"/>
            <w:shd w:val="clear" w:color="auto" w:fill="B0CAFF" w:themeFill="text2" w:themeFillTint="33"/>
            <w:vAlign w:val="center"/>
          </w:tcPr>
          <w:p w14:paraId="7A8C0248" w14:textId="051AED1C" w:rsidR="00C90C81" w:rsidRPr="00F77772" w:rsidRDefault="00C90C81" w:rsidP="00FC1C16">
            <w:pPr>
              <w:spacing w:after="0"/>
              <w:jc w:val="center"/>
              <w:rPr>
                <w:rFonts w:ascii="Book Antiqua" w:hAnsi="Book Antiqua"/>
                <w:color w:val="auto"/>
                <w:sz w:val="20"/>
                <w:lang w:val="en-US"/>
              </w:rPr>
            </w:pPr>
            <w:r w:rsidRPr="00F77772">
              <w:rPr>
                <w:rFonts w:ascii="Book Antiqua" w:hAnsi="Book Antiqua"/>
                <w:color w:val="auto"/>
                <w:sz w:val="22"/>
                <w:szCs w:val="22"/>
                <w:lang w:val="en-US"/>
              </w:rPr>
              <w:t>Energy</w:t>
            </w:r>
          </w:p>
        </w:tc>
        <w:tc>
          <w:tcPr>
            <w:tcW w:w="1276" w:type="dxa"/>
            <w:shd w:val="clear" w:color="auto" w:fill="B0CAFF" w:themeFill="text2" w:themeFillTint="33"/>
            <w:vAlign w:val="center"/>
          </w:tcPr>
          <w:p w14:paraId="684085EE" w14:textId="77777777" w:rsidR="00C90C81" w:rsidRPr="00F77772" w:rsidRDefault="00C90C81" w:rsidP="00FC1C16">
            <w:pPr>
              <w:spacing w:after="0"/>
              <w:jc w:val="center"/>
              <w:rPr>
                <w:rFonts w:ascii="Book Antiqua" w:hAnsi="Book Antiqua"/>
                <w:color w:val="auto"/>
                <w:sz w:val="20"/>
                <w:lang w:val="en-US"/>
              </w:rPr>
            </w:pPr>
            <w:r w:rsidRPr="00F77772">
              <w:rPr>
                <w:rFonts w:ascii="Book Antiqua" w:hAnsi="Book Antiqua"/>
                <w:color w:val="auto"/>
                <w:sz w:val="22"/>
                <w:szCs w:val="22"/>
                <w:lang w:val="en-US"/>
              </w:rPr>
              <w:t>Customer</w:t>
            </w:r>
          </w:p>
        </w:tc>
        <w:tc>
          <w:tcPr>
            <w:tcW w:w="1533" w:type="dxa"/>
            <w:shd w:val="clear" w:color="auto" w:fill="B0CAFF" w:themeFill="text2" w:themeFillTint="33"/>
            <w:noWrap/>
            <w:vAlign w:val="center"/>
            <w:hideMark/>
          </w:tcPr>
          <w:p w14:paraId="0E5EEC62" w14:textId="77777777" w:rsidR="00C90C81" w:rsidRPr="00F77772" w:rsidRDefault="00C90C81" w:rsidP="00C90C81">
            <w:pPr>
              <w:spacing w:after="0"/>
              <w:rPr>
                <w:rFonts w:ascii="Book Antiqua" w:hAnsi="Book Antiqua"/>
                <w:color w:val="auto"/>
                <w:sz w:val="20"/>
                <w:lang w:val="en-US"/>
              </w:rPr>
            </w:pPr>
            <w:r w:rsidRPr="00F77772">
              <w:rPr>
                <w:rFonts w:ascii="Book Antiqua" w:hAnsi="Book Antiqua"/>
                <w:color w:val="auto"/>
                <w:sz w:val="22"/>
                <w:szCs w:val="22"/>
                <w:lang w:val="en-US"/>
              </w:rPr>
              <w:t xml:space="preserve">Total Cost </w:t>
            </w:r>
          </w:p>
        </w:tc>
      </w:tr>
      <w:tr w:rsidR="00FF358A" w:rsidRPr="003629B8" w14:paraId="46343B74" w14:textId="77777777" w:rsidTr="00F77772">
        <w:trPr>
          <w:trHeight w:val="282"/>
        </w:trPr>
        <w:tc>
          <w:tcPr>
            <w:tcW w:w="877" w:type="dxa"/>
            <w:noWrap/>
            <w:vAlign w:val="center"/>
            <w:hideMark/>
          </w:tcPr>
          <w:p w14:paraId="73EE45A7" w14:textId="77777777" w:rsidR="00FF358A" w:rsidRPr="003629B8" w:rsidRDefault="00FF358A" w:rsidP="00FF358A">
            <w:pPr>
              <w:spacing w:after="0"/>
              <w:rPr>
                <w:rFonts w:ascii="Book Antiqua" w:hAnsi="Book Antiqua"/>
                <w:sz w:val="20"/>
                <w:lang w:val="en-US"/>
              </w:rPr>
            </w:pPr>
            <w:r w:rsidRPr="003629B8">
              <w:rPr>
                <w:rFonts w:ascii="Book Antiqua" w:hAnsi="Book Antiqua"/>
                <w:sz w:val="20"/>
                <w:lang w:val="en-US"/>
              </w:rPr>
              <w:t>1</w:t>
            </w:r>
          </w:p>
        </w:tc>
        <w:tc>
          <w:tcPr>
            <w:tcW w:w="2126" w:type="dxa"/>
            <w:vAlign w:val="center"/>
            <w:hideMark/>
          </w:tcPr>
          <w:p w14:paraId="16F30C8F" w14:textId="77777777" w:rsidR="00FF358A" w:rsidRPr="003629B8" w:rsidRDefault="00FF358A" w:rsidP="00FF358A">
            <w:pPr>
              <w:spacing w:after="0"/>
              <w:rPr>
                <w:rFonts w:ascii="Book Antiqua" w:hAnsi="Book Antiqua"/>
                <w:sz w:val="20"/>
                <w:lang w:val="en-US"/>
              </w:rPr>
            </w:pPr>
            <w:r w:rsidRPr="003629B8">
              <w:rPr>
                <w:rFonts w:ascii="Book Antiqua" w:hAnsi="Book Antiqua"/>
                <w:sz w:val="20"/>
                <w:lang w:val="en-US"/>
              </w:rPr>
              <w:t>Generation</w:t>
            </w:r>
          </w:p>
        </w:tc>
        <w:tc>
          <w:tcPr>
            <w:tcW w:w="1417" w:type="dxa"/>
            <w:vAlign w:val="bottom"/>
          </w:tcPr>
          <w:p w14:paraId="05358B37" w14:textId="6D9A0377"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1418" w:type="dxa"/>
            <w:vAlign w:val="bottom"/>
          </w:tcPr>
          <w:p w14:paraId="722A7879" w14:textId="06A240A1"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31,560.66</w:t>
            </w:r>
          </w:p>
        </w:tc>
        <w:tc>
          <w:tcPr>
            <w:tcW w:w="1276" w:type="dxa"/>
            <w:vAlign w:val="bottom"/>
          </w:tcPr>
          <w:p w14:paraId="625C9C56" w14:textId="2D12E1B5"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1533" w:type="dxa"/>
            <w:noWrap/>
            <w:vAlign w:val="bottom"/>
            <w:hideMark/>
          </w:tcPr>
          <w:p w14:paraId="15E67C1E" w14:textId="1710BF1D"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31,560.66</w:t>
            </w:r>
          </w:p>
        </w:tc>
      </w:tr>
      <w:tr w:rsidR="00FF358A" w:rsidRPr="003629B8" w14:paraId="5C187339" w14:textId="77777777" w:rsidTr="00F77772">
        <w:trPr>
          <w:trHeight w:val="282"/>
        </w:trPr>
        <w:tc>
          <w:tcPr>
            <w:tcW w:w="877" w:type="dxa"/>
            <w:noWrap/>
            <w:vAlign w:val="center"/>
            <w:hideMark/>
          </w:tcPr>
          <w:p w14:paraId="5CD99F97" w14:textId="77777777" w:rsidR="00FF358A" w:rsidRPr="003629B8" w:rsidRDefault="00FF358A" w:rsidP="00FF358A">
            <w:pPr>
              <w:spacing w:after="0"/>
              <w:rPr>
                <w:rFonts w:ascii="Book Antiqua" w:hAnsi="Book Antiqua"/>
                <w:sz w:val="20"/>
                <w:lang w:val="en-US"/>
              </w:rPr>
            </w:pPr>
            <w:r w:rsidRPr="003629B8">
              <w:rPr>
                <w:rFonts w:ascii="Book Antiqua" w:hAnsi="Book Antiqua"/>
                <w:sz w:val="20"/>
                <w:lang w:val="en-US"/>
              </w:rPr>
              <w:t>2</w:t>
            </w:r>
          </w:p>
        </w:tc>
        <w:tc>
          <w:tcPr>
            <w:tcW w:w="2126" w:type="dxa"/>
            <w:noWrap/>
            <w:vAlign w:val="center"/>
            <w:hideMark/>
          </w:tcPr>
          <w:p w14:paraId="23CC4484" w14:textId="77777777" w:rsidR="00FF358A" w:rsidRPr="003629B8" w:rsidRDefault="00FF358A" w:rsidP="00FF358A">
            <w:pPr>
              <w:spacing w:after="0"/>
              <w:rPr>
                <w:rFonts w:ascii="Book Antiqua" w:hAnsi="Book Antiqua"/>
                <w:sz w:val="20"/>
                <w:lang w:val="en-US"/>
              </w:rPr>
            </w:pPr>
            <w:r w:rsidRPr="003629B8">
              <w:rPr>
                <w:rFonts w:ascii="Book Antiqua" w:hAnsi="Book Antiqua"/>
                <w:sz w:val="20"/>
                <w:lang w:val="en-US"/>
              </w:rPr>
              <w:t>Transmission</w:t>
            </w:r>
          </w:p>
        </w:tc>
        <w:tc>
          <w:tcPr>
            <w:tcW w:w="1417" w:type="dxa"/>
            <w:vAlign w:val="bottom"/>
          </w:tcPr>
          <w:p w14:paraId="6E6D3B91" w14:textId="74771D81"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1418" w:type="dxa"/>
            <w:vAlign w:val="bottom"/>
          </w:tcPr>
          <w:p w14:paraId="6F930BAE" w14:textId="486937C4"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1,329.60</w:t>
            </w:r>
          </w:p>
        </w:tc>
        <w:tc>
          <w:tcPr>
            <w:tcW w:w="1276" w:type="dxa"/>
            <w:vAlign w:val="bottom"/>
          </w:tcPr>
          <w:p w14:paraId="77340287" w14:textId="4F7CB6E2"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1533" w:type="dxa"/>
            <w:noWrap/>
            <w:vAlign w:val="bottom"/>
            <w:hideMark/>
          </w:tcPr>
          <w:p w14:paraId="2151D9AD" w14:textId="2FB06F52"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1,329.60</w:t>
            </w:r>
          </w:p>
        </w:tc>
      </w:tr>
      <w:tr w:rsidR="00FF358A" w:rsidRPr="003629B8" w14:paraId="2135EA69" w14:textId="77777777" w:rsidTr="00F77772">
        <w:trPr>
          <w:trHeight w:val="282"/>
        </w:trPr>
        <w:tc>
          <w:tcPr>
            <w:tcW w:w="877" w:type="dxa"/>
            <w:noWrap/>
            <w:vAlign w:val="center"/>
            <w:hideMark/>
          </w:tcPr>
          <w:p w14:paraId="31094672" w14:textId="77777777" w:rsidR="00FF358A" w:rsidRPr="003629B8" w:rsidRDefault="00FF358A" w:rsidP="00FF358A">
            <w:pPr>
              <w:spacing w:after="0"/>
              <w:rPr>
                <w:rFonts w:ascii="Book Antiqua" w:hAnsi="Book Antiqua"/>
                <w:sz w:val="20"/>
                <w:lang w:val="en-US"/>
              </w:rPr>
            </w:pPr>
            <w:r w:rsidRPr="003629B8">
              <w:rPr>
                <w:rFonts w:ascii="Book Antiqua" w:hAnsi="Book Antiqua"/>
                <w:sz w:val="20"/>
                <w:lang w:val="en-US"/>
              </w:rPr>
              <w:t>3</w:t>
            </w:r>
          </w:p>
        </w:tc>
        <w:tc>
          <w:tcPr>
            <w:tcW w:w="2126" w:type="dxa"/>
            <w:noWrap/>
            <w:vAlign w:val="center"/>
            <w:hideMark/>
          </w:tcPr>
          <w:p w14:paraId="4BE05D1A" w14:textId="77777777" w:rsidR="00FF358A" w:rsidRPr="003629B8" w:rsidRDefault="00FF358A" w:rsidP="00FF358A">
            <w:pPr>
              <w:spacing w:after="0"/>
              <w:rPr>
                <w:rFonts w:ascii="Book Antiqua" w:hAnsi="Book Antiqua"/>
                <w:sz w:val="20"/>
              </w:rPr>
            </w:pPr>
            <w:r w:rsidRPr="003629B8">
              <w:rPr>
                <w:rFonts w:ascii="Book Antiqua" w:hAnsi="Book Antiqua"/>
                <w:sz w:val="20"/>
              </w:rPr>
              <w:t>Distribution</w:t>
            </w:r>
          </w:p>
        </w:tc>
        <w:tc>
          <w:tcPr>
            <w:tcW w:w="1417" w:type="dxa"/>
            <w:vAlign w:val="bottom"/>
          </w:tcPr>
          <w:p w14:paraId="7960988A" w14:textId="2E91C299"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7,020.47</w:t>
            </w:r>
          </w:p>
        </w:tc>
        <w:tc>
          <w:tcPr>
            <w:tcW w:w="1418" w:type="dxa"/>
            <w:vAlign w:val="bottom"/>
          </w:tcPr>
          <w:p w14:paraId="09C8EE22" w14:textId="30A525AB"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w:t>
            </w:r>
          </w:p>
        </w:tc>
        <w:tc>
          <w:tcPr>
            <w:tcW w:w="1276" w:type="dxa"/>
            <w:vAlign w:val="bottom"/>
          </w:tcPr>
          <w:p w14:paraId="7C643589" w14:textId="63DB168B" w:rsidR="00FF358A" w:rsidRPr="00FF358A" w:rsidRDefault="00FF358A" w:rsidP="00FF358A">
            <w:pPr>
              <w:spacing w:after="0"/>
              <w:jc w:val="right"/>
              <w:rPr>
                <w:rFonts w:ascii="Book Antiqua" w:hAnsi="Book Antiqua"/>
                <w:color w:val="000000"/>
                <w:sz w:val="22"/>
                <w:szCs w:val="22"/>
              </w:rPr>
            </w:pPr>
            <w:r w:rsidRPr="00FF358A">
              <w:rPr>
                <w:rFonts w:ascii="Book Antiqua" w:hAnsi="Book Antiqua"/>
                <w:color w:val="000000"/>
                <w:sz w:val="22"/>
                <w:szCs w:val="22"/>
              </w:rPr>
              <w:t>2,739.43</w:t>
            </w:r>
          </w:p>
        </w:tc>
        <w:tc>
          <w:tcPr>
            <w:tcW w:w="1533" w:type="dxa"/>
            <w:noWrap/>
            <w:vAlign w:val="bottom"/>
            <w:hideMark/>
          </w:tcPr>
          <w:p w14:paraId="2B66C8E6" w14:textId="073B279B"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9,759.90</w:t>
            </w:r>
          </w:p>
        </w:tc>
      </w:tr>
      <w:tr w:rsidR="00FF358A" w:rsidRPr="003629B8" w14:paraId="7694B511" w14:textId="77777777" w:rsidTr="00F77772">
        <w:trPr>
          <w:trHeight w:val="282"/>
        </w:trPr>
        <w:tc>
          <w:tcPr>
            <w:tcW w:w="877" w:type="dxa"/>
            <w:noWrap/>
            <w:vAlign w:val="center"/>
          </w:tcPr>
          <w:p w14:paraId="2C6E833B" w14:textId="77777777" w:rsidR="00FF358A" w:rsidRPr="003629B8" w:rsidRDefault="00FF358A" w:rsidP="00FF358A">
            <w:pPr>
              <w:spacing w:after="0"/>
              <w:rPr>
                <w:rFonts w:ascii="Book Antiqua" w:hAnsi="Book Antiqua"/>
                <w:b/>
                <w:sz w:val="20"/>
                <w:lang w:val="en-US"/>
              </w:rPr>
            </w:pPr>
            <w:r w:rsidRPr="003629B8">
              <w:rPr>
                <w:rFonts w:ascii="Book Antiqua" w:hAnsi="Book Antiqua"/>
                <w:b/>
                <w:sz w:val="20"/>
                <w:lang w:val="en-US"/>
              </w:rPr>
              <w:t>4</w:t>
            </w:r>
          </w:p>
        </w:tc>
        <w:tc>
          <w:tcPr>
            <w:tcW w:w="2126" w:type="dxa"/>
            <w:noWrap/>
            <w:vAlign w:val="center"/>
          </w:tcPr>
          <w:p w14:paraId="26AD340B" w14:textId="77777777" w:rsidR="00FF358A" w:rsidRPr="003629B8" w:rsidRDefault="00FF358A" w:rsidP="00FF358A">
            <w:pPr>
              <w:spacing w:after="0"/>
              <w:rPr>
                <w:rFonts w:ascii="Book Antiqua" w:hAnsi="Book Antiqua"/>
                <w:b/>
                <w:sz w:val="20"/>
              </w:rPr>
            </w:pPr>
            <w:r w:rsidRPr="003629B8">
              <w:rPr>
                <w:rFonts w:ascii="Book Antiqua" w:hAnsi="Book Antiqua"/>
                <w:b/>
                <w:sz w:val="20"/>
              </w:rPr>
              <w:t>Total</w:t>
            </w:r>
          </w:p>
        </w:tc>
        <w:tc>
          <w:tcPr>
            <w:tcW w:w="1417" w:type="dxa"/>
            <w:vAlign w:val="bottom"/>
          </w:tcPr>
          <w:p w14:paraId="5DB25A05" w14:textId="401857E1"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7,020.47</w:t>
            </w:r>
          </w:p>
        </w:tc>
        <w:tc>
          <w:tcPr>
            <w:tcW w:w="1418" w:type="dxa"/>
            <w:vAlign w:val="bottom"/>
          </w:tcPr>
          <w:p w14:paraId="1E344B5C" w14:textId="7CA1F694" w:rsidR="00FF358A" w:rsidRPr="00FF358A" w:rsidRDefault="00FF358A" w:rsidP="00FF358A">
            <w:pPr>
              <w:spacing w:after="0"/>
              <w:jc w:val="right"/>
              <w:rPr>
                <w:rFonts w:ascii="Book Antiqua" w:hAnsi="Book Antiqua"/>
                <w:b/>
                <w:bCs/>
                <w:color w:val="000000"/>
                <w:sz w:val="22"/>
                <w:szCs w:val="22"/>
              </w:rPr>
            </w:pPr>
            <w:r>
              <w:rPr>
                <w:rFonts w:ascii="Book Antiqua" w:hAnsi="Book Antiqua"/>
                <w:b/>
                <w:bCs/>
                <w:color w:val="000000"/>
                <w:sz w:val="22"/>
                <w:szCs w:val="22"/>
              </w:rPr>
              <w:t>32,890.26</w:t>
            </w:r>
          </w:p>
        </w:tc>
        <w:tc>
          <w:tcPr>
            <w:tcW w:w="1276" w:type="dxa"/>
            <w:vAlign w:val="bottom"/>
          </w:tcPr>
          <w:p w14:paraId="573BBE38" w14:textId="190D79E3"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2,739.43</w:t>
            </w:r>
          </w:p>
        </w:tc>
        <w:tc>
          <w:tcPr>
            <w:tcW w:w="1533" w:type="dxa"/>
            <w:noWrap/>
            <w:vAlign w:val="bottom"/>
          </w:tcPr>
          <w:p w14:paraId="29FD5438" w14:textId="5341886D" w:rsidR="00FF358A" w:rsidRPr="00FF358A" w:rsidRDefault="00FF358A" w:rsidP="00FF358A">
            <w:pPr>
              <w:spacing w:after="0"/>
              <w:jc w:val="right"/>
              <w:rPr>
                <w:rFonts w:ascii="Book Antiqua" w:hAnsi="Book Antiqua"/>
                <w:b/>
                <w:bCs/>
                <w:color w:val="000000"/>
                <w:sz w:val="22"/>
                <w:szCs w:val="22"/>
              </w:rPr>
            </w:pPr>
            <w:r w:rsidRPr="00FF358A">
              <w:rPr>
                <w:rFonts w:ascii="Book Antiqua" w:hAnsi="Book Antiqua"/>
                <w:b/>
                <w:bCs/>
                <w:color w:val="000000"/>
                <w:sz w:val="22"/>
                <w:szCs w:val="22"/>
              </w:rPr>
              <w:t>42,650.16</w:t>
            </w:r>
          </w:p>
        </w:tc>
      </w:tr>
    </w:tbl>
    <w:p w14:paraId="2DEC53FD" w14:textId="42D15CD3" w:rsidR="00C90C81" w:rsidRDefault="00C90C81">
      <w:pPr>
        <w:tabs>
          <w:tab w:val="clear" w:pos="720"/>
          <w:tab w:val="clear" w:pos="1440"/>
          <w:tab w:val="clear" w:pos="2304"/>
        </w:tabs>
        <w:spacing w:after="0"/>
        <w:jc w:val="left"/>
        <w:rPr>
          <w:rFonts w:ascii="Book Antiqua" w:hAnsi="Book Antiqua"/>
          <w:b/>
          <w:kern w:val="28"/>
          <w:sz w:val="28"/>
          <w:lang w:val="en-US"/>
        </w:rPr>
      </w:pPr>
    </w:p>
    <w:p w14:paraId="7F1233E3" w14:textId="307A76D3" w:rsidR="00F77772" w:rsidRPr="003629B8" w:rsidRDefault="00F77772" w:rsidP="00F77772">
      <w:pPr>
        <w:pStyle w:val="ListParagraph"/>
        <w:numPr>
          <w:ilvl w:val="0"/>
          <w:numId w:val="114"/>
        </w:numPr>
        <w:rPr>
          <w:rFonts w:ascii="Book Antiqua" w:hAnsi="Book Antiqua"/>
          <w:b/>
          <w:lang w:val="en-US"/>
        </w:rPr>
      </w:pPr>
      <w:r w:rsidRPr="003629B8">
        <w:rPr>
          <w:rFonts w:ascii="Book Antiqua" w:hAnsi="Book Antiqua"/>
          <w:b/>
          <w:lang w:val="en-US"/>
        </w:rPr>
        <w:t xml:space="preserve">FY </w:t>
      </w:r>
      <w:r>
        <w:rPr>
          <w:rFonts w:ascii="Book Antiqua" w:hAnsi="Book Antiqua"/>
          <w:b/>
          <w:lang w:val="en-US"/>
        </w:rPr>
        <w:t>2021-22 (including past gaps for recovery)</w:t>
      </w:r>
    </w:p>
    <w:p w14:paraId="785D95C8" w14:textId="77777777" w:rsidR="00F77772" w:rsidRPr="003629B8" w:rsidRDefault="00F77772" w:rsidP="00F77772">
      <w:pPr>
        <w:spacing w:after="0"/>
        <w:jc w:val="right"/>
        <w:rPr>
          <w:rFonts w:ascii="Book Antiqua" w:hAnsi="Book Antiqua"/>
          <w:sz w:val="20"/>
          <w:lang w:val="en-US"/>
        </w:rPr>
      </w:pPr>
      <w:r w:rsidRPr="003629B8">
        <w:rPr>
          <w:rFonts w:ascii="Book Antiqua" w:hAnsi="Book Antiqua"/>
          <w:sz w:val="20"/>
          <w:lang w:val="en-US"/>
        </w:rPr>
        <w:t>(in Rs. Crore)</w:t>
      </w:r>
    </w:p>
    <w:tbl>
      <w:tblPr>
        <w:tblStyle w:val="Style4"/>
        <w:tblW w:w="8647"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2126"/>
        <w:gridCol w:w="1417"/>
        <w:gridCol w:w="1418"/>
        <w:gridCol w:w="1276"/>
        <w:gridCol w:w="1533"/>
      </w:tblGrid>
      <w:tr w:rsidR="00F77772" w:rsidRPr="003629B8" w14:paraId="25C2277C" w14:textId="77777777" w:rsidTr="00F77772">
        <w:trPr>
          <w:cnfStyle w:val="100000000000" w:firstRow="1" w:lastRow="0" w:firstColumn="0" w:lastColumn="0" w:oddVBand="0" w:evenVBand="0" w:oddHBand="0" w:evenHBand="0" w:firstRowFirstColumn="0" w:firstRowLastColumn="0" w:lastRowFirstColumn="0" w:lastRowLastColumn="0"/>
          <w:trHeight w:val="282"/>
          <w:tblHeader/>
        </w:trPr>
        <w:tc>
          <w:tcPr>
            <w:tcW w:w="877" w:type="dxa"/>
            <w:shd w:val="clear" w:color="auto" w:fill="B0CAFF" w:themeFill="text2" w:themeFillTint="33"/>
            <w:noWrap/>
            <w:vAlign w:val="center"/>
            <w:hideMark/>
          </w:tcPr>
          <w:p w14:paraId="3947FF7C" w14:textId="77777777" w:rsidR="00F77772" w:rsidRPr="00F77772" w:rsidRDefault="00F77772" w:rsidP="00F77772">
            <w:pPr>
              <w:spacing w:after="0"/>
              <w:rPr>
                <w:rFonts w:ascii="Book Antiqua" w:hAnsi="Book Antiqua"/>
                <w:color w:val="auto"/>
                <w:sz w:val="20"/>
                <w:lang w:val="en-US"/>
              </w:rPr>
            </w:pPr>
            <w:r w:rsidRPr="00F77772">
              <w:rPr>
                <w:rFonts w:ascii="Book Antiqua" w:hAnsi="Book Antiqua"/>
                <w:color w:val="auto"/>
                <w:sz w:val="22"/>
                <w:szCs w:val="22"/>
                <w:lang w:val="en-US"/>
              </w:rPr>
              <w:t>Sr. No.</w:t>
            </w:r>
          </w:p>
        </w:tc>
        <w:tc>
          <w:tcPr>
            <w:tcW w:w="2126" w:type="dxa"/>
            <w:shd w:val="clear" w:color="auto" w:fill="B0CAFF" w:themeFill="text2" w:themeFillTint="33"/>
            <w:noWrap/>
            <w:vAlign w:val="center"/>
            <w:hideMark/>
          </w:tcPr>
          <w:p w14:paraId="1A210C32" w14:textId="77777777" w:rsidR="00F77772" w:rsidRPr="00F77772" w:rsidRDefault="00F77772" w:rsidP="00F77772">
            <w:pPr>
              <w:spacing w:after="0"/>
              <w:jc w:val="center"/>
              <w:rPr>
                <w:rFonts w:ascii="Book Antiqua" w:hAnsi="Book Antiqua"/>
                <w:color w:val="auto"/>
                <w:sz w:val="20"/>
                <w:lang w:val="en-US"/>
              </w:rPr>
            </w:pPr>
            <w:r w:rsidRPr="00F77772">
              <w:rPr>
                <w:rFonts w:ascii="Book Antiqua" w:hAnsi="Book Antiqua"/>
                <w:color w:val="auto"/>
                <w:sz w:val="22"/>
                <w:szCs w:val="22"/>
                <w:lang w:val="en-US"/>
              </w:rPr>
              <w:t>Function</w:t>
            </w:r>
          </w:p>
        </w:tc>
        <w:tc>
          <w:tcPr>
            <w:tcW w:w="1417" w:type="dxa"/>
            <w:shd w:val="clear" w:color="auto" w:fill="B0CAFF" w:themeFill="text2" w:themeFillTint="33"/>
            <w:vAlign w:val="center"/>
          </w:tcPr>
          <w:p w14:paraId="00DD8CF8" w14:textId="77777777" w:rsidR="00F77772" w:rsidRPr="00F77772" w:rsidRDefault="00F77772" w:rsidP="00F77772">
            <w:pPr>
              <w:spacing w:after="0"/>
              <w:jc w:val="center"/>
              <w:rPr>
                <w:rFonts w:ascii="Book Antiqua" w:hAnsi="Book Antiqua"/>
                <w:color w:val="auto"/>
                <w:sz w:val="20"/>
                <w:lang w:val="en-US"/>
              </w:rPr>
            </w:pPr>
            <w:r w:rsidRPr="00F77772">
              <w:rPr>
                <w:rFonts w:ascii="Book Antiqua" w:hAnsi="Book Antiqua"/>
                <w:color w:val="auto"/>
                <w:sz w:val="22"/>
                <w:szCs w:val="22"/>
                <w:lang w:val="en-US"/>
              </w:rPr>
              <w:t>Demand</w:t>
            </w:r>
          </w:p>
        </w:tc>
        <w:tc>
          <w:tcPr>
            <w:tcW w:w="1418" w:type="dxa"/>
            <w:shd w:val="clear" w:color="auto" w:fill="B0CAFF" w:themeFill="text2" w:themeFillTint="33"/>
            <w:vAlign w:val="center"/>
          </w:tcPr>
          <w:p w14:paraId="4E75BF6A" w14:textId="77777777" w:rsidR="00F77772" w:rsidRPr="00F77772" w:rsidRDefault="00F77772" w:rsidP="00F77772">
            <w:pPr>
              <w:spacing w:after="0"/>
              <w:jc w:val="center"/>
              <w:rPr>
                <w:rFonts w:ascii="Book Antiqua" w:hAnsi="Book Antiqua"/>
                <w:color w:val="auto"/>
                <w:sz w:val="20"/>
                <w:lang w:val="en-US"/>
              </w:rPr>
            </w:pPr>
            <w:r w:rsidRPr="00F77772">
              <w:rPr>
                <w:rFonts w:ascii="Book Antiqua" w:hAnsi="Book Antiqua"/>
                <w:color w:val="auto"/>
                <w:sz w:val="22"/>
                <w:szCs w:val="22"/>
                <w:lang w:val="en-US"/>
              </w:rPr>
              <w:t>Energy</w:t>
            </w:r>
          </w:p>
        </w:tc>
        <w:tc>
          <w:tcPr>
            <w:tcW w:w="1276" w:type="dxa"/>
            <w:shd w:val="clear" w:color="auto" w:fill="B0CAFF" w:themeFill="text2" w:themeFillTint="33"/>
            <w:vAlign w:val="center"/>
          </w:tcPr>
          <w:p w14:paraId="163D1DA1" w14:textId="77777777" w:rsidR="00F77772" w:rsidRPr="00F77772" w:rsidRDefault="00F77772" w:rsidP="00F77772">
            <w:pPr>
              <w:spacing w:after="0"/>
              <w:jc w:val="center"/>
              <w:rPr>
                <w:rFonts w:ascii="Book Antiqua" w:hAnsi="Book Antiqua"/>
                <w:color w:val="auto"/>
                <w:sz w:val="20"/>
                <w:lang w:val="en-US"/>
              </w:rPr>
            </w:pPr>
            <w:r w:rsidRPr="00F77772">
              <w:rPr>
                <w:rFonts w:ascii="Book Antiqua" w:hAnsi="Book Antiqua"/>
                <w:color w:val="auto"/>
                <w:sz w:val="22"/>
                <w:szCs w:val="22"/>
                <w:lang w:val="en-US"/>
              </w:rPr>
              <w:t>Customer</w:t>
            </w:r>
          </w:p>
        </w:tc>
        <w:tc>
          <w:tcPr>
            <w:tcW w:w="1533" w:type="dxa"/>
            <w:shd w:val="clear" w:color="auto" w:fill="B0CAFF" w:themeFill="text2" w:themeFillTint="33"/>
            <w:noWrap/>
            <w:vAlign w:val="center"/>
            <w:hideMark/>
          </w:tcPr>
          <w:p w14:paraId="41A65971" w14:textId="77777777" w:rsidR="00F77772" w:rsidRPr="00F77772" w:rsidRDefault="00F77772" w:rsidP="00F77772">
            <w:pPr>
              <w:spacing w:after="0"/>
              <w:rPr>
                <w:rFonts w:ascii="Book Antiqua" w:hAnsi="Book Antiqua"/>
                <w:color w:val="auto"/>
                <w:sz w:val="20"/>
                <w:lang w:val="en-US"/>
              </w:rPr>
            </w:pPr>
            <w:r w:rsidRPr="00F77772">
              <w:rPr>
                <w:rFonts w:ascii="Book Antiqua" w:hAnsi="Book Antiqua"/>
                <w:color w:val="auto"/>
                <w:sz w:val="22"/>
                <w:szCs w:val="22"/>
                <w:lang w:val="en-US"/>
              </w:rPr>
              <w:t xml:space="preserve">Total Cost </w:t>
            </w:r>
          </w:p>
        </w:tc>
      </w:tr>
      <w:tr w:rsidR="002B56A7" w:rsidRPr="003629B8" w14:paraId="57F23302" w14:textId="77777777" w:rsidTr="00F77772">
        <w:trPr>
          <w:trHeight w:val="282"/>
        </w:trPr>
        <w:tc>
          <w:tcPr>
            <w:tcW w:w="877" w:type="dxa"/>
            <w:noWrap/>
            <w:vAlign w:val="center"/>
            <w:hideMark/>
          </w:tcPr>
          <w:p w14:paraId="247174F3" w14:textId="77777777" w:rsidR="002B56A7" w:rsidRPr="003629B8" w:rsidRDefault="002B56A7" w:rsidP="002B56A7">
            <w:pPr>
              <w:spacing w:after="0"/>
              <w:rPr>
                <w:rFonts w:ascii="Book Antiqua" w:hAnsi="Book Antiqua"/>
                <w:sz w:val="20"/>
                <w:lang w:val="en-US"/>
              </w:rPr>
            </w:pPr>
            <w:r w:rsidRPr="003629B8">
              <w:rPr>
                <w:rFonts w:ascii="Book Antiqua" w:hAnsi="Book Antiqua"/>
                <w:sz w:val="20"/>
                <w:lang w:val="en-US"/>
              </w:rPr>
              <w:t>1</w:t>
            </w:r>
          </w:p>
        </w:tc>
        <w:tc>
          <w:tcPr>
            <w:tcW w:w="2126" w:type="dxa"/>
            <w:vAlign w:val="center"/>
            <w:hideMark/>
          </w:tcPr>
          <w:p w14:paraId="2FA04AE5" w14:textId="77777777" w:rsidR="002B56A7" w:rsidRPr="003629B8" w:rsidRDefault="002B56A7" w:rsidP="002B56A7">
            <w:pPr>
              <w:spacing w:after="0"/>
              <w:rPr>
                <w:rFonts w:ascii="Book Antiqua" w:hAnsi="Book Antiqua"/>
                <w:sz w:val="20"/>
                <w:lang w:val="en-US"/>
              </w:rPr>
            </w:pPr>
            <w:r w:rsidRPr="003629B8">
              <w:rPr>
                <w:rFonts w:ascii="Book Antiqua" w:hAnsi="Book Antiqua"/>
                <w:sz w:val="20"/>
                <w:lang w:val="en-US"/>
              </w:rPr>
              <w:t>Generation</w:t>
            </w:r>
          </w:p>
        </w:tc>
        <w:tc>
          <w:tcPr>
            <w:tcW w:w="1417" w:type="dxa"/>
            <w:vAlign w:val="bottom"/>
          </w:tcPr>
          <w:p w14:paraId="33660B02" w14:textId="77826063" w:rsidR="002B56A7" w:rsidRPr="002B56A7" w:rsidRDefault="002B56A7" w:rsidP="002B56A7">
            <w:pPr>
              <w:spacing w:after="0"/>
              <w:jc w:val="right"/>
              <w:rPr>
                <w:rFonts w:ascii="Book Antiqua" w:hAnsi="Book Antiqua"/>
                <w:color w:val="000000"/>
                <w:sz w:val="22"/>
                <w:szCs w:val="22"/>
              </w:rPr>
            </w:pPr>
            <w:r w:rsidRPr="002B56A7">
              <w:rPr>
                <w:rFonts w:ascii="Book Antiqua" w:hAnsi="Book Antiqua"/>
                <w:color w:val="000000"/>
                <w:sz w:val="22"/>
                <w:szCs w:val="22"/>
              </w:rPr>
              <w:t>-</w:t>
            </w:r>
          </w:p>
        </w:tc>
        <w:tc>
          <w:tcPr>
            <w:tcW w:w="1418" w:type="dxa"/>
            <w:vAlign w:val="bottom"/>
          </w:tcPr>
          <w:p w14:paraId="6CC12111" w14:textId="4AE9B01C" w:rsidR="002B56A7" w:rsidRPr="002B56A7" w:rsidRDefault="002B56A7" w:rsidP="002B56A7">
            <w:pPr>
              <w:spacing w:after="0"/>
              <w:jc w:val="right"/>
              <w:rPr>
                <w:rFonts w:ascii="Book Antiqua" w:hAnsi="Book Antiqua"/>
                <w:color w:val="000000"/>
                <w:sz w:val="22"/>
                <w:szCs w:val="22"/>
              </w:rPr>
            </w:pPr>
            <w:r w:rsidRPr="002B56A7">
              <w:rPr>
                <w:rFonts w:ascii="Book Antiqua" w:hAnsi="Book Antiqua"/>
                <w:color w:val="000000"/>
                <w:sz w:val="22"/>
                <w:szCs w:val="22"/>
              </w:rPr>
              <w:t>26,963.93</w:t>
            </w:r>
          </w:p>
        </w:tc>
        <w:tc>
          <w:tcPr>
            <w:tcW w:w="1276" w:type="dxa"/>
            <w:vAlign w:val="bottom"/>
          </w:tcPr>
          <w:p w14:paraId="481E851B" w14:textId="22D61538" w:rsidR="002B56A7" w:rsidRPr="002B56A7" w:rsidRDefault="002B56A7" w:rsidP="002B56A7">
            <w:pPr>
              <w:spacing w:after="0"/>
              <w:jc w:val="right"/>
              <w:rPr>
                <w:rFonts w:ascii="Book Antiqua" w:hAnsi="Book Antiqua"/>
                <w:color w:val="000000"/>
                <w:sz w:val="22"/>
                <w:szCs w:val="22"/>
              </w:rPr>
            </w:pPr>
            <w:r w:rsidRPr="002B56A7">
              <w:rPr>
                <w:rFonts w:ascii="Book Antiqua" w:hAnsi="Book Antiqua"/>
                <w:color w:val="000000"/>
                <w:sz w:val="22"/>
                <w:szCs w:val="22"/>
              </w:rPr>
              <w:t>-</w:t>
            </w:r>
          </w:p>
        </w:tc>
        <w:tc>
          <w:tcPr>
            <w:tcW w:w="1533" w:type="dxa"/>
            <w:noWrap/>
            <w:vAlign w:val="bottom"/>
          </w:tcPr>
          <w:p w14:paraId="55E5476E" w14:textId="267551DA" w:rsidR="002B56A7" w:rsidRPr="002B56A7" w:rsidRDefault="002B56A7" w:rsidP="002B56A7">
            <w:pPr>
              <w:spacing w:after="0"/>
              <w:jc w:val="right"/>
              <w:rPr>
                <w:rFonts w:ascii="Book Antiqua" w:hAnsi="Book Antiqua"/>
                <w:b/>
                <w:bCs/>
                <w:color w:val="000000"/>
                <w:sz w:val="22"/>
                <w:szCs w:val="22"/>
              </w:rPr>
            </w:pPr>
            <w:r w:rsidRPr="002B56A7">
              <w:rPr>
                <w:rFonts w:ascii="Book Antiqua" w:hAnsi="Book Antiqua"/>
                <w:b/>
                <w:bCs/>
                <w:color w:val="000000"/>
                <w:sz w:val="22"/>
                <w:szCs w:val="22"/>
              </w:rPr>
              <w:t>26,963.93</w:t>
            </w:r>
          </w:p>
        </w:tc>
      </w:tr>
      <w:tr w:rsidR="002B56A7" w:rsidRPr="003629B8" w14:paraId="2B2F9E74" w14:textId="77777777" w:rsidTr="00F77772">
        <w:trPr>
          <w:trHeight w:val="282"/>
        </w:trPr>
        <w:tc>
          <w:tcPr>
            <w:tcW w:w="877" w:type="dxa"/>
            <w:noWrap/>
            <w:vAlign w:val="center"/>
            <w:hideMark/>
          </w:tcPr>
          <w:p w14:paraId="019BAAB9" w14:textId="77777777" w:rsidR="002B56A7" w:rsidRPr="003629B8" w:rsidRDefault="002B56A7" w:rsidP="002B56A7">
            <w:pPr>
              <w:spacing w:after="0"/>
              <w:rPr>
                <w:rFonts w:ascii="Book Antiqua" w:hAnsi="Book Antiqua"/>
                <w:sz w:val="20"/>
                <w:lang w:val="en-US"/>
              </w:rPr>
            </w:pPr>
            <w:r w:rsidRPr="003629B8">
              <w:rPr>
                <w:rFonts w:ascii="Book Antiqua" w:hAnsi="Book Antiqua"/>
                <w:sz w:val="20"/>
                <w:lang w:val="en-US"/>
              </w:rPr>
              <w:t>2</w:t>
            </w:r>
          </w:p>
        </w:tc>
        <w:tc>
          <w:tcPr>
            <w:tcW w:w="2126" w:type="dxa"/>
            <w:noWrap/>
            <w:vAlign w:val="center"/>
            <w:hideMark/>
          </w:tcPr>
          <w:p w14:paraId="4BF12A43" w14:textId="77777777" w:rsidR="002B56A7" w:rsidRPr="003629B8" w:rsidRDefault="002B56A7" w:rsidP="002B56A7">
            <w:pPr>
              <w:spacing w:after="0"/>
              <w:rPr>
                <w:rFonts w:ascii="Book Antiqua" w:hAnsi="Book Antiqua"/>
                <w:sz w:val="20"/>
                <w:lang w:val="en-US"/>
              </w:rPr>
            </w:pPr>
            <w:r w:rsidRPr="003629B8">
              <w:rPr>
                <w:rFonts w:ascii="Book Antiqua" w:hAnsi="Book Antiqua"/>
                <w:sz w:val="20"/>
                <w:lang w:val="en-US"/>
              </w:rPr>
              <w:t>Transmission</w:t>
            </w:r>
          </w:p>
        </w:tc>
        <w:tc>
          <w:tcPr>
            <w:tcW w:w="1417" w:type="dxa"/>
            <w:vAlign w:val="bottom"/>
          </w:tcPr>
          <w:p w14:paraId="7DEF28E0" w14:textId="79591F49" w:rsidR="002B56A7" w:rsidRPr="002B56A7" w:rsidRDefault="002B56A7" w:rsidP="002B56A7">
            <w:pPr>
              <w:spacing w:after="0"/>
              <w:jc w:val="right"/>
              <w:rPr>
                <w:rFonts w:ascii="Book Antiqua" w:hAnsi="Book Antiqua"/>
                <w:color w:val="000000"/>
                <w:sz w:val="22"/>
                <w:szCs w:val="22"/>
              </w:rPr>
            </w:pPr>
            <w:r w:rsidRPr="002B56A7">
              <w:rPr>
                <w:rFonts w:ascii="Book Antiqua" w:hAnsi="Book Antiqua"/>
                <w:color w:val="000000"/>
                <w:sz w:val="22"/>
                <w:szCs w:val="22"/>
              </w:rPr>
              <w:t>-</w:t>
            </w:r>
          </w:p>
        </w:tc>
        <w:tc>
          <w:tcPr>
            <w:tcW w:w="1418" w:type="dxa"/>
            <w:vAlign w:val="bottom"/>
          </w:tcPr>
          <w:p w14:paraId="5B000B31" w14:textId="31F5AD5F" w:rsidR="002B56A7" w:rsidRPr="002B56A7" w:rsidRDefault="002B56A7" w:rsidP="002B56A7">
            <w:pPr>
              <w:spacing w:after="0"/>
              <w:jc w:val="right"/>
              <w:rPr>
                <w:rFonts w:ascii="Book Antiqua" w:hAnsi="Book Antiqua"/>
                <w:color w:val="000000"/>
                <w:sz w:val="22"/>
                <w:szCs w:val="22"/>
              </w:rPr>
            </w:pPr>
            <w:r w:rsidRPr="002B56A7">
              <w:rPr>
                <w:rFonts w:ascii="Book Antiqua" w:hAnsi="Book Antiqua"/>
                <w:color w:val="000000"/>
                <w:sz w:val="22"/>
                <w:szCs w:val="22"/>
              </w:rPr>
              <w:t>1,329.60</w:t>
            </w:r>
          </w:p>
        </w:tc>
        <w:tc>
          <w:tcPr>
            <w:tcW w:w="1276" w:type="dxa"/>
            <w:vAlign w:val="bottom"/>
          </w:tcPr>
          <w:p w14:paraId="2BBA2D58" w14:textId="2682A4FD" w:rsidR="002B56A7" w:rsidRPr="002B56A7" w:rsidRDefault="002B56A7" w:rsidP="002B56A7">
            <w:pPr>
              <w:spacing w:after="0"/>
              <w:jc w:val="right"/>
              <w:rPr>
                <w:rFonts w:ascii="Book Antiqua" w:hAnsi="Book Antiqua"/>
                <w:color w:val="000000"/>
                <w:sz w:val="22"/>
                <w:szCs w:val="22"/>
              </w:rPr>
            </w:pPr>
            <w:r w:rsidRPr="002B56A7">
              <w:rPr>
                <w:rFonts w:ascii="Book Antiqua" w:hAnsi="Book Antiqua"/>
                <w:color w:val="000000"/>
                <w:sz w:val="22"/>
                <w:szCs w:val="22"/>
              </w:rPr>
              <w:t>-</w:t>
            </w:r>
          </w:p>
        </w:tc>
        <w:tc>
          <w:tcPr>
            <w:tcW w:w="1533" w:type="dxa"/>
            <w:noWrap/>
            <w:vAlign w:val="bottom"/>
          </w:tcPr>
          <w:p w14:paraId="206A5AF1" w14:textId="112D72AF" w:rsidR="002B56A7" w:rsidRPr="002B56A7" w:rsidRDefault="002B56A7" w:rsidP="002B56A7">
            <w:pPr>
              <w:spacing w:after="0"/>
              <w:jc w:val="right"/>
              <w:rPr>
                <w:rFonts w:ascii="Book Antiqua" w:hAnsi="Book Antiqua"/>
                <w:b/>
                <w:bCs/>
                <w:color w:val="000000"/>
                <w:sz w:val="22"/>
                <w:szCs w:val="22"/>
              </w:rPr>
            </w:pPr>
            <w:r w:rsidRPr="002B56A7">
              <w:rPr>
                <w:rFonts w:ascii="Book Antiqua" w:hAnsi="Book Antiqua"/>
                <w:b/>
                <w:bCs/>
                <w:color w:val="000000"/>
                <w:sz w:val="22"/>
                <w:szCs w:val="22"/>
              </w:rPr>
              <w:t>1,329.60</w:t>
            </w:r>
          </w:p>
        </w:tc>
      </w:tr>
      <w:tr w:rsidR="002B56A7" w:rsidRPr="003629B8" w14:paraId="012E4FD7" w14:textId="77777777" w:rsidTr="00F77772">
        <w:trPr>
          <w:trHeight w:val="282"/>
        </w:trPr>
        <w:tc>
          <w:tcPr>
            <w:tcW w:w="877" w:type="dxa"/>
            <w:noWrap/>
            <w:vAlign w:val="center"/>
            <w:hideMark/>
          </w:tcPr>
          <w:p w14:paraId="5CDE85E1" w14:textId="77777777" w:rsidR="002B56A7" w:rsidRPr="003629B8" w:rsidRDefault="002B56A7" w:rsidP="002B56A7">
            <w:pPr>
              <w:spacing w:after="0"/>
              <w:rPr>
                <w:rFonts w:ascii="Book Antiqua" w:hAnsi="Book Antiqua"/>
                <w:sz w:val="20"/>
                <w:lang w:val="en-US"/>
              </w:rPr>
            </w:pPr>
            <w:r w:rsidRPr="003629B8">
              <w:rPr>
                <w:rFonts w:ascii="Book Antiqua" w:hAnsi="Book Antiqua"/>
                <w:sz w:val="20"/>
                <w:lang w:val="en-US"/>
              </w:rPr>
              <w:t>3</w:t>
            </w:r>
          </w:p>
        </w:tc>
        <w:tc>
          <w:tcPr>
            <w:tcW w:w="2126" w:type="dxa"/>
            <w:noWrap/>
            <w:vAlign w:val="center"/>
            <w:hideMark/>
          </w:tcPr>
          <w:p w14:paraId="5FC2FC5A" w14:textId="77777777" w:rsidR="002B56A7" w:rsidRPr="003629B8" w:rsidRDefault="002B56A7" w:rsidP="002B56A7">
            <w:pPr>
              <w:spacing w:after="0"/>
              <w:rPr>
                <w:rFonts w:ascii="Book Antiqua" w:hAnsi="Book Antiqua"/>
                <w:sz w:val="20"/>
              </w:rPr>
            </w:pPr>
            <w:r w:rsidRPr="003629B8">
              <w:rPr>
                <w:rFonts w:ascii="Book Antiqua" w:hAnsi="Book Antiqua"/>
                <w:sz w:val="20"/>
              </w:rPr>
              <w:t>Distribution</w:t>
            </w:r>
          </w:p>
        </w:tc>
        <w:tc>
          <w:tcPr>
            <w:tcW w:w="1417" w:type="dxa"/>
            <w:vAlign w:val="bottom"/>
          </w:tcPr>
          <w:p w14:paraId="5657ECF3" w14:textId="586451F2" w:rsidR="002B56A7" w:rsidRPr="002B56A7" w:rsidRDefault="002B56A7" w:rsidP="002B56A7">
            <w:pPr>
              <w:spacing w:after="0"/>
              <w:jc w:val="right"/>
              <w:rPr>
                <w:rFonts w:ascii="Book Antiqua" w:hAnsi="Book Antiqua"/>
                <w:color w:val="000000"/>
                <w:sz w:val="22"/>
                <w:szCs w:val="22"/>
              </w:rPr>
            </w:pPr>
            <w:r w:rsidRPr="002B56A7">
              <w:rPr>
                <w:rFonts w:ascii="Book Antiqua" w:hAnsi="Book Antiqua"/>
                <w:color w:val="000000"/>
                <w:sz w:val="22"/>
                <w:szCs w:val="22"/>
              </w:rPr>
              <w:t>6,483.76</w:t>
            </w:r>
          </w:p>
        </w:tc>
        <w:tc>
          <w:tcPr>
            <w:tcW w:w="1418" w:type="dxa"/>
            <w:vAlign w:val="bottom"/>
          </w:tcPr>
          <w:p w14:paraId="062A0178" w14:textId="2AD1ABF2" w:rsidR="002B56A7" w:rsidRPr="002B56A7" w:rsidRDefault="002B56A7" w:rsidP="002B56A7">
            <w:pPr>
              <w:spacing w:after="0"/>
              <w:jc w:val="right"/>
              <w:rPr>
                <w:rFonts w:ascii="Book Antiqua" w:hAnsi="Book Antiqua"/>
                <w:color w:val="000000"/>
                <w:sz w:val="22"/>
                <w:szCs w:val="22"/>
              </w:rPr>
            </w:pPr>
            <w:r w:rsidRPr="002B56A7">
              <w:rPr>
                <w:rFonts w:ascii="Book Antiqua" w:hAnsi="Book Antiqua"/>
                <w:color w:val="000000"/>
                <w:sz w:val="22"/>
                <w:szCs w:val="22"/>
              </w:rPr>
              <w:t>-</w:t>
            </w:r>
          </w:p>
        </w:tc>
        <w:tc>
          <w:tcPr>
            <w:tcW w:w="1276" w:type="dxa"/>
            <w:vAlign w:val="bottom"/>
          </w:tcPr>
          <w:p w14:paraId="14870E3F" w14:textId="3FEC464F" w:rsidR="002B56A7" w:rsidRPr="002B56A7" w:rsidRDefault="002B56A7" w:rsidP="002B56A7">
            <w:pPr>
              <w:spacing w:after="0"/>
              <w:jc w:val="right"/>
              <w:rPr>
                <w:rFonts w:ascii="Book Antiqua" w:hAnsi="Book Antiqua"/>
                <w:color w:val="000000"/>
                <w:sz w:val="22"/>
                <w:szCs w:val="22"/>
              </w:rPr>
            </w:pPr>
            <w:r w:rsidRPr="002B56A7">
              <w:rPr>
                <w:rFonts w:ascii="Book Antiqua" w:hAnsi="Book Antiqua"/>
                <w:color w:val="000000"/>
                <w:sz w:val="22"/>
                <w:szCs w:val="22"/>
              </w:rPr>
              <w:t>2,473.46</w:t>
            </w:r>
          </w:p>
        </w:tc>
        <w:tc>
          <w:tcPr>
            <w:tcW w:w="1533" w:type="dxa"/>
            <w:noWrap/>
            <w:vAlign w:val="bottom"/>
          </w:tcPr>
          <w:p w14:paraId="1C3A3C77" w14:textId="78EB9479" w:rsidR="002B56A7" w:rsidRPr="002B56A7" w:rsidRDefault="002B56A7" w:rsidP="002B56A7">
            <w:pPr>
              <w:spacing w:after="0"/>
              <w:jc w:val="right"/>
              <w:rPr>
                <w:rFonts w:ascii="Book Antiqua" w:hAnsi="Book Antiqua"/>
                <w:b/>
                <w:bCs/>
                <w:color w:val="000000"/>
                <w:sz w:val="22"/>
                <w:szCs w:val="22"/>
              </w:rPr>
            </w:pPr>
            <w:r w:rsidRPr="002B56A7">
              <w:rPr>
                <w:rFonts w:ascii="Book Antiqua" w:hAnsi="Book Antiqua"/>
                <w:b/>
                <w:bCs/>
                <w:color w:val="000000"/>
                <w:sz w:val="22"/>
                <w:szCs w:val="22"/>
              </w:rPr>
              <w:t>8,957.22</w:t>
            </w:r>
          </w:p>
        </w:tc>
      </w:tr>
      <w:tr w:rsidR="002B56A7" w:rsidRPr="003629B8" w14:paraId="7D8C8A72" w14:textId="77777777" w:rsidTr="00F77772">
        <w:trPr>
          <w:trHeight w:val="282"/>
        </w:trPr>
        <w:tc>
          <w:tcPr>
            <w:tcW w:w="877" w:type="dxa"/>
            <w:noWrap/>
            <w:vAlign w:val="center"/>
          </w:tcPr>
          <w:p w14:paraId="68B99DD4" w14:textId="77777777" w:rsidR="002B56A7" w:rsidRPr="003629B8" w:rsidRDefault="002B56A7" w:rsidP="002B56A7">
            <w:pPr>
              <w:spacing w:after="0"/>
              <w:rPr>
                <w:rFonts w:ascii="Book Antiqua" w:hAnsi="Book Antiqua"/>
                <w:b/>
                <w:sz w:val="20"/>
                <w:lang w:val="en-US"/>
              </w:rPr>
            </w:pPr>
            <w:r w:rsidRPr="003629B8">
              <w:rPr>
                <w:rFonts w:ascii="Book Antiqua" w:hAnsi="Book Antiqua"/>
                <w:b/>
                <w:sz w:val="20"/>
                <w:lang w:val="en-US"/>
              </w:rPr>
              <w:t>4</w:t>
            </w:r>
          </w:p>
        </w:tc>
        <w:tc>
          <w:tcPr>
            <w:tcW w:w="2126" w:type="dxa"/>
            <w:noWrap/>
            <w:vAlign w:val="center"/>
          </w:tcPr>
          <w:p w14:paraId="33E8CD19" w14:textId="77777777" w:rsidR="002B56A7" w:rsidRPr="003629B8" w:rsidRDefault="002B56A7" w:rsidP="002B56A7">
            <w:pPr>
              <w:spacing w:after="0"/>
              <w:rPr>
                <w:rFonts w:ascii="Book Antiqua" w:hAnsi="Book Antiqua"/>
                <w:b/>
                <w:sz w:val="20"/>
              </w:rPr>
            </w:pPr>
            <w:r w:rsidRPr="003629B8">
              <w:rPr>
                <w:rFonts w:ascii="Book Antiqua" w:hAnsi="Book Antiqua"/>
                <w:b/>
                <w:sz w:val="20"/>
              </w:rPr>
              <w:t>Total</w:t>
            </w:r>
          </w:p>
        </w:tc>
        <w:tc>
          <w:tcPr>
            <w:tcW w:w="1417" w:type="dxa"/>
            <w:vAlign w:val="bottom"/>
          </w:tcPr>
          <w:p w14:paraId="0510F96C" w14:textId="5B539F8A" w:rsidR="002B56A7" w:rsidRPr="002B56A7" w:rsidRDefault="002B56A7" w:rsidP="002B56A7">
            <w:pPr>
              <w:spacing w:after="0"/>
              <w:jc w:val="right"/>
              <w:rPr>
                <w:rFonts w:ascii="Book Antiqua" w:hAnsi="Book Antiqua"/>
                <w:b/>
                <w:bCs/>
                <w:color w:val="000000"/>
                <w:sz w:val="22"/>
                <w:szCs w:val="22"/>
              </w:rPr>
            </w:pPr>
            <w:r w:rsidRPr="002B56A7">
              <w:rPr>
                <w:rFonts w:ascii="Book Antiqua" w:hAnsi="Book Antiqua"/>
                <w:b/>
                <w:bCs/>
                <w:color w:val="000000"/>
                <w:sz w:val="22"/>
                <w:szCs w:val="22"/>
              </w:rPr>
              <w:t>6,483.76</w:t>
            </w:r>
          </w:p>
        </w:tc>
        <w:tc>
          <w:tcPr>
            <w:tcW w:w="1418" w:type="dxa"/>
            <w:vAlign w:val="bottom"/>
          </w:tcPr>
          <w:p w14:paraId="773D66B1" w14:textId="05690D96" w:rsidR="002B56A7" w:rsidRPr="002B56A7" w:rsidRDefault="002B56A7" w:rsidP="002B56A7">
            <w:pPr>
              <w:spacing w:after="0"/>
              <w:jc w:val="right"/>
              <w:rPr>
                <w:rFonts w:ascii="Book Antiqua" w:hAnsi="Book Antiqua"/>
                <w:b/>
                <w:bCs/>
                <w:color w:val="000000"/>
                <w:sz w:val="22"/>
                <w:szCs w:val="22"/>
              </w:rPr>
            </w:pPr>
            <w:r w:rsidRPr="002B56A7">
              <w:rPr>
                <w:rFonts w:ascii="Book Antiqua" w:hAnsi="Book Antiqua"/>
                <w:b/>
                <w:bCs/>
                <w:color w:val="000000"/>
                <w:sz w:val="22"/>
                <w:szCs w:val="22"/>
              </w:rPr>
              <w:t>28,293.53</w:t>
            </w:r>
          </w:p>
        </w:tc>
        <w:tc>
          <w:tcPr>
            <w:tcW w:w="1276" w:type="dxa"/>
            <w:vAlign w:val="bottom"/>
          </w:tcPr>
          <w:p w14:paraId="099998ED" w14:textId="2E03E910" w:rsidR="002B56A7" w:rsidRPr="002B56A7" w:rsidRDefault="002B56A7" w:rsidP="002B56A7">
            <w:pPr>
              <w:spacing w:after="0"/>
              <w:jc w:val="right"/>
              <w:rPr>
                <w:rFonts w:ascii="Book Antiqua" w:hAnsi="Book Antiqua"/>
                <w:b/>
                <w:bCs/>
                <w:color w:val="000000"/>
                <w:sz w:val="22"/>
                <w:szCs w:val="22"/>
              </w:rPr>
            </w:pPr>
            <w:r w:rsidRPr="002B56A7">
              <w:rPr>
                <w:rFonts w:ascii="Book Antiqua" w:hAnsi="Book Antiqua"/>
                <w:b/>
                <w:bCs/>
                <w:color w:val="000000"/>
                <w:sz w:val="22"/>
                <w:szCs w:val="22"/>
              </w:rPr>
              <w:t>2,473.46</w:t>
            </w:r>
          </w:p>
        </w:tc>
        <w:tc>
          <w:tcPr>
            <w:tcW w:w="1533" w:type="dxa"/>
            <w:noWrap/>
            <w:vAlign w:val="bottom"/>
          </w:tcPr>
          <w:p w14:paraId="648C830E" w14:textId="0E09AD61" w:rsidR="002B56A7" w:rsidRPr="002B56A7" w:rsidRDefault="002B56A7" w:rsidP="002B56A7">
            <w:pPr>
              <w:spacing w:after="0"/>
              <w:jc w:val="right"/>
              <w:rPr>
                <w:rFonts w:ascii="Book Antiqua" w:hAnsi="Book Antiqua"/>
                <w:b/>
                <w:bCs/>
                <w:color w:val="000000"/>
                <w:sz w:val="22"/>
                <w:szCs w:val="22"/>
              </w:rPr>
            </w:pPr>
            <w:r w:rsidRPr="002B56A7">
              <w:rPr>
                <w:rFonts w:ascii="Book Antiqua" w:hAnsi="Book Antiqua"/>
                <w:b/>
                <w:bCs/>
                <w:color w:val="000000"/>
                <w:sz w:val="22"/>
                <w:szCs w:val="22"/>
              </w:rPr>
              <w:t>37,250.75</w:t>
            </w:r>
          </w:p>
        </w:tc>
      </w:tr>
    </w:tbl>
    <w:p w14:paraId="13A839DE" w14:textId="77777777" w:rsidR="00F77772" w:rsidRDefault="00F77772" w:rsidP="00F77772">
      <w:pPr>
        <w:tabs>
          <w:tab w:val="clear" w:pos="720"/>
          <w:tab w:val="clear" w:pos="1440"/>
          <w:tab w:val="clear" w:pos="2304"/>
        </w:tabs>
        <w:spacing w:after="0"/>
        <w:jc w:val="left"/>
        <w:rPr>
          <w:rFonts w:ascii="Book Antiqua" w:hAnsi="Book Antiqua"/>
          <w:b/>
          <w:kern w:val="28"/>
          <w:sz w:val="28"/>
          <w:lang w:val="en-US"/>
        </w:rPr>
      </w:pPr>
    </w:p>
    <w:p w14:paraId="74E2D37B" w14:textId="4F790218" w:rsidR="00F77772" w:rsidRDefault="00F77772">
      <w:pPr>
        <w:tabs>
          <w:tab w:val="clear" w:pos="720"/>
          <w:tab w:val="clear" w:pos="1440"/>
          <w:tab w:val="clear" w:pos="2304"/>
        </w:tabs>
        <w:spacing w:after="0"/>
        <w:jc w:val="left"/>
        <w:rPr>
          <w:rFonts w:ascii="Book Antiqua" w:hAnsi="Book Antiqua"/>
          <w:b/>
          <w:kern w:val="28"/>
          <w:sz w:val="28"/>
          <w:lang w:val="en-US"/>
        </w:rPr>
      </w:pPr>
    </w:p>
    <w:p w14:paraId="70522CDB" w14:textId="1AEA1878" w:rsidR="00F77772" w:rsidRDefault="00F77772">
      <w:pPr>
        <w:tabs>
          <w:tab w:val="clear" w:pos="720"/>
          <w:tab w:val="clear" w:pos="1440"/>
          <w:tab w:val="clear" w:pos="2304"/>
        </w:tabs>
        <w:spacing w:after="0"/>
        <w:jc w:val="left"/>
        <w:rPr>
          <w:rFonts w:ascii="Book Antiqua" w:hAnsi="Book Antiqua"/>
          <w:b/>
          <w:kern w:val="28"/>
          <w:sz w:val="28"/>
          <w:lang w:val="en-US"/>
        </w:rPr>
      </w:pPr>
    </w:p>
    <w:p w14:paraId="21B979F4" w14:textId="114FFBCD" w:rsidR="00F77772" w:rsidRDefault="00F77772">
      <w:pPr>
        <w:tabs>
          <w:tab w:val="clear" w:pos="720"/>
          <w:tab w:val="clear" w:pos="1440"/>
          <w:tab w:val="clear" w:pos="2304"/>
        </w:tabs>
        <w:spacing w:after="0"/>
        <w:jc w:val="left"/>
        <w:rPr>
          <w:rFonts w:ascii="Book Antiqua" w:hAnsi="Book Antiqua"/>
          <w:b/>
          <w:kern w:val="28"/>
          <w:sz w:val="28"/>
          <w:lang w:val="en-US"/>
        </w:rPr>
      </w:pPr>
    </w:p>
    <w:p w14:paraId="447BA045" w14:textId="57C2FAE5" w:rsidR="00F77772" w:rsidRDefault="00F77772">
      <w:pPr>
        <w:tabs>
          <w:tab w:val="clear" w:pos="720"/>
          <w:tab w:val="clear" w:pos="1440"/>
          <w:tab w:val="clear" w:pos="2304"/>
        </w:tabs>
        <w:spacing w:after="0"/>
        <w:jc w:val="left"/>
        <w:rPr>
          <w:rFonts w:ascii="Book Antiqua" w:hAnsi="Book Antiqua"/>
          <w:b/>
          <w:kern w:val="28"/>
          <w:sz w:val="28"/>
          <w:lang w:val="en-US"/>
        </w:rPr>
      </w:pPr>
    </w:p>
    <w:p w14:paraId="6E1FFB14" w14:textId="24032F96" w:rsidR="00F77772" w:rsidRDefault="00F77772">
      <w:pPr>
        <w:tabs>
          <w:tab w:val="clear" w:pos="720"/>
          <w:tab w:val="clear" w:pos="1440"/>
          <w:tab w:val="clear" w:pos="2304"/>
        </w:tabs>
        <w:spacing w:after="0"/>
        <w:jc w:val="left"/>
        <w:rPr>
          <w:rFonts w:ascii="Book Antiqua" w:hAnsi="Book Antiqua"/>
          <w:b/>
          <w:kern w:val="28"/>
          <w:sz w:val="28"/>
          <w:lang w:val="en-US"/>
        </w:rPr>
      </w:pPr>
    </w:p>
    <w:p w14:paraId="29454743" w14:textId="563290AE" w:rsidR="00F77772" w:rsidRDefault="00F77772">
      <w:pPr>
        <w:tabs>
          <w:tab w:val="clear" w:pos="720"/>
          <w:tab w:val="clear" w:pos="1440"/>
          <w:tab w:val="clear" w:pos="2304"/>
        </w:tabs>
        <w:spacing w:after="0"/>
        <w:jc w:val="left"/>
        <w:rPr>
          <w:rFonts w:ascii="Book Antiqua" w:hAnsi="Book Antiqua"/>
          <w:b/>
          <w:kern w:val="28"/>
          <w:sz w:val="28"/>
          <w:lang w:val="en-US"/>
        </w:rPr>
      </w:pPr>
    </w:p>
    <w:p w14:paraId="6CE554BA" w14:textId="6556D115" w:rsidR="00F77772" w:rsidRDefault="00F77772">
      <w:pPr>
        <w:tabs>
          <w:tab w:val="clear" w:pos="720"/>
          <w:tab w:val="clear" w:pos="1440"/>
          <w:tab w:val="clear" w:pos="2304"/>
        </w:tabs>
        <w:spacing w:after="0"/>
        <w:jc w:val="left"/>
        <w:rPr>
          <w:rFonts w:ascii="Book Antiqua" w:hAnsi="Book Antiqua"/>
          <w:b/>
          <w:kern w:val="28"/>
          <w:sz w:val="28"/>
          <w:lang w:val="en-US"/>
        </w:rPr>
      </w:pPr>
    </w:p>
    <w:p w14:paraId="4E9FF443" w14:textId="739916DD" w:rsidR="00F77772" w:rsidRDefault="00F77772">
      <w:pPr>
        <w:tabs>
          <w:tab w:val="clear" w:pos="720"/>
          <w:tab w:val="clear" w:pos="1440"/>
          <w:tab w:val="clear" w:pos="2304"/>
        </w:tabs>
        <w:spacing w:after="0"/>
        <w:jc w:val="left"/>
        <w:rPr>
          <w:rFonts w:ascii="Book Antiqua" w:hAnsi="Book Antiqua"/>
          <w:b/>
          <w:kern w:val="28"/>
          <w:sz w:val="28"/>
          <w:lang w:val="en-US"/>
        </w:rPr>
      </w:pPr>
    </w:p>
    <w:p w14:paraId="530F1CB6" w14:textId="7377408E" w:rsidR="00F77772" w:rsidRDefault="00F77772">
      <w:pPr>
        <w:tabs>
          <w:tab w:val="clear" w:pos="720"/>
          <w:tab w:val="clear" w:pos="1440"/>
          <w:tab w:val="clear" w:pos="2304"/>
        </w:tabs>
        <w:spacing w:after="0"/>
        <w:jc w:val="left"/>
        <w:rPr>
          <w:rFonts w:ascii="Book Antiqua" w:hAnsi="Book Antiqua"/>
          <w:b/>
          <w:kern w:val="28"/>
          <w:sz w:val="28"/>
          <w:lang w:val="en-US"/>
        </w:rPr>
      </w:pPr>
    </w:p>
    <w:p w14:paraId="40F488FD" w14:textId="5E8A08A8" w:rsidR="00F77772" w:rsidRDefault="00F77772">
      <w:pPr>
        <w:tabs>
          <w:tab w:val="clear" w:pos="720"/>
          <w:tab w:val="clear" w:pos="1440"/>
          <w:tab w:val="clear" w:pos="2304"/>
        </w:tabs>
        <w:spacing w:after="0"/>
        <w:jc w:val="left"/>
        <w:rPr>
          <w:rFonts w:ascii="Book Antiqua" w:hAnsi="Book Antiqua"/>
          <w:b/>
          <w:kern w:val="28"/>
          <w:sz w:val="28"/>
          <w:lang w:val="en-US"/>
        </w:rPr>
      </w:pPr>
    </w:p>
    <w:p w14:paraId="707B0BA4" w14:textId="72F05958" w:rsidR="00F77772" w:rsidRDefault="00F77772">
      <w:pPr>
        <w:tabs>
          <w:tab w:val="clear" w:pos="720"/>
          <w:tab w:val="clear" w:pos="1440"/>
          <w:tab w:val="clear" w:pos="2304"/>
        </w:tabs>
        <w:spacing w:after="0"/>
        <w:jc w:val="left"/>
        <w:rPr>
          <w:rFonts w:ascii="Book Antiqua" w:hAnsi="Book Antiqua"/>
          <w:b/>
          <w:kern w:val="28"/>
          <w:sz w:val="28"/>
          <w:lang w:val="en-US"/>
        </w:rPr>
      </w:pPr>
    </w:p>
    <w:p w14:paraId="09A06FF8" w14:textId="2EC22220" w:rsidR="00F77772" w:rsidRDefault="00F77772">
      <w:pPr>
        <w:tabs>
          <w:tab w:val="clear" w:pos="720"/>
          <w:tab w:val="clear" w:pos="1440"/>
          <w:tab w:val="clear" w:pos="2304"/>
        </w:tabs>
        <w:spacing w:after="0"/>
        <w:jc w:val="left"/>
        <w:rPr>
          <w:rFonts w:ascii="Book Antiqua" w:hAnsi="Book Antiqua"/>
          <w:b/>
          <w:kern w:val="28"/>
          <w:sz w:val="28"/>
          <w:lang w:val="en-US"/>
        </w:rPr>
      </w:pPr>
    </w:p>
    <w:p w14:paraId="68A3F0ED" w14:textId="2EBACBC3" w:rsidR="00F77772" w:rsidRDefault="00F77772">
      <w:pPr>
        <w:tabs>
          <w:tab w:val="clear" w:pos="720"/>
          <w:tab w:val="clear" w:pos="1440"/>
          <w:tab w:val="clear" w:pos="2304"/>
        </w:tabs>
        <w:spacing w:after="0"/>
        <w:jc w:val="left"/>
        <w:rPr>
          <w:rFonts w:ascii="Book Antiqua" w:hAnsi="Book Antiqua"/>
          <w:b/>
          <w:kern w:val="28"/>
          <w:sz w:val="28"/>
          <w:lang w:val="en-US"/>
        </w:rPr>
      </w:pPr>
    </w:p>
    <w:p w14:paraId="4F27C8B0" w14:textId="5E3F0B51" w:rsidR="00F77772" w:rsidRDefault="00F77772">
      <w:pPr>
        <w:tabs>
          <w:tab w:val="clear" w:pos="720"/>
          <w:tab w:val="clear" w:pos="1440"/>
          <w:tab w:val="clear" w:pos="2304"/>
        </w:tabs>
        <w:spacing w:after="0"/>
        <w:jc w:val="left"/>
        <w:rPr>
          <w:rFonts w:ascii="Book Antiqua" w:hAnsi="Book Antiqua"/>
          <w:b/>
          <w:kern w:val="28"/>
          <w:sz w:val="28"/>
          <w:lang w:val="en-US"/>
        </w:rPr>
      </w:pPr>
    </w:p>
    <w:p w14:paraId="33A204F5" w14:textId="501C079F" w:rsidR="00F77772" w:rsidRDefault="00F77772">
      <w:pPr>
        <w:tabs>
          <w:tab w:val="clear" w:pos="720"/>
          <w:tab w:val="clear" w:pos="1440"/>
          <w:tab w:val="clear" w:pos="2304"/>
        </w:tabs>
        <w:spacing w:after="0"/>
        <w:jc w:val="left"/>
        <w:rPr>
          <w:rFonts w:ascii="Book Antiqua" w:hAnsi="Book Antiqua"/>
          <w:b/>
          <w:kern w:val="28"/>
          <w:sz w:val="28"/>
          <w:lang w:val="en-US"/>
        </w:rPr>
      </w:pPr>
    </w:p>
    <w:p w14:paraId="5E5D2E56" w14:textId="77777777" w:rsidR="00F77772" w:rsidRPr="003629B8" w:rsidRDefault="00F77772">
      <w:pPr>
        <w:tabs>
          <w:tab w:val="clear" w:pos="720"/>
          <w:tab w:val="clear" w:pos="1440"/>
          <w:tab w:val="clear" w:pos="2304"/>
        </w:tabs>
        <w:spacing w:after="0"/>
        <w:jc w:val="left"/>
        <w:rPr>
          <w:rFonts w:ascii="Book Antiqua" w:hAnsi="Book Antiqua"/>
          <w:b/>
          <w:kern w:val="28"/>
          <w:sz w:val="28"/>
          <w:lang w:val="en-US"/>
        </w:rPr>
      </w:pPr>
    </w:p>
    <w:p w14:paraId="524BD904" w14:textId="77777777" w:rsidR="00F77772" w:rsidRDefault="00F77772" w:rsidP="009A2A73">
      <w:pPr>
        <w:pStyle w:val="Heading1"/>
        <w:numPr>
          <w:ilvl w:val="0"/>
          <w:numId w:val="29"/>
        </w:numPr>
        <w:tabs>
          <w:tab w:val="clear" w:pos="1440"/>
          <w:tab w:val="left" w:pos="540"/>
        </w:tabs>
        <w:spacing w:line="276" w:lineRule="auto"/>
        <w:rPr>
          <w:kern w:val="0"/>
          <w:lang w:val="en-US"/>
        </w:rPr>
        <w:sectPr w:rsidR="00F77772" w:rsidSect="009D2766">
          <w:footerReference w:type="default" r:id="rId8"/>
          <w:headerReference w:type="first" r:id="rId9"/>
          <w:footerReference w:type="first" r:id="rId10"/>
          <w:type w:val="continuous"/>
          <w:pgSz w:w="11909" w:h="16834"/>
          <w:pgMar w:top="1151" w:right="1136" w:bottom="1440" w:left="1151" w:header="720" w:footer="720" w:gutter="0"/>
          <w:cols w:space="720"/>
        </w:sectPr>
      </w:pPr>
    </w:p>
    <w:p w14:paraId="5E5ECAE7" w14:textId="3AE0849A" w:rsidR="009A2A73" w:rsidRPr="003629B8" w:rsidRDefault="009A2A73" w:rsidP="009A2A73">
      <w:pPr>
        <w:pStyle w:val="Heading1"/>
        <w:numPr>
          <w:ilvl w:val="0"/>
          <w:numId w:val="29"/>
        </w:numPr>
        <w:tabs>
          <w:tab w:val="clear" w:pos="1440"/>
          <w:tab w:val="left" w:pos="540"/>
        </w:tabs>
        <w:spacing w:line="276" w:lineRule="auto"/>
        <w:rPr>
          <w:kern w:val="0"/>
          <w:lang w:val="en-US"/>
        </w:rPr>
      </w:pPr>
      <w:bookmarkStart w:id="13" w:name="_Toc28362852"/>
      <w:r w:rsidRPr="003629B8">
        <w:rPr>
          <w:kern w:val="0"/>
          <w:lang w:val="en-US"/>
        </w:rPr>
        <w:lastRenderedPageBreak/>
        <w:t xml:space="preserve">COST OF SUPPLY DETERMINATION FOR </w:t>
      </w:r>
      <w:r w:rsidR="003629B8" w:rsidRPr="003629B8">
        <w:rPr>
          <w:kern w:val="0"/>
          <w:lang w:val="en-US"/>
        </w:rPr>
        <w:t>FY 2020-21</w:t>
      </w:r>
      <w:bookmarkEnd w:id="13"/>
    </w:p>
    <w:p w14:paraId="759AF062" w14:textId="17C3F062" w:rsidR="0003358B" w:rsidRPr="003629B8" w:rsidRDefault="00D4729A">
      <w:pPr>
        <w:pStyle w:val="Style6"/>
        <w:tabs>
          <w:tab w:val="clear" w:pos="720"/>
        </w:tabs>
        <w:spacing w:after="0" w:line="276" w:lineRule="auto"/>
        <w:ind w:left="1170" w:hanging="1170"/>
        <w:rPr>
          <w:b/>
        </w:rPr>
      </w:pPr>
      <w:bookmarkStart w:id="14" w:name="_Toc28362853"/>
      <w:r w:rsidRPr="003629B8">
        <w:rPr>
          <w:b/>
        </w:rPr>
        <w:t>Allocation of Demand related cost</w:t>
      </w:r>
      <w:r w:rsidR="0077751A" w:rsidRPr="003629B8">
        <w:rPr>
          <w:b/>
        </w:rPr>
        <w:t xml:space="preserve"> for </w:t>
      </w:r>
      <w:r w:rsidR="00C90C81" w:rsidRPr="003629B8">
        <w:rPr>
          <w:b/>
        </w:rPr>
        <w:t>FY</w:t>
      </w:r>
      <w:r w:rsidR="0077751A" w:rsidRPr="003629B8">
        <w:rPr>
          <w:b/>
        </w:rPr>
        <w:t xml:space="preserve"> </w:t>
      </w:r>
      <w:r w:rsidR="003629B8" w:rsidRPr="003629B8">
        <w:rPr>
          <w:b/>
        </w:rPr>
        <w:t>2020-21</w:t>
      </w:r>
      <w:bookmarkEnd w:id="14"/>
    </w:p>
    <w:p w14:paraId="5404D217" w14:textId="77777777" w:rsidR="00985DD8" w:rsidRPr="003629B8" w:rsidRDefault="00985DD8" w:rsidP="00985DD8">
      <w:pPr>
        <w:pStyle w:val="Heading2"/>
        <w:rPr>
          <w:rFonts w:ascii="Book Antiqua" w:hAnsi="Book Antiqua"/>
          <w:lang w:val="en-US"/>
        </w:rPr>
      </w:pPr>
    </w:p>
    <w:tbl>
      <w:tblPr>
        <w:tblW w:w="5000" w:type="pct"/>
        <w:tblLook w:val="04A0" w:firstRow="1" w:lastRow="0" w:firstColumn="1" w:lastColumn="0" w:noHBand="0" w:noVBand="1"/>
      </w:tblPr>
      <w:tblGrid>
        <w:gridCol w:w="1346"/>
        <w:gridCol w:w="1750"/>
        <w:gridCol w:w="1481"/>
        <w:gridCol w:w="1189"/>
        <w:gridCol w:w="1563"/>
        <w:gridCol w:w="1292"/>
        <w:gridCol w:w="1475"/>
        <w:gridCol w:w="1478"/>
        <w:gridCol w:w="1261"/>
        <w:gridCol w:w="1398"/>
      </w:tblGrid>
      <w:tr w:rsidR="002B22DA" w:rsidRPr="000E525E" w14:paraId="6E39FBDF" w14:textId="77777777" w:rsidTr="00F77772">
        <w:trPr>
          <w:trHeight w:val="255"/>
        </w:trPr>
        <w:tc>
          <w:tcPr>
            <w:tcW w:w="5000" w:type="pct"/>
            <w:gridSpan w:val="10"/>
            <w:tcBorders>
              <w:top w:val="single" w:sz="4" w:space="0" w:color="auto"/>
              <w:left w:val="single" w:sz="4" w:space="0" w:color="auto"/>
              <w:bottom w:val="single" w:sz="4" w:space="0" w:color="auto"/>
              <w:right w:val="single" w:sz="4" w:space="0" w:color="000000"/>
            </w:tcBorders>
            <w:shd w:val="clear" w:color="auto" w:fill="B0CAFF" w:themeFill="text2" w:themeFillTint="33"/>
            <w:vAlign w:val="center"/>
            <w:hideMark/>
          </w:tcPr>
          <w:p w14:paraId="195F0B1C" w14:textId="4103AE10" w:rsidR="002B22DA"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Allocation of Demand related Cost (in Rs. Crore) - </w:t>
            </w:r>
            <w:r w:rsidR="002B22DA" w:rsidRPr="000E525E">
              <w:rPr>
                <w:rFonts w:ascii="Book Antiqua" w:hAnsi="Book Antiqua"/>
                <w:b/>
                <w:bCs/>
                <w:sz w:val="22"/>
                <w:szCs w:val="22"/>
                <w:lang w:val="en-IN" w:eastAsia="en-IN"/>
              </w:rPr>
              <w:t>FY 2020-21</w:t>
            </w:r>
          </w:p>
        </w:tc>
      </w:tr>
      <w:tr w:rsidR="00F77772" w:rsidRPr="000E525E" w14:paraId="43C133E6" w14:textId="77777777" w:rsidTr="00F77772">
        <w:trPr>
          <w:trHeight w:val="765"/>
        </w:trPr>
        <w:tc>
          <w:tcPr>
            <w:tcW w:w="393"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41809DE3" w14:textId="77777777"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646" w:type="pct"/>
            <w:tcBorders>
              <w:top w:val="nil"/>
              <w:left w:val="nil"/>
              <w:bottom w:val="single" w:sz="4" w:space="0" w:color="auto"/>
              <w:right w:val="single" w:sz="4" w:space="0" w:color="auto"/>
            </w:tcBorders>
            <w:shd w:val="clear" w:color="auto" w:fill="B0CAFF" w:themeFill="text2" w:themeFillTint="33"/>
            <w:vAlign w:val="center"/>
            <w:hideMark/>
          </w:tcPr>
          <w:p w14:paraId="7E35DB50" w14:textId="77777777"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519" w:type="pct"/>
            <w:tcBorders>
              <w:top w:val="nil"/>
              <w:left w:val="nil"/>
              <w:bottom w:val="single" w:sz="4" w:space="0" w:color="auto"/>
              <w:right w:val="single" w:sz="4" w:space="0" w:color="auto"/>
            </w:tcBorders>
            <w:shd w:val="clear" w:color="auto" w:fill="B0CAFF" w:themeFill="text2" w:themeFillTint="33"/>
            <w:vAlign w:val="center"/>
            <w:hideMark/>
          </w:tcPr>
          <w:p w14:paraId="732B81B2" w14:textId="7259F288"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Connected Load</w:t>
            </w:r>
            <w:r w:rsidR="00F77772" w:rsidRPr="000E525E">
              <w:rPr>
                <w:rFonts w:ascii="Book Antiqua" w:hAnsi="Book Antiqua"/>
                <w:b/>
                <w:bCs/>
                <w:sz w:val="22"/>
                <w:szCs w:val="22"/>
                <w:lang w:val="en-IN" w:eastAsia="en-IN"/>
              </w:rPr>
              <w:t xml:space="preserve"> (kW)</w:t>
            </w:r>
          </w:p>
        </w:tc>
        <w:tc>
          <w:tcPr>
            <w:tcW w:w="449" w:type="pct"/>
            <w:tcBorders>
              <w:top w:val="nil"/>
              <w:left w:val="nil"/>
              <w:bottom w:val="single" w:sz="4" w:space="0" w:color="auto"/>
              <w:right w:val="single" w:sz="4" w:space="0" w:color="auto"/>
            </w:tcBorders>
            <w:shd w:val="clear" w:color="auto" w:fill="B0CAFF" w:themeFill="text2" w:themeFillTint="33"/>
            <w:vAlign w:val="center"/>
            <w:hideMark/>
          </w:tcPr>
          <w:p w14:paraId="671B90C2" w14:textId="77777777"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 Factor</w:t>
            </w:r>
          </w:p>
        </w:tc>
        <w:tc>
          <w:tcPr>
            <w:tcW w:w="580" w:type="pct"/>
            <w:tcBorders>
              <w:top w:val="nil"/>
              <w:left w:val="nil"/>
              <w:bottom w:val="single" w:sz="4" w:space="0" w:color="auto"/>
              <w:right w:val="single" w:sz="4" w:space="0" w:color="auto"/>
            </w:tcBorders>
            <w:shd w:val="clear" w:color="auto" w:fill="B0CAFF" w:themeFill="text2" w:themeFillTint="33"/>
            <w:vAlign w:val="center"/>
            <w:hideMark/>
          </w:tcPr>
          <w:p w14:paraId="278D4F80" w14:textId="5DF7F686"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Effective Connected Load</w:t>
            </w:r>
            <w:r w:rsidR="00F77772" w:rsidRPr="000E525E">
              <w:rPr>
                <w:rFonts w:ascii="Book Antiqua" w:hAnsi="Book Antiqua"/>
                <w:b/>
                <w:bCs/>
                <w:sz w:val="22"/>
                <w:szCs w:val="22"/>
                <w:lang w:val="en-IN" w:eastAsia="en-IN"/>
              </w:rPr>
              <w:t xml:space="preserve"> (kW)</w:t>
            </w:r>
          </w:p>
        </w:tc>
        <w:tc>
          <w:tcPr>
            <w:tcW w:w="436" w:type="pct"/>
            <w:tcBorders>
              <w:top w:val="nil"/>
              <w:left w:val="nil"/>
              <w:bottom w:val="single" w:sz="4" w:space="0" w:color="auto"/>
              <w:right w:val="single" w:sz="4" w:space="0" w:color="auto"/>
            </w:tcBorders>
            <w:shd w:val="clear" w:color="auto" w:fill="B0CAFF" w:themeFill="text2" w:themeFillTint="33"/>
            <w:vAlign w:val="center"/>
            <w:hideMark/>
          </w:tcPr>
          <w:p w14:paraId="732F9FFD" w14:textId="77777777"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Share in Total Connected Load of Utility</w:t>
            </w:r>
          </w:p>
        </w:tc>
        <w:tc>
          <w:tcPr>
            <w:tcW w:w="431" w:type="pct"/>
            <w:tcBorders>
              <w:top w:val="nil"/>
              <w:left w:val="nil"/>
              <w:bottom w:val="single" w:sz="4" w:space="0" w:color="auto"/>
              <w:right w:val="single" w:sz="4" w:space="0" w:color="auto"/>
            </w:tcBorders>
            <w:shd w:val="clear" w:color="auto" w:fill="B0CAFF" w:themeFill="text2" w:themeFillTint="33"/>
            <w:vAlign w:val="center"/>
            <w:hideMark/>
          </w:tcPr>
          <w:p w14:paraId="0519997C" w14:textId="1EA42E37"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 Distribution Cost</w:t>
            </w:r>
            <w:r w:rsidR="00F77772" w:rsidRPr="000E525E">
              <w:rPr>
                <w:rFonts w:ascii="Book Antiqua" w:hAnsi="Book Antiqua"/>
                <w:b/>
                <w:bCs/>
                <w:sz w:val="22"/>
                <w:szCs w:val="22"/>
                <w:lang w:val="en-IN" w:eastAsia="en-IN"/>
              </w:rPr>
              <w:t xml:space="preserve"> (Rs. Crore)</w:t>
            </w:r>
          </w:p>
        </w:tc>
        <w:tc>
          <w:tcPr>
            <w:tcW w:w="550" w:type="pct"/>
            <w:tcBorders>
              <w:top w:val="nil"/>
              <w:left w:val="nil"/>
              <w:bottom w:val="single" w:sz="4" w:space="0" w:color="auto"/>
              <w:right w:val="single" w:sz="4" w:space="0" w:color="auto"/>
            </w:tcBorders>
            <w:shd w:val="clear" w:color="auto" w:fill="B0CAFF" w:themeFill="text2" w:themeFillTint="33"/>
            <w:vAlign w:val="center"/>
            <w:hideMark/>
          </w:tcPr>
          <w:p w14:paraId="4221E52A" w14:textId="6D155259"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Distribution</w:t>
            </w:r>
            <w:r w:rsidR="00F77772" w:rsidRPr="000E525E">
              <w:rPr>
                <w:rFonts w:ascii="Book Antiqua" w:hAnsi="Book Antiqua"/>
                <w:b/>
                <w:bCs/>
                <w:sz w:val="22"/>
                <w:szCs w:val="22"/>
                <w:lang w:val="en-IN" w:eastAsia="en-IN"/>
              </w:rPr>
              <w:t xml:space="preserve"> Cost (Rs. Crore)</w:t>
            </w:r>
          </w:p>
        </w:tc>
        <w:tc>
          <w:tcPr>
            <w:tcW w:w="474" w:type="pct"/>
            <w:tcBorders>
              <w:top w:val="nil"/>
              <w:left w:val="nil"/>
              <w:bottom w:val="single" w:sz="4" w:space="0" w:color="auto"/>
              <w:right w:val="single" w:sz="4" w:space="0" w:color="auto"/>
            </w:tcBorders>
            <w:shd w:val="clear" w:color="auto" w:fill="B0CAFF" w:themeFill="text2" w:themeFillTint="33"/>
            <w:vAlign w:val="center"/>
            <w:hideMark/>
          </w:tcPr>
          <w:p w14:paraId="29616229" w14:textId="74437985"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Retail supply</w:t>
            </w:r>
            <w:r w:rsidR="00F77772" w:rsidRPr="000E525E">
              <w:rPr>
                <w:rFonts w:ascii="Book Antiqua" w:hAnsi="Book Antiqua"/>
                <w:b/>
                <w:bCs/>
                <w:sz w:val="22"/>
                <w:szCs w:val="22"/>
                <w:lang w:val="en-IN" w:eastAsia="en-IN"/>
              </w:rPr>
              <w:t xml:space="preserve"> Cost (Rs. Crore)</w:t>
            </w:r>
          </w:p>
        </w:tc>
        <w:tc>
          <w:tcPr>
            <w:tcW w:w="522" w:type="pct"/>
            <w:tcBorders>
              <w:top w:val="nil"/>
              <w:left w:val="nil"/>
              <w:bottom w:val="single" w:sz="4" w:space="0" w:color="auto"/>
              <w:right w:val="single" w:sz="4" w:space="0" w:color="auto"/>
            </w:tcBorders>
            <w:shd w:val="clear" w:color="auto" w:fill="B0CAFF" w:themeFill="text2" w:themeFillTint="33"/>
            <w:vAlign w:val="center"/>
            <w:hideMark/>
          </w:tcPr>
          <w:p w14:paraId="17FF99EF" w14:textId="5FEE17BC" w:rsidR="002B22DA" w:rsidRPr="000E525E" w:rsidRDefault="002B22DA" w:rsidP="002B22DA">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Total </w:t>
            </w:r>
            <w:r w:rsidR="00F77772" w:rsidRPr="000E525E">
              <w:rPr>
                <w:rFonts w:ascii="Book Antiqua" w:hAnsi="Book Antiqua"/>
                <w:b/>
                <w:bCs/>
                <w:sz w:val="22"/>
                <w:szCs w:val="22"/>
                <w:lang w:val="en-IN" w:eastAsia="en-IN"/>
              </w:rPr>
              <w:t>Cost</w:t>
            </w:r>
            <w:r w:rsidRPr="000E525E">
              <w:rPr>
                <w:rFonts w:ascii="Book Antiqua" w:hAnsi="Book Antiqua"/>
                <w:b/>
                <w:bCs/>
                <w:sz w:val="22"/>
                <w:szCs w:val="22"/>
                <w:lang w:val="en-IN" w:eastAsia="en-IN"/>
              </w:rPr>
              <w:t xml:space="preserve">            </w:t>
            </w:r>
            <w:proofErr w:type="gramStart"/>
            <w:r w:rsidRPr="000E525E">
              <w:rPr>
                <w:rFonts w:ascii="Book Antiqua" w:hAnsi="Book Antiqua"/>
                <w:b/>
                <w:bCs/>
                <w:sz w:val="22"/>
                <w:szCs w:val="22"/>
                <w:lang w:val="en-IN" w:eastAsia="en-IN"/>
              </w:rPr>
              <w:t xml:space="preserve">   (</w:t>
            </w:r>
            <w:proofErr w:type="gramEnd"/>
            <w:r w:rsidRPr="000E525E">
              <w:rPr>
                <w:rFonts w:ascii="Book Antiqua" w:hAnsi="Book Antiqua"/>
                <w:b/>
                <w:bCs/>
                <w:sz w:val="22"/>
                <w:szCs w:val="22"/>
                <w:lang w:val="en-IN" w:eastAsia="en-IN"/>
              </w:rPr>
              <w:t>Rs. Crore)</w:t>
            </w:r>
          </w:p>
        </w:tc>
      </w:tr>
      <w:tr w:rsidR="00F77772" w:rsidRPr="000E525E" w14:paraId="1A79E61D" w14:textId="77777777" w:rsidTr="00F77772">
        <w:trPr>
          <w:trHeight w:val="255"/>
        </w:trPr>
        <w:tc>
          <w:tcPr>
            <w:tcW w:w="393" w:type="pct"/>
            <w:vMerge w:val="restart"/>
            <w:tcBorders>
              <w:top w:val="nil"/>
              <w:left w:val="single" w:sz="4" w:space="0" w:color="auto"/>
              <w:bottom w:val="single" w:sz="4" w:space="0" w:color="000000"/>
              <w:right w:val="single" w:sz="4" w:space="0" w:color="auto"/>
            </w:tcBorders>
            <w:shd w:val="clear" w:color="auto" w:fill="auto"/>
            <w:noWrap/>
            <w:hideMark/>
          </w:tcPr>
          <w:p w14:paraId="65F0E2BB"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646" w:type="pct"/>
            <w:tcBorders>
              <w:top w:val="nil"/>
              <w:left w:val="nil"/>
              <w:bottom w:val="single" w:sz="4" w:space="0" w:color="auto"/>
              <w:right w:val="single" w:sz="4" w:space="0" w:color="auto"/>
            </w:tcBorders>
            <w:shd w:val="clear" w:color="auto" w:fill="auto"/>
            <w:noWrap/>
            <w:vAlign w:val="center"/>
            <w:hideMark/>
          </w:tcPr>
          <w:p w14:paraId="65371A84"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9" w:type="pct"/>
            <w:tcBorders>
              <w:top w:val="nil"/>
              <w:left w:val="nil"/>
              <w:bottom w:val="single" w:sz="4" w:space="0" w:color="auto"/>
              <w:right w:val="single" w:sz="4" w:space="0" w:color="auto"/>
            </w:tcBorders>
            <w:shd w:val="clear" w:color="auto" w:fill="auto"/>
            <w:noWrap/>
            <w:vAlign w:val="center"/>
            <w:hideMark/>
          </w:tcPr>
          <w:p w14:paraId="0E011A17" w14:textId="22DEECA5"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337,271.42</w:t>
            </w:r>
          </w:p>
        </w:tc>
        <w:tc>
          <w:tcPr>
            <w:tcW w:w="449" w:type="pct"/>
            <w:tcBorders>
              <w:top w:val="nil"/>
              <w:left w:val="nil"/>
              <w:bottom w:val="single" w:sz="4" w:space="0" w:color="auto"/>
              <w:right w:val="single" w:sz="4" w:space="0" w:color="auto"/>
            </w:tcBorders>
            <w:shd w:val="clear" w:color="auto" w:fill="auto"/>
            <w:noWrap/>
            <w:vAlign w:val="center"/>
            <w:hideMark/>
          </w:tcPr>
          <w:p w14:paraId="5B52998E"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75%</w:t>
            </w:r>
          </w:p>
        </w:tc>
        <w:tc>
          <w:tcPr>
            <w:tcW w:w="580" w:type="pct"/>
            <w:tcBorders>
              <w:top w:val="nil"/>
              <w:left w:val="nil"/>
              <w:bottom w:val="single" w:sz="4" w:space="0" w:color="auto"/>
              <w:right w:val="single" w:sz="4" w:space="0" w:color="auto"/>
            </w:tcBorders>
            <w:shd w:val="clear" w:color="auto" w:fill="auto"/>
            <w:noWrap/>
            <w:vAlign w:val="center"/>
            <w:hideMark/>
          </w:tcPr>
          <w:p w14:paraId="0AD9B514" w14:textId="10998EDD"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252,953.56</w:t>
            </w:r>
          </w:p>
        </w:tc>
        <w:tc>
          <w:tcPr>
            <w:tcW w:w="436" w:type="pct"/>
            <w:tcBorders>
              <w:top w:val="nil"/>
              <w:left w:val="nil"/>
              <w:bottom w:val="single" w:sz="4" w:space="0" w:color="auto"/>
              <w:right w:val="single" w:sz="4" w:space="0" w:color="auto"/>
            </w:tcBorders>
            <w:shd w:val="clear" w:color="auto" w:fill="auto"/>
            <w:noWrap/>
            <w:vAlign w:val="center"/>
            <w:hideMark/>
          </w:tcPr>
          <w:p w14:paraId="5D048799"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1.98%</w:t>
            </w:r>
          </w:p>
        </w:tc>
        <w:tc>
          <w:tcPr>
            <w:tcW w:w="431" w:type="pct"/>
            <w:tcBorders>
              <w:top w:val="nil"/>
              <w:left w:val="nil"/>
              <w:bottom w:val="single" w:sz="4" w:space="0" w:color="auto"/>
              <w:right w:val="single" w:sz="4" w:space="0" w:color="auto"/>
            </w:tcBorders>
            <w:shd w:val="clear" w:color="auto" w:fill="auto"/>
            <w:noWrap/>
            <w:vAlign w:val="bottom"/>
            <w:hideMark/>
          </w:tcPr>
          <w:p w14:paraId="11D2CF6D" w14:textId="20FC0CD9"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2.00</w:t>
            </w:r>
          </w:p>
        </w:tc>
        <w:tc>
          <w:tcPr>
            <w:tcW w:w="550" w:type="pct"/>
            <w:tcBorders>
              <w:top w:val="nil"/>
              <w:left w:val="nil"/>
              <w:bottom w:val="single" w:sz="4" w:space="0" w:color="auto"/>
              <w:right w:val="single" w:sz="4" w:space="0" w:color="auto"/>
            </w:tcBorders>
            <w:shd w:val="clear" w:color="auto" w:fill="auto"/>
            <w:noWrap/>
            <w:vAlign w:val="center"/>
            <w:hideMark/>
          </w:tcPr>
          <w:p w14:paraId="5F6C5014" w14:textId="242677DE"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1.65</w:t>
            </w:r>
          </w:p>
        </w:tc>
        <w:tc>
          <w:tcPr>
            <w:tcW w:w="474" w:type="pct"/>
            <w:tcBorders>
              <w:top w:val="nil"/>
              <w:left w:val="nil"/>
              <w:bottom w:val="single" w:sz="4" w:space="0" w:color="auto"/>
              <w:right w:val="single" w:sz="4" w:space="0" w:color="auto"/>
            </w:tcBorders>
            <w:shd w:val="clear" w:color="auto" w:fill="auto"/>
            <w:noWrap/>
            <w:vAlign w:val="center"/>
            <w:hideMark/>
          </w:tcPr>
          <w:p w14:paraId="5948F40B" w14:textId="60CB16F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3.78</w:t>
            </w:r>
          </w:p>
        </w:tc>
        <w:tc>
          <w:tcPr>
            <w:tcW w:w="522" w:type="pct"/>
            <w:tcBorders>
              <w:top w:val="nil"/>
              <w:left w:val="nil"/>
              <w:bottom w:val="single" w:sz="4" w:space="0" w:color="auto"/>
              <w:right w:val="single" w:sz="4" w:space="0" w:color="auto"/>
            </w:tcBorders>
            <w:shd w:val="clear" w:color="auto" w:fill="auto"/>
            <w:noWrap/>
            <w:vAlign w:val="center"/>
            <w:hideMark/>
          </w:tcPr>
          <w:p w14:paraId="5EC72F99" w14:textId="400A504F"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5.43</w:t>
            </w:r>
          </w:p>
        </w:tc>
      </w:tr>
      <w:tr w:rsidR="00F77772" w:rsidRPr="000E525E" w14:paraId="4F8FBC44"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517D9EBB"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5B3F4E9D"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519" w:type="pct"/>
            <w:tcBorders>
              <w:top w:val="nil"/>
              <w:left w:val="nil"/>
              <w:bottom w:val="single" w:sz="4" w:space="0" w:color="auto"/>
              <w:right w:val="single" w:sz="4" w:space="0" w:color="auto"/>
            </w:tcBorders>
            <w:shd w:val="clear" w:color="auto" w:fill="auto"/>
            <w:noWrap/>
            <w:vAlign w:val="center"/>
            <w:hideMark/>
          </w:tcPr>
          <w:p w14:paraId="26B7BF58" w14:textId="321D42E9"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10,530.67</w:t>
            </w:r>
          </w:p>
        </w:tc>
        <w:tc>
          <w:tcPr>
            <w:tcW w:w="449" w:type="pct"/>
            <w:tcBorders>
              <w:top w:val="nil"/>
              <w:left w:val="nil"/>
              <w:bottom w:val="single" w:sz="4" w:space="0" w:color="auto"/>
              <w:right w:val="single" w:sz="4" w:space="0" w:color="auto"/>
            </w:tcBorders>
            <w:shd w:val="clear" w:color="auto" w:fill="auto"/>
            <w:noWrap/>
            <w:vAlign w:val="center"/>
            <w:hideMark/>
          </w:tcPr>
          <w:p w14:paraId="7234526E"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100%</w:t>
            </w:r>
          </w:p>
        </w:tc>
        <w:tc>
          <w:tcPr>
            <w:tcW w:w="580" w:type="pct"/>
            <w:tcBorders>
              <w:top w:val="nil"/>
              <w:left w:val="nil"/>
              <w:bottom w:val="single" w:sz="4" w:space="0" w:color="auto"/>
              <w:right w:val="single" w:sz="4" w:space="0" w:color="auto"/>
            </w:tcBorders>
            <w:shd w:val="clear" w:color="auto" w:fill="auto"/>
            <w:noWrap/>
            <w:vAlign w:val="center"/>
            <w:hideMark/>
          </w:tcPr>
          <w:p w14:paraId="5C4B4064" w14:textId="40C6496E"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10,530.67</w:t>
            </w:r>
          </w:p>
        </w:tc>
        <w:tc>
          <w:tcPr>
            <w:tcW w:w="436" w:type="pct"/>
            <w:tcBorders>
              <w:top w:val="nil"/>
              <w:left w:val="nil"/>
              <w:bottom w:val="single" w:sz="4" w:space="0" w:color="auto"/>
              <w:right w:val="single" w:sz="4" w:space="0" w:color="auto"/>
            </w:tcBorders>
            <w:shd w:val="clear" w:color="auto" w:fill="auto"/>
            <w:noWrap/>
            <w:vAlign w:val="center"/>
            <w:hideMark/>
          </w:tcPr>
          <w:p w14:paraId="4DF23509"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0.08%</w:t>
            </w:r>
          </w:p>
        </w:tc>
        <w:tc>
          <w:tcPr>
            <w:tcW w:w="431" w:type="pct"/>
            <w:tcBorders>
              <w:top w:val="nil"/>
              <w:left w:val="nil"/>
              <w:bottom w:val="single" w:sz="4" w:space="0" w:color="auto"/>
              <w:right w:val="single" w:sz="4" w:space="0" w:color="auto"/>
            </w:tcBorders>
            <w:shd w:val="clear" w:color="auto" w:fill="auto"/>
            <w:noWrap/>
            <w:vAlign w:val="bottom"/>
            <w:hideMark/>
          </w:tcPr>
          <w:p w14:paraId="5FE98C02" w14:textId="05144703"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2.00</w:t>
            </w:r>
          </w:p>
        </w:tc>
        <w:tc>
          <w:tcPr>
            <w:tcW w:w="550" w:type="pct"/>
            <w:tcBorders>
              <w:top w:val="nil"/>
              <w:left w:val="nil"/>
              <w:bottom w:val="single" w:sz="4" w:space="0" w:color="auto"/>
              <w:right w:val="single" w:sz="4" w:space="0" w:color="auto"/>
            </w:tcBorders>
            <w:shd w:val="clear" w:color="auto" w:fill="auto"/>
            <w:noWrap/>
            <w:vAlign w:val="center"/>
            <w:hideMark/>
          </w:tcPr>
          <w:p w14:paraId="1DAD1E97" w14:textId="50F55892"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0.07</w:t>
            </w:r>
          </w:p>
        </w:tc>
        <w:tc>
          <w:tcPr>
            <w:tcW w:w="474" w:type="pct"/>
            <w:tcBorders>
              <w:top w:val="nil"/>
              <w:left w:val="nil"/>
              <w:bottom w:val="single" w:sz="4" w:space="0" w:color="auto"/>
              <w:right w:val="single" w:sz="4" w:space="0" w:color="auto"/>
            </w:tcBorders>
            <w:shd w:val="clear" w:color="auto" w:fill="auto"/>
            <w:noWrap/>
            <w:vAlign w:val="center"/>
            <w:hideMark/>
          </w:tcPr>
          <w:p w14:paraId="157B55FC" w14:textId="7AFC1CA5"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0.16</w:t>
            </w:r>
          </w:p>
        </w:tc>
        <w:tc>
          <w:tcPr>
            <w:tcW w:w="522" w:type="pct"/>
            <w:tcBorders>
              <w:top w:val="nil"/>
              <w:left w:val="nil"/>
              <w:bottom w:val="single" w:sz="4" w:space="0" w:color="auto"/>
              <w:right w:val="single" w:sz="4" w:space="0" w:color="auto"/>
            </w:tcBorders>
            <w:shd w:val="clear" w:color="auto" w:fill="auto"/>
            <w:noWrap/>
            <w:vAlign w:val="center"/>
            <w:hideMark/>
          </w:tcPr>
          <w:p w14:paraId="379E50D5" w14:textId="267F6580"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0.23</w:t>
            </w:r>
          </w:p>
        </w:tc>
      </w:tr>
      <w:tr w:rsidR="00F77772" w:rsidRPr="000E525E" w14:paraId="737E45CB"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58366214"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395D9041"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9" w:type="pct"/>
            <w:tcBorders>
              <w:top w:val="nil"/>
              <w:left w:val="nil"/>
              <w:bottom w:val="single" w:sz="4" w:space="0" w:color="auto"/>
              <w:right w:val="single" w:sz="4" w:space="0" w:color="auto"/>
            </w:tcBorders>
            <w:shd w:val="clear" w:color="auto" w:fill="auto"/>
            <w:noWrap/>
            <w:vAlign w:val="center"/>
            <w:hideMark/>
          </w:tcPr>
          <w:p w14:paraId="5573D22C" w14:textId="5650D522"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57,608.00</w:t>
            </w:r>
          </w:p>
        </w:tc>
        <w:tc>
          <w:tcPr>
            <w:tcW w:w="449" w:type="pct"/>
            <w:tcBorders>
              <w:top w:val="nil"/>
              <w:left w:val="nil"/>
              <w:bottom w:val="single" w:sz="4" w:space="0" w:color="auto"/>
              <w:right w:val="single" w:sz="4" w:space="0" w:color="auto"/>
            </w:tcBorders>
            <w:shd w:val="clear" w:color="auto" w:fill="auto"/>
            <w:noWrap/>
            <w:vAlign w:val="center"/>
            <w:hideMark/>
          </w:tcPr>
          <w:p w14:paraId="5752C38A"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75%</w:t>
            </w:r>
          </w:p>
        </w:tc>
        <w:tc>
          <w:tcPr>
            <w:tcW w:w="580" w:type="pct"/>
            <w:tcBorders>
              <w:top w:val="nil"/>
              <w:left w:val="nil"/>
              <w:bottom w:val="single" w:sz="4" w:space="0" w:color="auto"/>
              <w:right w:val="single" w:sz="4" w:space="0" w:color="auto"/>
            </w:tcBorders>
            <w:shd w:val="clear" w:color="auto" w:fill="auto"/>
            <w:noWrap/>
            <w:vAlign w:val="center"/>
            <w:hideMark/>
          </w:tcPr>
          <w:p w14:paraId="1D247202" w14:textId="7BB596E5"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43,206.00</w:t>
            </w:r>
          </w:p>
        </w:tc>
        <w:tc>
          <w:tcPr>
            <w:tcW w:w="436" w:type="pct"/>
            <w:tcBorders>
              <w:top w:val="nil"/>
              <w:left w:val="nil"/>
              <w:bottom w:val="single" w:sz="4" w:space="0" w:color="auto"/>
              <w:right w:val="single" w:sz="4" w:space="0" w:color="auto"/>
            </w:tcBorders>
            <w:shd w:val="clear" w:color="auto" w:fill="auto"/>
            <w:noWrap/>
            <w:vAlign w:val="center"/>
            <w:hideMark/>
          </w:tcPr>
          <w:p w14:paraId="1A366748"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0.34%</w:t>
            </w:r>
          </w:p>
        </w:tc>
        <w:tc>
          <w:tcPr>
            <w:tcW w:w="431" w:type="pct"/>
            <w:tcBorders>
              <w:top w:val="nil"/>
              <w:left w:val="nil"/>
              <w:bottom w:val="single" w:sz="4" w:space="0" w:color="auto"/>
              <w:right w:val="single" w:sz="4" w:space="0" w:color="auto"/>
            </w:tcBorders>
            <w:shd w:val="clear" w:color="auto" w:fill="auto"/>
            <w:noWrap/>
            <w:vAlign w:val="bottom"/>
            <w:hideMark/>
          </w:tcPr>
          <w:p w14:paraId="3425039B" w14:textId="1AC03D2B"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2.00</w:t>
            </w:r>
          </w:p>
        </w:tc>
        <w:tc>
          <w:tcPr>
            <w:tcW w:w="550" w:type="pct"/>
            <w:tcBorders>
              <w:top w:val="nil"/>
              <w:left w:val="nil"/>
              <w:bottom w:val="single" w:sz="4" w:space="0" w:color="auto"/>
              <w:right w:val="single" w:sz="4" w:space="0" w:color="auto"/>
            </w:tcBorders>
            <w:shd w:val="clear" w:color="auto" w:fill="auto"/>
            <w:noWrap/>
            <w:vAlign w:val="center"/>
            <w:hideMark/>
          </w:tcPr>
          <w:p w14:paraId="0B0831F8" w14:textId="3ABB03E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0.28</w:t>
            </w:r>
          </w:p>
        </w:tc>
        <w:tc>
          <w:tcPr>
            <w:tcW w:w="474" w:type="pct"/>
            <w:tcBorders>
              <w:top w:val="nil"/>
              <w:left w:val="nil"/>
              <w:bottom w:val="single" w:sz="4" w:space="0" w:color="auto"/>
              <w:right w:val="single" w:sz="4" w:space="0" w:color="auto"/>
            </w:tcBorders>
            <w:shd w:val="clear" w:color="auto" w:fill="auto"/>
            <w:noWrap/>
            <w:vAlign w:val="center"/>
            <w:hideMark/>
          </w:tcPr>
          <w:p w14:paraId="5471B6B5" w14:textId="6EF0FEBF"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0.65</w:t>
            </w:r>
          </w:p>
        </w:tc>
        <w:tc>
          <w:tcPr>
            <w:tcW w:w="522" w:type="pct"/>
            <w:tcBorders>
              <w:top w:val="nil"/>
              <w:left w:val="nil"/>
              <w:bottom w:val="single" w:sz="4" w:space="0" w:color="auto"/>
              <w:right w:val="single" w:sz="4" w:space="0" w:color="auto"/>
            </w:tcBorders>
            <w:shd w:val="clear" w:color="auto" w:fill="auto"/>
            <w:noWrap/>
            <w:vAlign w:val="center"/>
            <w:hideMark/>
          </w:tcPr>
          <w:p w14:paraId="297B1FC3" w14:textId="2C15EC28"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0.93</w:t>
            </w:r>
          </w:p>
        </w:tc>
      </w:tr>
      <w:tr w:rsidR="00F77772" w:rsidRPr="000E525E" w14:paraId="613BEB14" w14:textId="77777777" w:rsidTr="00F77772">
        <w:trPr>
          <w:trHeight w:val="255"/>
        </w:trPr>
        <w:tc>
          <w:tcPr>
            <w:tcW w:w="393" w:type="pct"/>
            <w:vMerge w:val="restart"/>
            <w:tcBorders>
              <w:top w:val="nil"/>
              <w:left w:val="single" w:sz="4" w:space="0" w:color="auto"/>
              <w:bottom w:val="single" w:sz="4" w:space="0" w:color="000000"/>
              <w:right w:val="single" w:sz="4" w:space="0" w:color="auto"/>
            </w:tcBorders>
            <w:shd w:val="clear" w:color="auto" w:fill="auto"/>
            <w:noWrap/>
            <w:hideMark/>
          </w:tcPr>
          <w:p w14:paraId="4E48614D"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646" w:type="pct"/>
            <w:tcBorders>
              <w:top w:val="nil"/>
              <w:left w:val="nil"/>
              <w:bottom w:val="single" w:sz="4" w:space="0" w:color="auto"/>
              <w:right w:val="single" w:sz="4" w:space="0" w:color="auto"/>
            </w:tcBorders>
            <w:shd w:val="clear" w:color="auto" w:fill="auto"/>
            <w:noWrap/>
            <w:vAlign w:val="center"/>
            <w:hideMark/>
          </w:tcPr>
          <w:p w14:paraId="49C997D2"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9" w:type="pct"/>
            <w:tcBorders>
              <w:top w:val="nil"/>
              <w:left w:val="nil"/>
              <w:bottom w:val="single" w:sz="4" w:space="0" w:color="auto"/>
              <w:right w:val="single" w:sz="4" w:space="0" w:color="auto"/>
            </w:tcBorders>
            <w:shd w:val="clear" w:color="auto" w:fill="auto"/>
            <w:noWrap/>
            <w:vAlign w:val="center"/>
            <w:hideMark/>
          </w:tcPr>
          <w:p w14:paraId="55D22CC1" w14:textId="1D5073DE"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2,315,756.56</w:t>
            </w:r>
          </w:p>
        </w:tc>
        <w:tc>
          <w:tcPr>
            <w:tcW w:w="449" w:type="pct"/>
            <w:tcBorders>
              <w:top w:val="nil"/>
              <w:left w:val="nil"/>
              <w:bottom w:val="single" w:sz="4" w:space="0" w:color="auto"/>
              <w:right w:val="single" w:sz="4" w:space="0" w:color="auto"/>
            </w:tcBorders>
            <w:shd w:val="clear" w:color="auto" w:fill="auto"/>
            <w:noWrap/>
            <w:vAlign w:val="center"/>
            <w:hideMark/>
          </w:tcPr>
          <w:p w14:paraId="7B0BBD4E"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75%</w:t>
            </w:r>
          </w:p>
        </w:tc>
        <w:tc>
          <w:tcPr>
            <w:tcW w:w="580" w:type="pct"/>
            <w:tcBorders>
              <w:top w:val="nil"/>
              <w:left w:val="nil"/>
              <w:bottom w:val="single" w:sz="4" w:space="0" w:color="auto"/>
              <w:right w:val="single" w:sz="4" w:space="0" w:color="auto"/>
            </w:tcBorders>
            <w:shd w:val="clear" w:color="auto" w:fill="auto"/>
            <w:noWrap/>
            <w:vAlign w:val="center"/>
            <w:hideMark/>
          </w:tcPr>
          <w:p w14:paraId="0C6A4756" w14:textId="05DC46D3"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1,736,817.42</w:t>
            </w:r>
          </w:p>
        </w:tc>
        <w:tc>
          <w:tcPr>
            <w:tcW w:w="436" w:type="pct"/>
            <w:tcBorders>
              <w:top w:val="nil"/>
              <w:left w:val="nil"/>
              <w:bottom w:val="single" w:sz="4" w:space="0" w:color="auto"/>
              <w:right w:val="single" w:sz="4" w:space="0" w:color="auto"/>
            </w:tcBorders>
            <w:shd w:val="clear" w:color="auto" w:fill="auto"/>
            <w:noWrap/>
            <w:vAlign w:val="center"/>
            <w:hideMark/>
          </w:tcPr>
          <w:p w14:paraId="643F543B"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13.61%</w:t>
            </w:r>
          </w:p>
        </w:tc>
        <w:tc>
          <w:tcPr>
            <w:tcW w:w="431" w:type="pct"/>
            <w:tcBorders>
              <w:top w:val="nil"/>
              <w:left w:val="nil"/>
              <w:bottom w:val="single" w:sz="4" w:space="0" w:color="auto"/>
              <w:right w:val="single" w:sz="4" w:space="0" w:color="auto"/>
            </w:tcBorders>
            <w:shd w:val="clear" w:color="auto" w:fill="auto"/>
            <w:noWrap/>
            <w:vAlign w:val="bottom"/>
            <w:hideMark/>
          </w:tcPr>
          <w:p w14:paraId="6C8F38CB" w14:textId="00F8AF2D"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447.73</w:t>
            </w:r>
          </w:p>
        </w:tc>
        <w:tc>
          <w:tcPr>
            <w:tcW w:w="550" w:type="pct"/>
            <w:tcBorders>
              <w:top w:val="nil"/>
              <w:left w:val="nil"/>
              <w:bottom w:val="single" w:sz="4" w:space="0" w:color="auto"/>
              <w:right w:val="single" w:sz="4" w:space="0" w:color="auto"/>
            </w:tcBorders>
            <w:shd w:val="clear" w:color="auto" w:fill="auto"/>
            <w:noWrap/>
            <w:vAlign w:val="center"/>
            <w:hideMark/>
          </w:tcPr>
          <w:p w14:paraId="4D82AA06" w14:textId="3EE1C212"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429.79</w:t>
            </w:r>
          </w:p>
        </w:tc>
        <w:tc>
          <w:tcPr>
            <w:tcW w:w="474" w:type="pct"/>
            <w:tcBorders>
              <w:top w:val="nil"/>
              <w:left w:val="nil"/>
              <w:bottom w:val="single" w:sz="4" w:space="0" w:color="auto"/>
              <w:right w:val="single" w:sz="4" w:space="0" w:color="auto"/>
            </w:tcBorders>
            <w:shd w:val="clear" w:color="auto" w:fill="auto"/>
            <w:noWrap/>
            <w:vAlign w:val="center"/>
            <w:hideMark/>
          </w:tcPr>
          <w:p w14:paraId="28C17FC6" w14:textId="07FBE94D"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25.95</w:t>
            </w:r>
          </w:p>
        </w:tc>
        <w:tc>
          <w:tcPr>
            <w:tcW w:w="522" w:type="pct"/>
            <w:tcBorders>
              <w:top w:val="nil"/>
              <w:left w:val="nil"/>
              <w:bottom w:val="single" w:sz="4" w:space="0" w:color="auto"/>
              <w:right w:val="single" w:sz="4" w:space="0" w:color="auto"/>
            </w:tcBorders>
            <w:shd w:val="clear" w:color="auto" w:fill="auto"/>
            <w:noWrap/>
            <w:vAlign w:val="center"/>
            <w:hideMark/>
          </w:tcPr>
          <w:p w14:paraId="224F8F5F" w14:textId="249512C2"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455.74</w:t>
            </w:r>
          </w:p>
        </w:tc>
      </w:tr>
      <w:tr w:rsidR="00F77772" w:rsidRPr="000E525E" w14:paraId="04291826"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52B6479D"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35E63AB6"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9" w:type="pct"/>
            <w:tcBorders>
              <w:top w:val="nil"/>
              <w:left w:val="nil"/>
              <w:bottom w:val="single" w:sz="4" w:space="0" w:color="auto"/>
              <w:right w:val="single" w:sz="4" w:space="0" w:color="auto"/>
            </w:tcBorders>
            <w:shd w:val="clear" w:color="auto" w:fill="auto"/>
            <w:noWrap/>
            <w:vAlign w:val="center"/>
            <w:hideMark/>
          </w:tcPr>
          <w:p w14:paraId="5C672870" w14:textId="668BA049"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10,450.39</w:t>
            </w:r>
          </w:p>
        </w:tc>
        <w:tc>
          <w:tcPr>
            <w:tcW w:w="449" w:type="pct"/>
            <w:tcBorders>
              <w:top w:val="nil"/>
              <w:left w:val="nil"/>
              <w:bottom w:val="single" w:sz="4" w:space="0" w:color="auto"/>
              <w:right w:val="single" w:sz="4" w:space="0" w:color="auto"/>
            </w:tcBorders>
            <w:shd w:val="clear" w:color="auto" w:fill="auto"/>
            <w:noWrap/>
            <w:vAlign w:val="center"/>
            <w:hideMark/>
          </w:tcPr>
          <w:p w14:paraId="7C874619"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30%</w:t>
            </w:r>
          </w:p>
        </w:tc>
        <w:tc>
          <w:tcPr>
            <w:tcW w:w="580" w:type="pct"/>
            <w:tcBorders>
              <w:top w:val="nil"/>
              <w:left w:val="nil"/>
              <w:bottom w:val="single" w:sz="4" w:space="0" w:color="auto"/>
              <w:right w:val="single" w:sz="4" w:space="0" w:color="auto"/>
            </w:tcBorders>
            <w:shd w:val="clear" w:color="auto" w:fill="auto"/>
            <w:noWrap/>
            <w:vAlign w:val="center"/>
            <w:hideMark/>
          </w:tcPr>
          <w:p w14:paraId="6C991F1F" w14:textId="78EADE7F"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3,135.12</w:t>
            </w:r>
          </w:p>
        </w:tc>
        <w:tc>
          <w:tcPr>
            <w:tcW w:w="436" w:type="pct"/>
            <w:tcBorders>
              <w:top w:val="nil"/>
              <w:left w:val="nil"/>
              <w:bottom w:val="single" w:sz="4" w:space="0" w:color="auto"/>
              <w:right w:val="single" w:sz="4" w:space="0" w:color="auto"/>
            </w:tcBorders>
            <w:shd w:val="clear" w:color="auto" w:fill="auto"/>
            <w:noWrap/>
            <w:vAlign w:val="center"/>
            <w:hideMark/>
          </w:tcPr>
          <w:p w14:paraId="494BD3C9"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0.02%</w:t>
            </w:r>
          </w:p>
        </w:tc>
        <w:tc>
          <w:tcPr>
            <w:tcW w:w="431" w:type="pct"/>
            <w:tcBorders>
              <w:top w:val="nil"/>
              <w:left w:val="nil"/>
              <w:bottom w:val="single" w:sz="4" w:space="0" w:color="auto"/>
              <w:right w:val="single" w:sz="4" w:space="0" w:color="auto"/>
            </w:tcBorders>
            <w:shd w:val="clear" w:color="auto" w:fill="auto"/>
            <w:noWrap/>
            <w:vAlign w:val="bottom"/>
            <w:hideMark/>
          </w:tcPr>
          <w:p w14:paraId="7D0892AB" w14:textId="2F35519D"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447.73</w:t>
            </w:r>
          </w:p>
        </w:tc>
        <w:tc>
          <w:tcPr>
            <w:tcW w:w="550" w:type="pct"/>
            <w:tcBorders>
              <w:top w:val="nil"/>
              <w:left w:val="nil"/>
              <w:bottom w:val="single" w:sz="4" w:space="0" w:color="auto"/>
              <w:right w:val="single" w:sz="4" w:space="0" w:color="auto"/>
            </w:tcBorders>
            <w:shd w:val="clear" w:color="auto" w:fill="auto"/>
            <w:noWrap/>
            <w:vAlign w:val="center"/>
            <w:hideMark/>
          </w:tcPr>
          <w:p w14:paraId="4CEFA35B" w14:textId="36C564C9"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0.78</w:t>
            </w:r>
          </w:p>
        </w:tc>
        <w:tc>
          <w:tcPr>
            <w:tcW w:w="474" w:type="pct"/>
            <w:tcBorders>
              <w:top w:val="nil"/>
              <w:left w:val="nil"/>
              <w:bottom w:val="single" w:sz="4" w:space="0" w:color="auto"/>
              <w:right w:val="single" w:sz="4" w:space="0" w:color="auto"/>
            </w:tcBorders>
            <w:shd w:val="clear" w:color="auto" w:fill="auto"/>
            <w:noWrap/>
            <w:vAlign w:val="center"/>
            <w:hideMark/>
          </w:tcPr>
          <w:p w14:paraId="205AB001" w14:textId="3169911B"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0.05</w:t>
            </w:r>
          </w:p>
        </w:tc>
        <w:tc>
          <w:tcPr>
            <w:tcW w:w="522" w:type="pct"/>
            <w:tcBorders>
              <w:top w:val="nil"/>
              <w:left w:val="nil"/>
              <w:bottom w:val="single" w:sz="4" w:space="0" w:color="auto"/>
              <w:right w:val="single" w:sz="4" w:space="0" w:color="auto"/>
            </w:tcBorders>
            <w:shd w:val="clear" w:color="auto" w:fill="auto"/>
            <w:noWrap/>
            <w:vAlign w:val="center"/>
            <w:hideMark/>
          </w:tcPr>
          <w:p w14:paraId="521ED6F3" w14:textId="5A9EB9D9"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0.82</w:t>
            </w:r>
          </w:p>
        </w:tc>
      </w:tr>
      <w:tr w:rsidR="00F77772" w:rsidRPr="000E525E" w14:paraId="27BF5EF7"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3790248D"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2FD6F849"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9" w:type="pct"/>
            <w:tcBorders>
              <w:top w:val="nil"/>
              <w:left w:val="nil"/>
              <w:bottom w:val="single" w:sz="4" w:space="0" w:color="auto"/>
              <w:right w:val="single" w:sz="4" w:space="0" w:color="auto"/>
            </w:tcBorders>
            <w:shd w:val="clear" w:color="auto" w:fill="auto"/>
            <w:noWrap/>
            <w:vAlign w:val="center"/>
            <w:hideMark/>
          </w:tcPr>
          <w:p w14:paraId="64FFD1CC" w14:textId="17676A02"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111,974.34</w:t>
            </w:r>
          </w:p>
        </w:tc>
        <w:tc>
          <w:tcPr>
            <w:tcW w:w="449" w:type="pct"/>
            <w:tcBorders>
              <w:top w:val="nil"/>
              <w:left w:val="nil"/>
              <w:bottom w:val="single" w:sz="4" w:space="0" w:color="auto"/>
              <w:right w:val="single" w:sz="4" w:space="0" w:color="auto"/>
            </w:tcBorders>
            <w:shd w:val="clear" w:color="auto" w:fill="auto"/>
            <w:noWrap/>
            <w:vAlign w:val="center"/>
            <w:hideMark/>
          </w:tcPr>
          <w:p w14:paraId="452071AD"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60%</w:t>
            </w:r>
          </w:p>
        </w:tc>
        <w:tc>
          <w:tcPr>
            <w:tcW w:w="580" w:type="pct"/>
            <w:tcBorders>
              <w:top w:val="nil"/>
              <w:left w:val="nil"/>
              <w:bottom w:val="single" w:sz="4" w:space="0" w:color="auto"/>
              <w:right w:val="single" w:sz="4" w:space="0" w:color="auto"/>
            </w:tcBorders>
            <w:shd w:val="clear" w:color="auto" w:fill="auto"/>
            <w:noWrap/>
            <w:vAlign w:val="center"/>
            <w:hideMark/>
          </w:tcPr>
          <w:p w14:paraId="08B5C946" w14:textId="2B53414C"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67,184.60</w:t>
            </w:r>
          </w:p>
        </w:tc>
        <w:tc>
          <w:tcPr>
            <w:tcW w:w="436" w:type="pct"/>
            <w:tcBorders>
              <w:top w:val="nil"/>
              <w:left w:val="nil"/>
              <w:bottom w:val="single" w:sz="4" w:space="0" w:color="auto"/>
              <w:right w:val="single" w:sz="4" w:space="0" w:color="auto"/>
            </w:tcBorders>
            <w:shd w:val="clear" w:color="auto" w:fill="auto"/>
            <w:noWrap/>
            <w:vAlign w:val="center"/>
            <w:hideMark/>
          </w:tcPr>
          <w:p w14:paraId="40F74A96"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0.53%</w:t>
            </w:r>
          </w:p>
        </w:tc>
        <w:tc>
          <w:tcPr>
            <w:tcW w:w="431" w:type="pct"/>
            <w:tcBorders>
              <w:top w:val="nil"/>
              <w:left w:val="nil"/>
              <w:bottom w:val="single" w:sz="4" w:space="0" w:color="auto"/>
              <w:right w:val="single" w:sz="4" w:space="0" w:color="auto"/>
            </w:tcBorders>
            <w:shd w:val="clear" w:color="auto" w:fill="auto"/>
            <w:noWrap/>
            <w:vAlign w:val="bottom"/>
            <w:hideMark/>
          </w:tcPr>
          <w:p w14:paraId="69F53342" w14:textId="05CB45A9"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447.73</w:t>
            </w:r>
          </w:p>
        </w:tc>
        <w:tc>
          <w:tcPr>
            <w:tcW w:w="550" w:type="pct"/>
            <w:tcBorders>
              <w:top w:val="nil"/>
              <w:left w:val="nil"/>
              <w:bottom w:val="single" w:sz="4" w:space="0" w:color="auto"/>
              <w:right w:val="single" w:sz="4" w:space="0" w:color="auto"/>
            </w:tcBorders>
            <w:shd w:val="clear" w:color="auto" w:fill="auto"/>
            <w:noWrap/>
            <w:vAlign w:val="center"/>
            <w:hideMark/>
          </w:tcPr>
          <w:p w14:paraId="7EBC51D9" w14:textId="37414E1D"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16.63</w:t>
            </w:r>
          </w:p>
        </w:tc>
        <w:tc>
          <w:tcPr>
            <w:tcW w:w="474" w:type="pct"/>
            <w:tcBorders>
              <w:top w:val="nil"/>
              <w:left w:val="nil"/>
              <w:bottom w:val="single" w:sz="4" w:space="0" w:color="auto"/>
              <w:right w:val="single" w:sz="4" w:space="0" w:color="auto"/>
            </w:tcBorders>
            <w:shd w:val="clear" w:color="auto" w:fill="auto"/>
            <w:noWrap/>
            <w:vAlign w:val="center"/>
            <w:hideMark/>
          </w:tcPr>
          <w:p w14:paraId="199D0119" w14:textId="48DC19F6"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1.00</w:t>
            </w:r>
          </w:p>
        </w:tc>
        <w:tc>
          <w:tcPr>
            <w:tcW w:w="522" w:type="pct"/>
            <w:tcBorders>
              <w:top w:val="nil"/>
              <w:left w:val="nil"/>
              <w:bottom w:val="single" w:sz="4" w:space="0" w:color="auto"/>
              <w:right w:val="single" w:sz="4" w:space="0" w:color="auto"/>
            </w:tcBorders>
            <w:shd w:val="clear" w:color="auto" w:fill="auto"/>
            <w:noWrap/>
            <w:vAlign w:val="center"/>
            <w:hideMark/>
          </w:tcPr>
          <w:p w14:paraId="373FDAF3" w14:textId="36A72988"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17.63</w:t>
            </w:r>
          </w:p>
        </w:tc>
      </w:tr>
      <w:tr w:rsidR="00F77772" w:rsidRPr="000E525E" w14:paraId="04707071"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73AAF687"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00C0A038"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9" w:type="pct"/>
            <w:tcBorders>
              <w:top w:val="nil"/>
              <w:left w:val="nil"/>
              <w:bottom w:val="single" w:sz="4" w:space="0" w:color="auto"/>
              <w:right w:val="single" w:sz="4" w:space="0" w:color="auto"/>
            </w:tcBorders>
            <w:shd w:val="clear" w:color="auto" w:fill="auto"/>
            <w:noWrap/>
            <w:vAlign w:val="center"/>
            <w:hideMark/>
          </w:tcPr>
          <w:p w14:paraId="78CF2B87" w14:textId="4D43F002"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7,234.00</w:t>
            </w:r>
          </w:p>
        </w:tc>
        <w:tc>
          <w:tcPr>
            <w:tcW w:w="449" w:type="pct"/>
            <w:tcBorders>
              <w:top w:val="nil"/>
              <w:left w:val="nil"/>
              <w:bottom w:val="single" w:sz="4" w:space="0" w:color="auto"/>
              <w:right w:val="single" w:sz="4" w:space="0" w:color="auto"/>
            </w:tcBorders>
            <w:shd w:val="clear" w:color="auto" w:fill="auto"/>
            <w:noWrap/>
            <w:vAlign w:val="center"/>
            <w:hideMark/>
          </w:tcPr>
          <w:p w14:paraId="3EC5DA2C"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30%</w:t>
            </w:r>
          </w:p>
        </w:tc>
        <w:tc>
          <w:tcPr>
            <w:tcW w:w="580" w:type="pct"/>
            <w:tcBorders>
              <w:top w:val="nil"/>
              <w:left w:val="nil"/>
              <w:bottom w:val="single" w:sz="4" w:space="0" w:color="auto"/>
              <w:right w:val="single" w:sz="4" w:space="0" w:color="auto"/>
            </w:tcBorders>
            <w:shd w:val="clear" w:color="auto" w:fill="auto"/>
            <w:noWrap/>
            <w:vAlign w:val="center"/>
            <w:hideMark/>
          </w:tcPr>
          <w:p w14:paraId="474FA03A" w14:textId="46007FBE"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2,170.20</w:t>
            </w:r>
          </w:p>
        </w:tc>
        <w:tc>
          <w:tcPr>
            <w:tcW w:w="436" w:type="pct"/>
            <w:tcBorders>
              <w:top w:val="nil"/>
              <w:left w:val="nil"/>
              <w:bottom w:val="single" w:sz="4" w:space="0" w:color="auto"/>
              <w:right w:val="single" w:sz="4" w:space="0" w:color="auto"/>
            </w:tcBorders>
            <w:shd w:val="clear" w:color="auto" w:fill="auto"/>
            <w:noWrap/>
            <w:vAlign w:val="center"/>
            <w:hideMark/>
          </w:tcPr>
          <w:p w14:paraId="54C2AD88"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0.02%</w:t>
            </w:r>
          </w:p>
        </w:tc>
        <w:tc>
          <w:tcPr>
            <w:tcW w:w="431" w:type="pct"/>
            <w:tcBorders>
              <w:top w:val="nil"/>
              <w:left w:val="nil"/>
              <w:bottom w:val="single" w:sz="4" w:space="0" w:color="auto"/>
              <w:right w:val="single" w:sz="4" w:space="0" w:color="auto"/>
            </w:tcBorders>
            <w:shd w:val="clear" w:color="auto" w:fill="auto"/>
            <w:noWrap/>
            <w:vAlign w:val="bottom"/>
            <w:hideMark/>
          </w:tcPr>
          <w:p w14:paraId="4B8819CA" w14:textId="318BE50F"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447.73</w:t>
            </w:r>
          </w:p>
        </w:tc>
        <w:tc>
          <w:tcPr>
            <w:tcW w:w="550" w:type="pct"/>
            <w:tcBorders>
              <w:top w:val="nil"/>
              <w:left w:val="nil"/>
              <w:bottom w:val="single" w:sz="4" w:space="0" w:color="auto"/>
              <w:right w:val="single" w:sz="4" w:space="0" w:color="auto"/>
            </w:tcBorders>
            <w:shd w:val="clear" w:color="auto" w:fill="auto"/>
            <w:noWrap/>
            <w:vAlign w:val="center"/>
            <w:hideMark/>
          </w:tcPr>
          <w:p w14:paraId="3F523CFD" w14:textId="37CD0392"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0.54</w:t>
            </w:r>
          </w:p>
        </w:tc>
        <w:tc>
          <w:tcPr>
            <w:tcW w:w="474" w:type="pct"/>
            <w:tcBorders>
              <w:top w:val="nil"/>
              <w:left w:val="nil"/>
              <w:bottom w:val="single" w:sz="4" w:space="0" w:color="auto"/>
              <w:right w:val="single" w:sz="4" w:space="0" w:color="auto"/>
            </w:tcBorders>
            <w:shd w:val="clear" w:color="auto" w:fill="auto"/>
            <w:noWrap/>
            <w:vAlign w:val="center"/>
            <w:hideMark/>
          </w:tcPr>
          <w:p w14:paraId="50FA913F" w14:textId="07AA6A00"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0.03</w:t>
            </w:r>
          </w:p>
        </w:tc>
        <w:tc>
          <w:tcPr>
            <w:tcW w:w="522" w:type="pct"/>
            <w:tcBorders>
              <w:top w:val="nil"/>
              <w:left w:val="nil"/>
              <w:bottom w:val="single" w:sz="4" w:space="0" w:color="auto"/>
              <w:right w:val="single" w:sz="4" w:space="0" w:color="auto"/>
            </w:tcBorders>
            <w:shd w:val="clear" w:color="auto" w:fill="auto"/>
            <w:noWrap/>
            <w:vAlign w:val="center"/>
            <w:hideMark/>
          </w:tcPr>
          <w:p w14:paraId="37A307D6" w14:textId="3A803076"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0.57</w:t>
            </w:r>
          </w:p>
        </w:tc>
      </w:tr>
      <w:tr w:rsidR="00F77772" w:rsidRPr="000E525E" w14:paraId="398296D2" w14:textId="77777777" w:rsidTr="00F77772">
        <w:trPr>
          <w:trHeight w:val="255"/>
        </w:trPr>
        <w:tc>
          <w:tcPr>
            <w:tcW w:w="393" w:type="pct"/>
            <w:vMerge w:val="restart"/>
            <w:tcBorders>
              <w:top w:val="nil"/>
              <w:left w:val="single" w:sz="4" w:space="0" w:color="auto"/>
              <w:bottom w:val="single" w:sz="4" w:space="0" w:color="000000"/>
              <w:right w:val="single" w:sz="4" w:space="0" w:color="auto"/>
            </w:tcBorders>
            <w:shd w:val="clear" w:color="auto" w:fill="auto"/>
            <w:noWrap/>
            <w:hideMark/>
          </w:tcPr>
          <w:p w14:paraId="68964E67"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646" w:type="pct"/>
            <w:tcBorders>
              <w:top w:val="nil"/>
              <w:left w:val="nil"/>
              <w:bottom w:val="single" w:sz="4" w:space="0" w:color="auto"/>
              <w:right w:val="single" w:sz="4" w:space="0" w:color="auto"/>
            </w:tcBorders>
            <w:shd w:val="clear" w:color="auto" w:fill="auto"/>
            <w:noWrap/>
            <w:vAlign w:val="center"/>
            <w:hideMark/>
          </w:tcPr>
          <w:p w14:paraId="694ABDD3"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9" w:type="pct"/>
            <w:tcBorders>
              <w:top w:val="nil"/>
              <w:left w:val="nil"/>
              <w:bottom w:val="single" w:sz="4" w:space="0" w:color="auto"/>
              <w:right w:val="single" w:sz="4" w:space="0" w:color="auto"/>
            </w:tcBorders>
            <w:shd w:val="clear" w:color="auto" w:fill="auto"/>
            <w:noWrap/>
            <w:vAlign w:val="center"/>
            <w:hideMark/>
          </w:tcPr>
          <w:p w14:paraId="736143E1" w14:textId="5E7C9552"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4,780,722.79</w:t>
            </w:r>
          </w:p>
        </w:tc>
        <w:tc>
          <w:tcPr>
            <w:tcW w:w="449" w:type="pct"/>
            <w:tcBorders>
              <w:top w:val="nil"/>
              <w:left w:val="nil"/>
              <w:bottom w:val="single" w:sz="4" w:space="0" w:color="auto"/>
              <w:right w:val="single" w:sz="4" w:space="0" w:color="auto"/>
            </w:tcBorders>
            <w:shd w:val="clear" w:color="auto" w:fill="auto"/>
            <w:noWrap/>
            <w:vAlign w:val="center"/>
            <w:hideMark/>
          </w:tcPr>
          <w:p w14:paraId="75761515"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60%</w:t>
            </w:r>
          </w:p>
        </w:tc>
        <w:tc>
          <w:tcPr>
            <w:tcW w:w="580" w:type="pct"/>
            <w:tcBorders>
              <w:top w:val="nil"/>
              <w:left w:val="nil"/>
              <w:bottom w:val="single" w:sz="4" w:space="0" w:color="auto"/>
              <w:right w:val="single" w:sz="4" w:space="0" w:color="auto"/>
            </w:tcBorders>
            <w:shd w:val="clear" w:color="auto" w:fill="auto"/>
            <w:noWrap/>
            <w:vAlign w:val="center"/>
            <w:hideMark/>
          </w:tcPr>
          <w:p w14:paraId="4E13BAB1" w14:textId="084CAC7C"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2,868,433.67</w:t>
            </w:r>
          </w:p>
        </w:tc>
        <w:tc>
          <w:tcPr>
            <w:tcW w:w="436" w:type="pct"/>
            <w:tcBorders>
              <w:top w:val="nil"/>
              <w:left w:val="nil"/>
              <w:bottom w:val="single" w:sz="4" w:space="0" w:color="auto"/>
              <w:right w:val="single" w:sz="4" w:space="0" w:color="auto"/>
            </w:tcBorders>
            <w:shd w:val="clear" w:color="auto" w:fill="auto"/>
            <w:noWrap/>
            <w:vAlign w:val="center"/>
            <w:hideMark/>
          </w:tcPr>
          <w:p w14:paraId="65EE0013"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22.47%</w:t>
            </w:r>
          </w:p>
        </w:tc>
        <w:tc>
          <w:tcPr>
            <w:tcW w:w="431" w:type="pct"/>
            <w:tcBorders>
              <w:top w:val="nil"/>
              <w:left w:val="nil"/>
              <w:bottom w:val="single" w:sz="4" w:space="0" w:color="auto"/>
              <w:right w:val="single" w:sz="4" w:space="0" w:color="auto"/>
            </w:tcBorders>
            <w:shd w:val="clear" w:color="auto" w:fill="auto"/>
            <w:noWrap/>
            <w:vAlign w:val="bottom"/>
            <w:hideMark/>
          </w:tcPr>
          <w:p w14:paraId="7685C8B1" w14:textId="0DD0152F"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1,307.23</w:t>
            </w:r>
          </w:p>
        </w:tc>
        <w:tc>
          <w:tcPr>
            <w:tcW w:w="550" w:type="pct"/>
            <w:tcBorders>
              <w:top w:val="nil"/>
              <w:left w:val="nil"/>
              <w:bottom w:val="single" w:sz="4" w:space="0" w:color="auto"/>
              <w:right w:val="single" w:sz="4" w:space="0" w:color="auto"/>
            </w:tcBorders>
            <w:shd w:val="clear" w:color="auto" w:fill="auto"/>
            <w:noWrap/>
            <w:vAlign w:val="center"/>
            <w:hideMark/>
          </w:tcPr>
          <w:p w14:paraId="05712ECF" w14:textId="009D55D5"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1,136.94</w:t>
            </w:r>
          </w:p>
        </w:tc>
        <w:tc>
          <w:tcPr>
            <w:tcW w:w="474" w:type="pct"/>
            <w:tcBorders>
              <w:top w:val="nil"/>
              <w:left w:val="nil"/>
              <w:bottom w:val="single" w:sz="4" w:space="0" w:color="auto"/>
              <w:right w:val="single" w:sz="4" w:space="0" w:color="auto"/>
            </w:tcBorders>
            <w:shd w:val="clear" w:color="auto" w:fill="auto"/>
            <w:noWrap/>
            <w:vAlign w:val="center"/>
            <w:hideMark/>
          </w:tcPr>
          <w:p w14:paraId="621D5C17" w14:textId="2A185688"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42.86</w:t>
            </w:r>
          </w:p>
        </w:tc>
        <w:tc>
          <w:tcPr>
            <w:tcW w:w="522" w:type="pct"/>
            <w:tcBorders>
              <w:top w:val="nil"/>
              <w:left w:val="nil"/>
              <w:bottom w:val="single" w:sz="4" w:space="0" w:color="auto"/>
              <w:right w:val="single" w:sz="4" w:space="0" w:color="auto"/>
            </w:tcBorders>
            <w:shd w:val="clear" w:color="auto" w:fill="auto"/>
            <w:noWrap/>
            <w:vAlign w:val="center"/>
            <w:hideMark/>
          </w:tcPr>
          <w:p w14:paraId="1B62D498" w14:textId="12F19E28"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1,179.80</w:t>
            </w:r>
          </w:p>
        </w:tc>
      </w:tr>
      <w:tr w:rsidR="00F77772" w:rsidRPr="000E525E" w14:paraId="29480150"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61E0DAB1"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0A32A16E"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9" w:type="pct"/>
            <w:tcBorders>
              <w:top w:val="nil"/>
              <w:left w:val="nil"/>
              <w:bottom w:val="single" w:sz="4" w:space="0" w:color="auto"/>
              <w:right w:val="single" w:sz="4" w:space="0" w:color="auto"/>
            </w:tcBorders>
            <w:shd w:val="clear" w:color="auto" w:fill="auto"/>
            <w:noWrap/>
            <w:vAlign w:val="center"/>
            <w:hideMark/>
          </w:tcPr>
          <w:p w14:paraId="5367A65E" w14:textId="5D4DEE7E"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922,418.98</w:t>
            </w:r>
          </w:p>
        </w:tc>
        <w:tc>
          <w:tcPr>
            <w:tcW w:w="449" w:type="pct"/>
            <w:tcBorders>
              <w:top w:val="nil"/>
              <w:left w:val="nil"/>
              <w:bottom w:val="single" w:sz="4" w:space="0" w:color="auto"/>
              <w:right w:val="single" w:sz="4" w:space="0" w:color="auto"/>
            </w:tcBorders>
            <w:shd w:val="clear" w:color="auto" w:fill="auto"/>
            <w:noWrap/>
            <w:vAlign w:val="center"/>
            <w:hideMark/>
          </w:tcPr>
          <w:p w14:paraId="4A6640D6"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30%</w:t>
            </w:r>
          </w:p>
        </w:tc>
        <w:tc>
          <w:tcPr>
            <w:tcW w:w="580" w:type="pct"/>
            <w:tcBorders>
              <w:top w:val="nil"/>
              <w:left w:val="nil"/>
              <w:bottom w:val="single" w:sz="4" w:space="0" w:color="auto"/>
              <w:right w:val="single" w:sz="4" w:space="0" w:color="auto"/>
            </w:tcBorders>
            <w:shd w:val="clear" w:color="auto" w:fill="auto"/>
            <w:noWrap/>
            <w:vAlign w:val="center"/>
            <w:hideMark/>
          </w:tcPr>
          <w:p w14:paraId="4FD21FAB" w14:textId="08C6208A"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276,725.69</w:t>
            </w:r>
          </w:p>
        </w:tc>
        <w:tc>
          <w:tcPr>
            <w:tcW w:w="436" w:type="pct"/>
            <w:tcBorders>
              <w:top w:val="nil"/>
              <w:left w:val="nil"/>
              <w:bottom w:val="single" w:sz="4" w:space="0" w:color="auto"/>
              <w:right w:val="single" w:sz="4" w:space="0" w:color="auto"/>
            </w:tcBorders>
            <w:shd w:val="clear" w:color="auto" w:fill="auto"/>
            <w:noWrap/>
            <w:vAlign w:val="center"/>
            <w:hideMark/>
          </w:tcPr>
          <w:p w14:paraId="4B15B95D"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2.17%</w:t>
            </w:r>
          </w:p>
        </w:tc>
        <w:tc>
          <w:tcPr>
            <w:tcW w:w="431" w:type="pct"/>
            <w:tcBorders>
              <w:top w:val="nil"/>
              <w:left w:val="nil"/>
              <w:bottom w:val="single" w:sz="4" w:space="0" w:color="auto"/>
              <w:right w:val="single" w:sz="4" w:space="0" w:color="auto"/>
            </w:tcBorders>
            <w:shd w:val="clear" w:color="auto" w:fill="auto"/>
            <w:noWrap/>
            <w:vAlign w:val="bottom"/>
            <w:hideMark/>
          </w:tcPr>
          <w:p w14:paraId="1B750140" w14:textId="721363C6"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1,307.23</w:t>
            </w:r>
          </w:p>
        </w:tc>
        <w:tc>
          <w:tcPr>
            <w:tcW w:w="550" w:type="pct"/>
            <w:tcBorders>
              <w:top w:val="nil"/>
              <w:left w:val="nil"/>
              <w:bottom w:val="single" w:sz="4" w:space="0" w:color="auto"/>
              <w:right w:val="single" w:sz="4" w:space="0" w:color="auto"/>
            </w:tcBorders>
            <w:shd w:val="clear" w:color="auto" w:fill="auto"/>
            <w:noWrap/>
            <w:vAlign w:val="center"/>
            <w:hideMark/>
          </w:tcPr>
          <w:p w14:paraId="72BDAD45" w14:textId="0D30A3B0"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109.68</w:t>
            </w:r>
          </w:p>
        </w:tc>
        <w:tc>
          <w:tcPr>
            <w:tcW w:w="474" w:type="pct"/>
            <w:tcBorders>
              <w:top w:val="nil"/>
              <w:left w:val="nil"/>
              <w:bottom w:val="single" w:sz="4" w:space="0" w:color="auto"/>
              <w:right w:val="single" w:sz="4" w:space="0" w:color="auto"/>
            </w:tcBorders>
            <w:shd w:val="clear" w:color="auto" w:fill="auto"/>
            <w:noWrap/>
            <w:vAlign w:val="center"/>
            <w:hideMark/>
          </w:tcPr>
          <w:p w14:paraId="71AD12AB" w14:textId="277F00F9"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4.13</w:t>
            </w:r>
          </w:p>
        </w:tc>
        <w:tc>
          <w:tcPr>
            <w:tcW w:w="522" w:type="pct"/>
            <w:tcBorders>
              <w:top w:val="nil"/>
              <w:left w:val="nil"/>
              <w:bottom w:val="single" w:sz="4" w:space="0" w:color="auto"/>
              <w:right w:val="single" w:sz="4" w:space="0" w:color="auto"/>
            </w:tcBorders>
            <w:shd w:val="clear" w:color="auto" w:fill="auto"/>
            <w:noWrap/>
            <w:vAlign w:val="center"/>
            <w:hideMark/>
          </w:tcPr>
          <w:p w14:paraId="17B22BD3" w14:textId="30A6E0ED"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113.82</w:t>
            </w:r>
          </w:p>
        </w:tc>
      </w:tr>
      <w:tr w:rsidR="00F77772" w:rsidRPr="000E525E" w14:paraId="73B04CAC"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4A6734BA"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745E952A"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9" w:type="pct"/>
            <w:tcBorders>
              <w:top w:val="nil"/>
              <w:left w:val="nil"/>
              <w:bottom w:val="single" w:sz="4" w:space="0" w:color="auto"/>
              <w:right w:val="single" w:sz="4" w:space="0" w:color="auto"/>
            </w:tcBorders>
            <w:shd w:val="clear" w:color="auto" w:fill="auto"/>
            <w:noWrap/>
            <w:vAlign w:val="center"/>
            <w:hideMark/>
          </w:tcPr>
          <w:p w14:paraId="6B8D650A" w14:textId="2D898DCC"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170,588.60</w:t>
            </w:r>
          </w:p>
        </w:tc>
        <w:tc>
          <w:tcPr>
            <w:tcW w:w="449" w:type="pct"/>
            <w:tcBorders>
              <w:top w:val="nil"/>
              <w:left w:val="nil"/>
              <w:bottom w:val="single" w:sz="4" w:space="0" w:color="auto"/>
              <w:right w:val="single" w:sz="4" w:space="0" w:color="auto"/>
            </w:tcBorders>
            <w:shd w:val="clear" w:color="auto" w:fill="auto"/>
            <w:noWrap/>
            <w:vAlign w:val="center"/>
            <w:hideMark/>
          </w:tcPr>
          <w:p w14:paraId="2A6A2958"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30%</w:t>
            </w:r>
          </w:p>
        </w:tc>
        <w:tc>
          <w:tcPr>
            <w:tcW w:w="580" w:type="pct"/>
            <w:tcBorders>
              <w:top w:val="nil"/>
              <w:left w:val="nil"/>
              <w:bottom w:val="single" w:sz="4" w:space="0" w:color="auto"/>
              <w:right w:val="single" w:sz="4" w:space="0" w:color="auto"/>
            </w:tcBorders>
            <w:shd w:val="clear" w:color="auto" w:fill="auto"/>
            <w:noWrap/>
            <w:vAlign w:val="center"/>
            <w:hideMark/>
          </w:tcPr>
          <w:p w14:paraId="45C0E06C" w14:textId="684BC57D"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51,176.58</w:t>
            </w:r>
          </w:p>
        </w:tc>
        <w:tc>
          <w:tcPr>
            <w:tcW w:w="436" w:type="pct"/>
            <w:tcBorders>
              <w:top w:val="nil"/>
              <w:left w:val="nil"/>
              <w:bottom w:val="single" w:sz="4" w:space="0" w:color="auto"/>
              <w:right w:val="single" w:sz="4" w:space="0" w:color="auto"/>
            </w:tcBorders>
            <w:shd w:val="clear" w:color="auto" w:fill="auto"/>
            <w:noWrap/>
            <w:vAlign w:val="center"/>
            <w:hideMark/>
          </w:tcPr>
          <w:p w14:paraId="136E65B4"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0.40%</w:t>
            </w:r>
          </w:p>
        </w:tc>
        <w:tc>
          <w:tcPr>
            <w:tcW w:w="431" w:type="pct"/>
            <w:tcBorders>
              <w:top w:val="nil"/>
              <w:left w:val="nil"/>
              <w:bottom w:val="single" w:sz="4" w:space="0" w:color="auto"/>
              <w:right w:val="single" w:sz="4" w:space="0" w:color="auto"/>
            </w:tcBorders>
            <w:shd w:val="clear" w:color="auto" w:fill="auto"/>
            <w:noWrap/>
            <w:vAlign w:val="bottom"/>
            <w:hideMark/>
          </w:tcPr>
          <w:p w14:paraId="0D407566" w14:textId="77429866"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1,307.23</w:t>
            </w:r>
          </w:p>
        </w:tc>
        <w:tc>
          <w:tcPr>
            <w:tcW w:w="550" w:type="pct"/>
            <w:tcBorders>
              <w:top w:val="nil"/>
              <w:left w:val="nil"/>
              <w:bottom w:val="single" w:sz="4" w:space="0" w:color="auto"/>
              <w:right w:val="single" w:sz="4" w:space="0" w:color="auto"/>
            </w:tcBorders>
            <w:shd w:val="clear" w:color="auto" w:fill="auto"/>
            <w:noWrap/>
            <w:vAlign w:val="center"/>
            <w:hideMark/>
          </w:tcPr>
          <w:p w14:paraId="7CE476B5" w14:textId="5A9DEAC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20.28</w:t>
            </w:r>
          </w:p>
        </w:tc>
        <w:tc>
          <w:tcPr>
            <w:tcW w:w="474" w:type="pct"/>
            <w:tcBorders>
              <w:top w:val="nil"/>
              <w:left w:val="nil"/>
              <w:bottom w:val="single" w:sz="4" w:space="0" w:color="auto"/>
              <w:right w:val="single" w:sz="4" w:space="0" w:color="auto"/>
            </w:tcBorders>
            <w:shd w:val="clear" w:color="auto" w:fill="auto"/>
            <w:noWrap/>
            <w:vAlign w:val="center"/>
            <w:hideMark/>
          </w:tcPr>
          <w:p w14:paraId="63AB07D8" w14:textId="21B67611"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0.76</w:t>
            </w:r>
          </w:p>
        </w:tc>
        <w:tc>
          <w:tcPr>
            <w:tcW w:w="522" w:type="pct"/>
            <w:tcBorders>
              <w:top w:val="nil"/>
              <w:left w:val="nil"/>
              <w:bottom w:val="single" w:sz="4" w:space="0" w:color="auto"/>
              <w:right w:val="single" w:sz="4" w:space="0" w:color="auto"/>
            </w:tcBorders>
            <w:shd w:val="clear" w:color="auto" w:fill="auto"/>
            <w:noWrap/>
            <w:vAlign w:val="center"/>
            <w:hideMark/>
          </w:tcPr>
          <w:p w14:paraId="3358E0AE" w14:textId="6E8C31BF"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21.05</w:t>
            </w:r>
          </w:p>
        </w:tc>
      </w:tr>
      <w:tr w:rsidR="00F77772" w:rsidRPr="000E525E" w14:paraId="5D6F1331"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4D7A5E0A"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6A7693B3"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9" w:type="pct"/>
            <w:tcBorders>
              <w:top w:val="nil"/>
              <w:left w:val="nil"/>
              <w:bottom w:val="single" w:sz="4" w:space="0" w:color="auto"/>
              <w:right w:val="single" w:sz="4" w:space="0" w:color="auto"/>
            </w:tcBorders>
            <w:shd w:val="clear" w:color="auto" w:fill="auto"/>
            <w:noWrap/>
            <w:vAlign w:val="center"/>
            <w:hideMark/>
          </w:tcPr>
          <w:p w14:paraId="620D33B6" w14:textId="7F02524B"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169,534.15</w:t>
            </w:r>
          </w:p>
        </w:tc>
        <w:tc>
          <w:tcPr>
            <w:tcW w:w="449" w:type="pct"/>
            <w:tcBorders>
              <w:top w:val="nil"/>
              <w:left w:val="nil"/>
              <w:bottom w:val="single" w:sz="4" w:space="0" w:color="auto"/>
              <w:right w:val="single" w:sz="4" w:space="0" w:color="auto"/>
            </w:tcBorders>
            <w:shd w:val="clear" w:color="auto" w:fill="auto"/>
            <w:noWrap/>
            <w:vAlign w:val="center"/>
            <w:hideMark/>
          </w:tcPr>
          <w:p w14:paraId="2F85A65C"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60%</w:t>
            </w:r>
          </w:p>
        </w:tc>
        <w:tc>
          <w:tcPr>
            <w:tcW w:w="580" w:type="pct"/>
            <w:tcBorders>
              <w:top w:val="nil"/>
              <w:left w:val="nil"/>
              <w:bottom w:val="single" w:sz="4" w:space="0" w:color="auto"/>
              <w:right w:val="single" w:sz="4" w:space="0" w:color="auto"/>
            </w:tcBorders>
            <w:shd w:val="clear" w:color="auto" w:fill="auto"/>
            <w:noWrap/>
            <w:vAlign w:val="center"/>
            <w:hideMark/>
          </w:tcPr>
          <w:p w14:paraId="354BD7B6" w14:textId="284B44A1"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101,720.49</w:t>
            </w:r>
          </w:p>
        </w:tc>
        <w:tc>
          <w:tcPr>
            <w:tcW w:w="436" w:type="pct"/>
            <w:tcBorders>
              <w:top w:val="nil"/>
              <w:left w:val="nil"/>
              <w:bottom w:val="single" w:sz="4" w:space="0" w:color="auto"/>
              <w:right w:val="single" w:sz="4" w:space="0" w:color="auto"/>
            </w:tcBorders>
            <w:shd w:val="clear" w:color="auto" w:fill="auto"/>
            <w:noWrap/>
            <w:vAlign w:val="center"/>
            <w:hideMark/>
          </w:tcPr>
          <w:p w14:paraId="399F351D"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0.80%</w:t>
            </w:r>
          </w:p>
        </w:tc>
        <w:tc>
          <w:tcPr>
            <w:tcW w:w="431" w:type="pct"/>
            <w:tcBorders>
              <w:top w:val="nil"/>
              <w:left w:val="nil"/>
              <w:bottom w:val="single" w:sz="4" w:space="0" w:color="auto"/>
              <w:right w:val="single" w:sz="4" w:space="0" w:color="auto"/>
            </w:tcBorders>
            <w:shd w:val="clear" w:color="auto" w:fill="auto"/>
            <w:noWrap/>
            <w:vAlign w:val="bottom"/>
            <w:hideMark/>
          </w:tcPr>
          <w:p w14:paraId="2BC564C4" w14:textId="6127E9C5"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1,307.23</w:t>
            </w:r>
          </w:p>
        </w:tc>
        <w:tc>
          <w:tcPr>
            <w:tcW w:w="550" w:type="pct"/>
            <w:tcBorders>
              <w:top w:val="nil"/>
              <w:left w:val="nil"/>
              <w:bottom w:val="single" w:sz="4" w:space="0" w:color="auto"/>
              <w:right w:val="single" w:sz="4" w:space="0" w:color="auto"/>
            </w:tcBorders>
            <w:shd w:val="clear" w:color="auto" w:fill="auto"/>
            <w:noWrap/>
            <w:vAlign w:val="center"/>
            <w:hideMark/>
          </w:tcPr>
          <w:p w14:paraId="4EB774C4" w14:textId="5B0CAEE8"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40.32</w:t>
            </w:r>
          </w:p>
        </w:tc>
        <w:tc>
          <w:tcPr>
            <w:tcW w:w="474" w:type="pct"/>
            <w:tcBorders>
              <w:top w:val="nil"/>
              <w:left w:val="nil"/>
              <w:bottom w:val="single" w:sz="4" w:space="0" w:color="auto"/>
              <w:right w:val="single" w:sz="4" w:space="0" w:color="auto"/>
            </w:tcBorders>
            <w:shd w:val="clear" w:color="auto" w:fill="auto"/>
            <w:noWrap/>
            <w:vAlign w:val="center"/>
            <w:hideMark/>
          </w:tcPr>
          <w:p w14:paraId="6F075A91" w14:textId="3B80F54D"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1.52</w:t>
            </w:r>
          </w:p>
        </w:tc>
        <w:tc>
          <w:tcPr>
            <w:tcW w:w="522" w:type="pct"/>
            <w:tcBorders>
              <w:top w:val="nil"/>
              <w:left w:val="nil"/>
              <w:bottom w:val="single" w:sz="4" w:space="0" w:color="auto"/>
              <w:right w:val="single" w:sz="4" w:space="0" w:color="auto"/>
            </w:tcBorders>
            <w:shd w:val="clear" w:color="auto" w:fill="auto"/>
            <w:noWrap/>
            <w:vAlign w:val="center"/>
            <w:hideMark/>
          </w:tcPr>
          <w:p w14:paraId="082A64F0" w14:textId="484BC336"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41.84</w:t>
            </w:r>
          </w:p>
        </w:tc>
      </w:tr>
      <w:tr w:rsidR="00F77772" w:rsidRPr="000E525E" w14:paraId="16FA82C7" w14:textId="77777777" w:rsidTr="00F77772">
        <w:trPr>
          <w:trHeight w:val="255"/>
        </w:trPr>
        <w:tc>
          <w:tcPr>
            <w:tcW w:w="393" w:type="pct"/>
            <w:vMerge w:val="restart"/>
            <w:tcBorders>
              <w:top w:val="nil"/>
              <w:left w:val="single" w:sz="4" w:space="0" w:color="auto"/>
              <w:bottom w:val="single" w:sz="4" w:space="0" w:color="000000"/>
              <w:right w:val="single" w:sz="4" w:space="0" w:color="auto"/>
            </w:tcBorders>
            <w:shd w:val="clear" w:color="auto" w:fill="auto"/>
            <w:noWrap/>
            <w:hideMark/>
          </w:tcPr>
          <w:p w14:paraId="09402DFF"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646" w:type="pct"/>
            <w:tcBorders>
              <w:top w:val="nil"/>
              <w:left w:val="nil"/>
              <w:bottom w:val="single" w:sz="4" w:space="0" w:color="auto"/>
              <w:right w:val="single" w:sz="4" w:space="0" w:color="auto"/>
            </w:tcBorders>
            <w:shd w:val="clear" w:color="auto" w:fill="auto"/>
            <w:noWrap/>
            <w:vAlign w:val="center"/>
            <w:hideMark/>
          </w:tcPr>
          <w:p w14:paraId="7E315863"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519" w:type="pct"/>
            <w:tcBorders>
              <w:top w:val="nil"/>
              <w:left w:val="nil"/>
              <w:bottom w:val="single" w:sz="4" w:space="0" w:color="auto"/>
              <w:right w:val="single" w:sz="4" w:space="0" w:color="auto"/>
            </w:tcBorders>
            <w:shd w:val="clear" w:color="auto" w:fill="auto"/>
            <w:noWrap/>
            <w:vAlign w:val="center"/>
            <w:hideMark/>
          </w:tcPr>
          <w:p w14:paraId="4618DC7A" w14:textId="3C7D277B"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1,110,528.37</w:t>
            </w:r>
          </w:p>
        </w:tc>
        <w:tc>
          <w:tcPr>
            <w:tcW w:w="449" w:type="pct"/>
            <w:tcBorders>
              <w:top w:val="nil"/>
              <w:left w:val="nil"/>
              <w:bottom w:val="single" w:sz="4" w:space="0" w:color="auto"/>
              <w:right w:val="single" w:sz="4" w:space="0" w:color="auto"/>
            </w:tcBorders>
            <w:shd w:val="clear" w:color="auto" w:fill="auto"/>
            <w:noWrap/>
            <w:vAlign w:val="center"/>
            <w:hideMark/>
          </w:tcPr>
          <w:p w14:paraId="42CF20BE"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40%</w:t>
            </w:r>
          </w:p>
        </w:tc>
        <w:tc>
          <w:tcPr>
            <w:tcW w:w="580" w:type="pct"/>
            <w:tcBorders>
              <w:top w:val="nil"/>
              <w:left w:val="nil"/>
              <w:bottom w:val="single" w:sz="4" w:space="0" w:color="auto"/>
              <w:right w:val="single" w:sz="4" w:space="0" w:color="auto"/>
            </w:tcBorders>
            <w:shd w:val="clear" w:color="auto" w:fill="auto"/>
            <w:noWrap/>
            <w:vAlign w:val="center"/>
            <w:hideMark/>
          </w:tcPr>
          <w:p w14:paraId="1F27EC7F" w14:textId="13BEB593"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444,211.35</w:t>
            </w:r>
          </w:p>
        </w:tc>
        <w:tc>
          <w:tcPr>
            <w:tcW w:w="436" w:type="pct"/>
            <w:tcBorders>
              <w:top w:val="nil"/>
              <w:left w:val="nil"/>
              <w:bottom w:val="single" w:sz="4" w:space="0" w:color="auto"/>
              <w:right w:val="single" w:sz="4" w:space="0" w:color="auto"/>
            </w:tcBorders>
            <w:shd w:val="clear" w:color="auto" w:fill="auto"/>
            <w:noWrap/>
            <w:vAlign w:val="center"/>
            <w:hideMark/>
          </w:tcPr>
          <w:p w14:paraId="59A884F3"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3.48%</w:t>
            </w:r>
          </w:p>
        </w:tc>
        <w:tc>
          <w:tcPr>
            <w:tcW w:w="431" w:type="pct"/>
            <w:tcBorders>
              <w:top w:val="nil"/>
              <w:left w:val="nil"/>
              <w:bottom w:val="single" w:sz="4" w:space="0" w:color="auto"/>
              <w:right w:val="single" w:sz="4" w:space="0" w:color="auto"/>
            </w:tcBorders>
            <w:shd w:val="clear" w:color="auto" w:fill="auto"/>
            <w:noWrap/>
            <w:vAlign w:val="bottom"/>
            <w:hideMark/>
          </w:tcPr>
          <w:p w14:paraId="31013CB0" w14:textId="780CBE27"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3,609.96</w:t>
            </w:r>
          </w:p>
        </w:tc>
        <w:tc>
          <w:tcPr>
            <w:tcW w:w="550" w:type="pct"/>
            <w:tcBorders>
              <w:top w:val="nil"/>
              <w:left w:val="nil"/>
              <w:bottom w:val="single" w:sz="4" w:space="0" w:color="auto"/>
              <w:right w:val="single" w:sz="4" w:space="0" w:color="auto"/>
            </w:tcBorders>
            <w:shd w:val="clear" w:color="auto" w:fill="auto"/>
            <w:noWrap/>
            <w:vAlign w:val="center"/>
            <w:hideMark/>
          </w:tcPr>
          <w:p w14:paraId="178200AF" w14:textId="2A560828"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218.19</w:t>
            </w:r>
          </w:p>
        </w:tc>
        <w:tc>
          <w:tcPr>
            <w:tcW w:w="474" w:type="pct"/>
            <w:tcBorders>
              <w:top w:val="nil"/>
              <w:left w:val="nil"/>
              <w:bottom w:val="single" w:sz="4" w:space="0" w:color="auto"/>
              <w:right w:val="single" w:sz="4" w:space="0" w:color="auto"/>
            </w:tcBorders>
            <w:shd w:val="clear" w:color="auto" w:fill="auto"/>
            <w:noWrap/>
            <w:vAlign w:val="center"/>
            <w:hideMark/>
          </w:tcPr>
          <w:p w14:paraId="7160FDC2" w14:textId="7674EE4F"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6.64</w:t>
            </w:r>
          </w:p>
        </w:tc>
        <w:tc>
          <w:tcPr>
            <w:tcW w:w="522" w:type="pct"/>
            <w:tcBorders>
              <w:top w:val="nil"/>
              <w:left w:val="nil"/>
              <w:bottom w:val="single" w:sz="4" w:space="0" w:color="auto"/>
              <w:right w:val="single" w:sz="4" w:space="0" w:color="auto"/>
            </w:tcBorders>
            <w:shd w:val="clear" w:color="auto" w:fill="auto"/>
            <w:noWrap/>
            <w:vAlign w:val="center"/>
            <w:hideMark/>
          </w:tcPr>
          <w:p w14:paraId="30F3E08E" w14:textId="0B0AE542"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224.83</w:t>
            </w:r>
          </w:p>
        </w:tc>
      </w:tr>
      <w:tr w:rsidR="00F77772" w:rsidRPr="000E525E" w14:paraId="08EC0F4F"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2377C1F2"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4458167D"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519" w:type="pct"/>
            <w:tcBorders>
              <w:top w:val="nil"/>
              <w:left w:val="nil"/>
              <w:bottom w:val="single" w:sz="4" w:space="0" w:color="auto"/>
              <w:right w:val="single" w:sz="4" w:space="0" w:color="auto"/>
            </w:tcBorders>
            <w:shd w:val="clear" w:color="auto" w:fill="auto"/>
            <w:noWrap/>
            <w:vAlign w:val="center"/>
            <w:hideMark/>
          </w:tcPr>
          <w:p w14:paraId="02638E62" w14:textId="5CC96DEB"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1,787,197.68</w:t>
            </w:r>
          </w:p>
        </w:tc>
        <w:tc>
          <w:tcPr>
            <w:tcW w:w="449" w:type="pct"/>
            <w:tcBorders>
              <w:top w:val="nil"/>
              <w:left w:val="nil"/>
              <w:bottom w:val="single" w:sz="4" w:space="0" w:color="auto"/>
              <w:right w:val="single" w:sz="4" w:space="0" w:color="auto"/>
            </w:tcBorders>
            <w:shd w:val="clear" w:color="auto" w:fill="auto"/>
            <w:noWrap/>
            <w:vAlign w:val="center"/>
            <w:hideMark/>
          </w:tcPr>
          <w:p w14:paraId="4059F854"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40%</w:t>
            </w:r>
          </w:p>
        </w:tc>
        <w:tc>
          <w:tcPr>
            <w:tcW w:w="580" w:type="pct"/>
            <w:tcBorders>
              <w:top w:val="nil"/>
              <w:left w:val="nil"/>
              <w:bottom w:val="single" w:sz="4" w:space="0" w:color="auto"/>
              <w:right w:val="single" w:sz="4" w:space="0" w:color="auto"/>
            </w:tcBorders>
            <w:shd w:val="clear" w:color="auto" w:fill="auto"/>
            <w:noWrap/>
            <w:vAlign w:val="center"/>
            <w:hideMark/>
          </w:tcPr>
          <w:p w14:paraId="5698873B" w14:textId="00D8E97C"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714,879.07</w:t>
            </w:r>
          </w:p>
        </w:tc>
        <w:tc>
          <w:tcPr>
            <w:tcW w:w="436" w:type="pct"/>
            <w:tcBorders>
              <w:top w:val="nil"/>
              <w:left w:val="nil"/>
              <w:bottom w:val="single" w:sz="4" w:space="0" w:color="auto"/>
              <w:right w:val="single" w:sz="4" w:space="0" w:color="auto"/>
            </w:tcBorders>
            <w:shd w:val="clear" w:color="auto" w:fill="auto"/>
            <w:noWrap/>
            <w:vAlign w:val="center"/>
            <w:hideMark/>
          </w:tcPr>
          <w:p w14:paraId="3488D5AD"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5.60%</w:t>
            </w:r>
          </w:p>
        </w:tc>
        <w:tc>
          <w:tcPr>
            <w:tcW w:w="431" w:type="pct"/>
            <w:tcBorders>
              <w:top w:val="nil"/>
              <w:left w:val="nil"/>
              <w:bottom w:val="single" w:sz="4" w:space="0" w:color="auto"/>
              <w:right w:val="single" w:sz="4" w:space="0" w:color="auto"/>
            </w:tcBorders>
            <w:shd w:val="clear" w:color="auto" w:fill="auto"/>
            <w:noWrap/>
            <w:vAlign w:val="bottom"/>
            <w:hideMark/>
          </w:tcPr>
          <w:p w14:paraId="007A0F44" w14:textId="3C8B217F"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3,609.96</w:t>
            </w:r>
          </w:p>
        </w:tc>
        <w:tc>
          <w:tcPr>
            <w:tcW w:w="550" w:type="pct"/>
            <w:tcBorders>
              <w:top w:val="nil"/>
              <w:left w:val="nil"/>
              <w:bottom w:val="single" w:sz="4" w:space="0" w:color="auto"/>
              <w:right w:val="single" w:sz="4" w:space="0" w:color="auto"/>
            </w:tcBorders>
            <w:shd w:val="clear" w:color="auto" w:fill="auto"/>
            <w:noWrap/>
            <w:vAlign w:val="center"/>
            <w:hideMark/>
          </w:tcPr>
          <w:p w14:paraId="65A846C5" w14:textId="0EC015E0"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351.14</w:t>
            </w:r>
          </w:p>
        </w:tc>
        <w:tc>
          <w:tcPr>
            <w:tcW w:w="474" w:type="pct"/>
            <w:tcBorders>
              <w:top w:val="nil"/>
              <w:left w:val="nil"/>
              <w:bottom w:val="single" w:sz="4" w:space="0" w:color="auto"/>
              <w:right w:val="single" w:sz="4" w:space="0" w:color="auto"/>
            </w:tcBorders>
            <w:shd w:val="clear" w:color="auto" w:fill="auto"/>
            <w:noWrap/>
            <w:vAlign w:val="center"/>
            <w:hideMark/>
          </w:tcPr>
          <w:p w14:paraId="03AFCDB6" w14:textId="6B178ED4"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10.68</w:t>
            </w:r>
          </w:p>
        </w:tc>
        <w:tc>
          <w:tcPr>
            <w:tcW w:w="522" w:type="pct"/>
            <w:tcBorders>
              <w:top w:val="nil"/>
              <w:left w:val="nil"/>
              <w:bottom w:val="single" w:sz="4" w:space="0" w:color="auto"/>
              <w:right w:val="single" w:sz="4" w:space="0" w:color="auto"/>
            </w:tcBorders>
            <w:shd w:val="clear" w:color="auto" w:fill="auto"/>
            <w:noWrap/>
            <w:vAlign w:val="center"/>
            <w:hideMark/>
          </w:tcPr>
          <w:p w14:paraId="0A736B67" w14:textId="0661F958"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361.82</w:t>
            </w:r>
          </w:p>
        </w:tc>
      </w:tr>
      <w:tr w:rsidR="00F77772" w:rsidRPr="000E525E" w14:paraId="0F2E934A"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631408B6"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129F251B"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9" w:type="pct"/>
            <w:tcBorders>
              <w:top w:val="nil"/>
              <w:left w:val="nil"/>
              <w:bottom w:val="single" w:sz="4" w:space="0" w:color="auto"/>
              <w:right w:val="single" w:sz="4" w:space="0" w:color="auto"/>
            </w:tcBorders>
            <w:shd w:val="clear" w:color="auto" w:fill="auto"/>
            <w:noWrap/>
            <w:vAlign w:val="center"/>
            <w:hideMark/>
          </w:tcPr>
          <w:p w14:paraId="7E5F415D" w14:textId="677DB2A9"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13,230,121.04</w:t>
            </w:r>
          </w:p>
        </w:tc>
        <w:tc>
          <w:tcPr>
            <w:tcW w:w="449" w:type="pct"/>
            <w:tcBorders>
              <w:top w:val="nil"/>
              <w:left w:val="nil"/>
              <w:bottom w:val="single" w:sz="4" w:space="0" w:color="auto"/>
              <w:right w:val="single" w:sz="4" w:space="0" w:color="auto"/>
            </w:tcBorders>
            <w:shd w:val="clear" w:color="auto" w:fill="auto"/>
            <w:noWrap/>
            <w:vAlign w:val="center"/>
            <w:hideMark/>
          </w:tcPr>
          <w:p w14:paraId="275B94B5"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30%</w:t>
            </w:r>
          </w:p>
        </w:tc>
        <w:tc>
          <w:tcPr>
            <w:tcW w:w="580" w:type="pct"/>
            <w:tcBorders>
              <w:top w:val="nil"/>
              <w:left w:val="nil"/>
              <w:bottom w:val="single" w:sz="4" w:space="0" w:color="auto"/>
              <w:right w:val="single" w:sz="4" w:space="0" w:color="auto"/>
            </w:tcBorders>
            <w:shd w:val="clear" w:color="auto" w:fill="auto"/>
            <w:noWrap/>
            <w:vAlign w:val="center"/>
            <w:hideMark/>
          </w:tcPr>
          <w:p w14:paraId="7F64AA68" w14:textId="7F4CA400"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3,969,036.31</w:t>
            </w:r>
          </w:p>
        </w:tc>
        <w:tc>
          <w:tcPr>
            <w:tcW w:w="436" w:type="pct"/>
            <w:tcBorders>
              <w:top w:val="nil"/>
              <w:left w:val="nil"/>
              <w:bottom w:val="single" w:sz="4" w:space="0" w:color="auto"/>
              <w:right w:val="single" w:sz="4" w:space="0" w:color="auto"/>
            </w:tcBorders>
            <w:shd w:val="clear" w:color="auto" w:fill="auto"/>
            <w:noWrap/>
            <w:vAlign w:val="center"/>
            <w:hideMark/>
          </w:tcPr>
          <w:p w14:paraId="53EA62FF"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31.10%</w:t>
            </w:r>
          </w:p>
        </w:tc>
        <w:tc>
          <w:tcPr>
            <w:tcW w:w="431" w:type="pct"/>
            <w:tcBorders>
              <w:top w:val="nil"/>
              <w:left w:val="nil"/>
              <w:bottom w:val="single" w:sz="4" w:space="0" w:color="auto"/>
              <w:right w:val="single" w:sz="4" w:space="0" w:color="auto"/>
            </w:tcBorders>
            <w:shd w:val="clear" w:color="auto" w:fill="auto"/>
            <w:noWrap/>
            <w:vAlign w:val="bottom"/>
            <w:hideMark/>
          </w:tcPr>
          <w:p w14:paraId="61E4BD5B" w14:textId="3EDAF9FC"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3,609.96</w:t>
            </w:r>
          </w:p>
        </w:tc>
        <w:tc>
          <w:tcPr>
            <w:tcW w:w="550" w:type="pct"/>
            <w:tcBorders>
              <w:top w:val="nil"/>
              <w:left w:val="nil"/>
              <w:bottom w:val="single" w:sz="4" w:space="0" w:color="auto"/>
              <w:right w:val="single" w:sz="4" w:space="0" w:color="auto"/>
            </w:tcBorders>
            <w:shd w:val="clear" w:color="auto" w:fill="auto"/>
            <w:noWrap/>
            <w:vAlign w:val="center"/>
            <w:hideMark/>
          </w:tcPr>
          <w:p w14:paraId="1F413B68" w14:textId="4BD9C2C4"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1,949.54</w:t>
            </w:r>
          </w:p>
        </w:tc>
        <w:tc>
          <w:tcPr>
            <w:tcW w:w="474" w:type="pct"/>
            <w:tcBorders>
              <w:top w:val="nil"/>
              <w:left w:val="nil"/>
              <w:bottom w:val="single" w:sz="4" w:space="0" w:color="auto"/>
              <w:right w:val="single" w:sz="4" w:space="0" w:color="auto"/>
            </w:tcBorders>
            <w:shd w:val="clear" w:color="auto" w:fill="auto"/>
            <w:noWrap/>
            <w:vAlign w:val="center"/>
            <w:hideMark/>
          </w:tcPr>
          <w:p w14:paraId="2490B51D" w14:textId="4BF7D6B9"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59.30</w:t>
            </w:r>
          </w:p>
        </w:tc>
        <w:tc>
          <w:tcPr>
            <w:tcW w:w="522" w:type="pct"/>
            <w:tcBorders>
              <w:top w:val="nil"/>
              <w:left w:val="nil"/>
              <w:bottom w:val="single" w:sz="4" w:space="0" w:color="auto"/>
              <w:right w:val="single" w:sz="4" w:space="0" w:color="auto"/>
            </w:tcBorders>
            <w:shd w:val="clear" w:color="auto" w:fill="auto"/>
            <w:noWrap/>
            <w:vAlign w:val="center"/>
            <w:hideMark/>
          </w:tcPr>
          <w:p w14:paraId="5E80D314" w14:textId="47050D1A"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2,008.84</w:t>
            </w:r>
          </w:p>
        </w:tc>
      </w:tr>
      <w:tr w:rsidR="00F77772" w:rsidRPr="000E525E" w14:paraId="7FD77F48"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08D53C60"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7779F514"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519" w:type="pct"/>
            <w:tcBorders>
              <w:top w:val="nil"/>
              <w:left w:val="nil"/>
              <w:bottom w:val="single" w:sz="4" w:space="0" w:color="auto"/>
              <w:right w:val="single" w:sz="4" w:space="0" w:color="auto"/>
            </w:tcBorders>
            <w:shd w:val="clear" w:color="auto" w:fill="auto"/>
            <w:noWrap/>
            <w:vAlign w:val="center"/>
            <w:hideMark/>
          </w:tcPr>
          <w:p w14:paraId="1CBC080A" w14:textId="1B6DED56"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1,216,472.44</w:t>
            </w:r>
          </w:p>
        </w:tc>
        <w:tc>
          <w:tcPr>
            <w:tcW w:w="449" w:type="pct"/>
            <w:tcBorders>
              <w:top w:val="nil"/>
              <w:left w:val="nil"/>
              <w:bottom w:val="single" w:sz="4" w:space="0" w:color="auto"/>
              <w:right w:val="single" w:sz="4" w:space="0" w:color="auto"/>
            </w:tcBorders>
            <w:shd w:val="clear" w:color="auto" w:fill="auto"/>
            <w:noWrap/>
            <w:vAlign w:val="center"/>
            <w:hideMark/>
          </w:tcPr>
          <w:p w14:paraId="748D2033"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33%</w:t>
            </w:r>
          </w:p>
        </w:tc>
        <w:tc>
          <w:tcPr>
            <w:tcW w:w="580" w:type="pct"/>
            <w:tcBorders>
              <w:top w:val="nil"/>
              <w:left w:val="nil"/>
              <w:bottom w:val="single" w:sz="4" w:space="0" w:color="auto"/>
              <w:right w:val="single" w:sz="4" w:space="0" w:color="auto"/>
            </w:tcBorders>
            <w:shd w:val="clear" w:color="auto" w:fill="auto"/>
            <w:noWrap/>
            <w:vAlign w:val="center"/>
            <w:hideMark/>
          </w:tcPr>
          <w:p w14:paraId="65194A0C" w14:textId="43593F04"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405,450.27</w:t>
            </w:r>
          </w:p>
        </w:tc>
        <w:tc>
          <w:tcPr>
            <w:tcW w:w="436" w:type="pct"/>
            <w:tcBorders>
              <w:top w:val="nil"/>
              <w:left w:val="nil"/>
              <w:bottom w:val="single" w:sz="4" w:space="0" w:color="auto"/>
              <w:right w:val="single" w:sz="4" w:space="0" w:color="auto"/>
            </w:tcBorders>
            <w:shd w:val="clear" w:color="auto" w:fill="auto"/>
            <w:noWrap/>
            <w:vAlign w:val="center"/>
            <w:hideMark/>
          </w:tcPr>
          <w:p w14:paraId="163AA293"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3.18%</w:t>
            </w:r>
          </w:p>
        </w:tc>
        <w:tc>
          <w:tcPr>
            <w:tcW w:w="431" w:type="pct"/>
            <w:tcBorders>
              <w:top w:val="nil"/>
              <w:left w:val="nil"/>
              <w:bottom w:val="single" w:sz="4" w:space="0" w:color="auto"/>
              <w:right w:val="single" w:sz="4" w:space="0" w:color="auto"/>
            </w:tcBorders>
            <w:shd w:val="clear" w:color="auto" w:fill="auto"/>
            <w:noWrap/>
            <w:vAlign w:val="bottom"/>
            <w:hideMark/>
          </w:tcPr>
          <w:p w14:paraId="627BB0AD" w14:textId="34E43E6F"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3,609.96</w:t>
            </w:r>
          </w:p>
        </w:tc>
        <w:tc>
          <w:tcPr>
            <w:tcW w:w="550" w:type="pct"/>
            <w:tcBorders>
              <w:top w:val="nil"/>
              <w:left w:val="nil"/>
              <w:bottom w:val="single" w:sz="4" w:space="0" w:color="auto"/>
              <w:right w:val="single" w:sz="4" w:space="0" w:color="auto"/>
            </w:tcBorders>
            <w:shd w:val="clear" w:color="auto" w:fill="auto"/>
            <w:noWrap/>
            <w:vAlign w:val="center"/>
            <w:hideMark/>
          </w:tcPr>
          <w:p w14:paraId="3E35BD6E" w14:textId="1FEC99C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199.15</w:t>
            </w:r>
          </w:p>
        </w:tc>
        <w:tc>
          <w:tcPr>
            <w:tcW w:w="474" w:type="pct"/>
            <w:tcBorders>
              <w:top w:val="nil"/>
              <w:left w:val="nil"/>
              <w:bottom w:val="single" w:sz="4" w:space="0" w:color="auto"/>
              <w:right w:val="single" w:sz="4" w:space="0" w:color="auto"/>
            </w:tcBorders>
            <w:shd w:val="clear" w:color="auto" w:fill="auto"/>
            <w:noWrap/>
            <w:vAlign w:val="center"/>
            <w:hideMark/>
          </w:tcPr>
          <w:p w14:paraId="2EB103F9" w14:textId="301931F6"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6.06</w:t>
            </w:r>
          </w:p>
        </w:tc>
        <w:tc>
          <w:tcPr>
            <w:tcW w:w="522" w:type="pct"/>
            <w:tcBorders>
              <w:top w:val="nil"/>
              <w:left w:val="nil"/>
              <w:bottom w:val="single" w:sz="4" w:space="0" w:color="auto"/>
              <w:right w:val="single" w:sz="4" w:space="0" w:color="auto"/>
            </w:tcBorders>
            <w:shd w:val="clear" w:color="auto" w:fill="auto"/>
            <w:noWrap/>
            <w:vAlign w:val="center"/>
            <w:hideMark/>
          </w:tcPr>
          <w:p w14:paraId="57F22738" w14:textId="47430DF2"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205.21</w:t>
            </w:r>
          </w:p>
        </w:tc>
      </w:tr>
      <w:tr w:rsidR="00F77772" w:rsidRPr="000E525E" w14:paraId="03B4D54B"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093AFB99"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36D2DB99"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9" w:type="pct"/>
            <w:tcBorders>
              <w:top w:val="nil"/>
              <w:left w:val="nil"/>
              <w:bottom w:val="single" w:sz="4" w:space="0" w:color="auto"/>
              <w:right w:val="single" w:sz="4" w:space="0" w:color="auto"/>
            </w:tcBorders>
            <w:shd w:val="clear" w:color="auto" w:fill="auto"/>
            <w:noWrap/>
            <w:vAlign w:val="center"/>
            <w:hideMark/>
          </w:tcPr>
          <w:p w14:paraId="523F4D34" w14:textId="6E2E748A"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4,444,517.00</w:t>
            </w:r>
          </w:p>
        </w:tc>
        <w:tc>
          <w:tcPr>
            <w:tcW w:w="449" w:type="pct"/>
            <w:tcBorders>
              <w:top w:val="nil"/>
              <w:left w:val="nil"/>
              <w:bottom w:val="single" w:sz="4" w:space="0" w:color="auto"/>
              <w:right w:val="single" w:sz="4" w:space="0" w:color="auto"/>
            </w:tcBorders>
            <w:shd w:val="clear" w:color="auto" w:fill="auto"/>
            <w:noWrap/>
            <w:vAlign w:val="center"/>
            <w:hideMark/>
          </w:tcPr>
          <w:p w14:paraId="6181AED0"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40%</w:t>
            </w:r>
          </w:p>
        </w:tc>
        <w:tc>
          <w:tcPr>
            <w:tcW w:w="580" w:type="pct"/>
            <w:tcBorders>
              <w:top w:val="nil"/>
              <w:left w:val="nil"/>
              <w:bottom w:val="single" w:sz="4" w:space="0" w:color="auto"/>
              <w:right w:val="single" w:sz="4" w:space="0" w:color="auto"/>
            </w:tcBorders>
            <w:shd w:val="clear" w:color="auto" w:fill="auto"/>
            <w:noWrap/>
            <w:vAlign w:val="center"/>
            <w:hideMark/>
          </w:tcPr>
          <w:p w14:paraId="471C431E" w14:textId="5024808A"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1,777,806.80</w:t>
            </w:r>
          </w:p>
        </w:tc>
        <w:tc>
          <w:tcPr>
            <w:tcW w:w="436" w:type="pct"/>
            <w:tcBorders>
              <w:top w:val="nil"/>
              <w:left w:val="nil"/>
              <w:bottom w:val="single" w:sz="4" w:space="0" w:color="auto"/>
              <w:right w:val="single" w:sz="4" w:space="0" w:color="auto"/>
            </w:tcBorders>
            <w:shd w:val="clear" w:color="auto" w:fill="auto"/>
            <w:noWrap/>
            <w:vAlign w:val="center"/>
            <w:hideMark/>
          </w:tcPr>
          <w:p w14:paraId="2247C2C5"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13.93%</w:t>
            </w:r>
          </w:p>
        </w:tc>
        <w:tc>
          <w:tcPr>
            <w:tcW w:w="431" w:type="pct"/>
            <w:tcBorders>
              <w:top w:val="nil"/>
              <w:left w:val="nil"/>
              <w:bottom w:val="single" w:sz="4" w:space="0" w:color="auto"/>
              <w:right w:val="single" w:sz="4" w:space="0" w:color="auto"/>
            </w:tcBorders>
            <w:shd w:val="clear" w:color="auto" w:fill="auto"/>
            <w:noWrap/>
            <w:vAlign w:val="bottom"/>
            <w:hideMark/>
          </w:tcPr>
          <w:p w14:paraId="3607D67C" w14:textId="52362EBD"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3,609.96</w:t>
            </w:r>
          </w:p>
        </w:tc>
        <w:tc>
          <w:tcPr>
            <w:tcW w:w="550" w:type="pct"/>
            <w:tcBorders>
              <w:top w:val="nil"/>
              <w:left w:val="nil"/>
              <w:bottom w:val="single" w:sz="4" w:space="0" w:color="auto"/>
              <w:right w:val="single" w:sz="4" w:space="0" w:color="auto"/>
            </w:tcBorders>
            <w:shd w:val="clear" w:color="auto" w:fill="auto"/>
            <w:noWrap/>
            <w:vAlign w:val="center"/>
            <w:hideMark/>
          </w:tcPr>
          <w:p w14:paraId="65BC217F" w14:textId="72A48B1C"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873.24</w:t>
            </w:r>
          </w:p>
        </w:tc>
        <w:tc>
          <w:tcPr>
            <w:tcW w:w="474" w:type="pct"/>
            <w:tcBorders>
              <w:top w:val="nil"/>
              <w:left w:val="nil"/>
              <w:bottom w:val="single" w:sz="4" w:space="0" w:color="auto"/>
              <w:right w:val="single" w:sz="4" w:space="0" w:color="auto"/>
            </w:tcBorders>
            <w:shd w:val="clear" w:color="auto" w:fill="auto"/>
            <w:noWrap/>
            <w:vAlign w:val="center"/>
            <w:hideMark/>
          </w:tcPr>
          <w:p w14:paraId="7D5DE5CA" w14:textId="30EF9DB0"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26.56</w:t>
            </w:r>
          </w:p>
        </w:tc>
        <w:tc>
          <w:tcPr>
            <w:tcW w:w="522" w:type="pct"/>
            <w:tcBorders>
              <w:top w:val="nil"/>
              <w:left w:val="nil"/>
              <w:bottom w:val="single" w:sz="4" w:space="0" w:color="auto"/>
              <w:right w:val="single" w:sz="4" w:space="0" w:color="auto"/>
            </w:tcBorders>
            <w:shd w:val="clear" w:color="auto" w:fill="auto"/>
            <w:noWrap/>
            <w:vAlign w:val="center"/>
            <w:hideMark/>
          </w:tcPr>
          <w:p w14:paraId="164582BA" w14:textId="410B3C8B"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899.80</w:t>
            </w:r>
          </w:p>
        </w:tc>
      </w:tr>
      <w:tr w:rsidR="00F77772" w:rsidRPr="000E525E" w14:paraId="68900AFC"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4B6748CE"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5460E745"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519" w:type="pct"/>
            <w:tcBorders>
              <w:top w:val="nil"/>
              <w:left w:val="nil"/>
              <w:bottom w:val="single" w:sz="4" w:space="0" w:color="auto"/>
              <w:right w:val="single" w:sz="4" w:space="0" w:color="auto"/>
            </w:tcBorders>
            <w:shd w:val="clear" w:color="auto" w:fill="auto"/>
            <w:noWrap/>
            <w:vAlign w:val="center"/>
            <w:hideMark/>
          </w:tcPr>
          <w:p w14:paraId="24951324" w14:textId="162E539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51,734.25</w:t>
            </w:r>
          </w:p>
        </w:tc>
        <w:tc>
          <w:tcPr>
            <w:tcW w:w="449" w:type="pct"/>
            <w:tcBorders>
              <w:top w:val="nil"/>
              <w:left w:val="nil"/>
              <w:bottom w:val="single" w:sz="4" w:space="0" w:color="auto"/>
              <w:right w:val="single" w:sz="4" w:space="0" w:color="auto"/>
            </w:tcBorders>
            <w:shd w:val="clear" w:color="auto" w:fill="auto"/>
            <w:noWrap/>
            <w:vAlign w:val="center"/>
            <w:hideMark/>
          </w:tcPr>
          <w:p w14:paraId="060C1417"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60%</w:t>
            </w:r>
          </w:p>
        </w:tc>
        <w:tc>
          <w:tcPr>
            <w:tcW w:w="580" w:type="pct"/>
            <w:tcBorders>
              <w:top w:val="nil"/>
              <w:left w:val="nil"/>
              <w:bottom w:val="single" w:sz="4" w:space="0" w:color="auto"/>
              <w:right w:val="single" w:sz="4" w:space="0" w:color="auto"/>
            </w:tcBorders>
            <w:shd w:val="clear" w:color="auto" w:fill="auto"/>
            <w:noWrap/>
            <w:vAlign w:val="center"/>
            <w:hideMark/>
          </w:tcPr>
          <w:p w14:paraId="186B58D3" w14:textId="43041B69"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31,040.55</w:t>
            </w:r>
          </w:p>
        </w:tc>
        <w:tc>
          <w:tcPr>
            <w:tcW w:w="436" w:type="pct"/>
            <w:tcBorders>
              <w:top w:val="nil"/>
              <w:left w:val="nil"/>
              <w:bottom w:val="single" w:sz="4" w:space="0" w:color="auto"/>
              <w:right w:val="single" w:sz="4" w:space="0" w:color="auto"/>
            </w:tcBorders>
            <w:shd w:val="clear" w:color="auto" w:fill="auto"/>
            <w:noWrap/>
            <w:vAlign w:val="center"/>
            <w:hideMark/>
          </w:tcPr>
          <w:p w14:paraId="693B5F68"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0.24%</w:t>
            </w:r>
          </w:p>
        </w:tc>
        <w:tc>
          <w:tcPr>
            <w:tcW w:w="431" w:type="pct"/>
            <w:tcBorders>
              <w:top w:val="nil"/>
              <w:left w:val="nil"/>
              <w:bottom w:val="single" w:sz="4" w:space="0" w:color="auto"/>
              <w:right w:val="single" w:sz="4" w:space="0" w:color="auto"/>
            </w:tcBorders>
            <w:shd w:val="clear" w:color="auto" w:fill="auto"/>
            <w:noWrap/>
            <w:vAlign w:val="bottom"/>
            <w:hideMark/>
          </w:tcPr>
          <w:p w14:paraId="25C800EF" w14:textId="7BB8C1CA"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3,609.96</w:t>
            </w:r>
          </w:p>
        </w:tc>
        <w:tc>
          <w:tcPr>
            <w:tcW w:w="550" w:type="pct"/>
            <w:tcBorders>
              <w:top w:val="nil"/>
              <w:left w:val="nil"/>
              <w:bottom w:val="single" w:sz="4" w:space="0" w:color="auto"/>
              <w:right w:val="single" w:sz="4" w:space="0" w:color="auto"/>
            </w:tcBorders>
            <w:shd w:val="clear" w:color="auto" w:fill="auto"/>
            <w:noWrap/>
            <w:vAlign w:val="center"/>
            <w:hideMark/>
          </w:tcPr>
          <w:p w14:paraId="04D896BC" w14:textId="6C308E12"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15.25</w:t>
            </w:r>
          </w:p>
        </w:tc>
        <w:tc>
          <w:tcPr>
            <w:tcW w:w="474" w:type="pct"/>
            <w:tcBorders>
              <w:top w:val="nil"/>
              <w:left w:val="nil"/>
              <w:bottom w:val="single" w:sz="4" w:space="0" w:color="auto"/>
              <w:right w:val="single" w:sz="4" w:space="0" w:color="auto"/>
            </w:tcBorders>
            <w:shd w:val="clear" w:color="auto" w:fill="auto"/>
            <w:noWrap/>
            <w:vAlign w:val="center"/>
            <w:hideMark/>
          </w:tcPr>
          <w:p w14:paraId="041B6FD6" w14:textId="7CFA23E9"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0.46</w:t>
            </w:r>
          </w:p>
        </w:tc>
        <w:tc>
          <w:tcPr>
            <w:tcW w:w="522" w:type="pct"/>
            <w:tcBorders>
              <w:top w:val="nil"/>
              <w:left w:val="nil"/>
              <w:bottom w:val="single" w:sz="4" w:space="0" w:color="auto"/>
              <w:right w:val="single" w:sz="4" w:space="0" w:color="auto"/>
            </w:tcBorders>
            <w:shd w:val="clear" w:color="auto" w:fill="auto"/>
            <w:noWrap/>
            <w:vAlign w:val="center"/>
            <w:hideMark/>
          </w:tcPr>
          <w:p w14:paraId="2B9E0770" w14:textId="017F744E"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15.71</w:t>
            </w:r>
          </w:p>
        </w:tc>
      </w:tr>
      <w:tr w:rsidR="00F77772" w:rsidRPr="000E525E" w14:paraId="79E2CE0F" w14:textId="77777777" w:rsidTr="00F77772">
        <w:trPr>
          <w:trHeight w:val="255"/>
        </w:trPr>
        <w:tc>
          <w:tcPr>
            <w:tcW w:w="393" w:type="pct"/>
            <w:vMerge/>
            <w:tcBorders>
              <w:top w:val="nil"/>
              <w:left w:val="single" w:sz="4" w:space="0" w:color="auto"/>
              <w:bottom w:val="single" w:sz="4" w:space="0" w:color="000000"/>
              <w:right w:val="single" w:sz="4" w:space="0" w:color="auto"/>
            </w:tcBorders>
            <w:shd w:val="clear" w:color="auto" w:fill="auto"/>
            <w:vAlign w:val="center"/>
            <w:hideMark/>
          </w:tcPr>
          <w:p w14:paraId="79024155"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p>
        </w:tc>
        <w:tc>
          <w:tcPr>
            <w:tcW w:w="646" w:type="pct"/>
            <w:tcBorders>
              <w:top w:val="nil"/>
              <w:left w:val="nil"/>
              <w:bottom w:val="single" w:sz="4" w:space="0" w:color="auto"/>
              <w:right w:val="single" w:sz="4" w:space="0" w:color="auto"/>
            </w:tcBorders>
            <w:shd w:val="clear" w:color="auto" w:fill="auto"/>
            <w:noWrap/>
            <w:vAlign w:val="center"/>
            <w:hideMark/>
          </w:tcPr>
          <w:p w14:paraId="66914746" w14:textId="77777777" w:rsidR="002B22DA" w:rsidRPr="000E525E" w:rsidRDefault="002B22DA" w:rsidP="002B22DA">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9" w:type="pct"/>
            <w:tcBorders>
              <w:top w:val="nil"/>
              <w:left w:val="nil"/>
              <w:bottom w:val="single" w:sz="4" w:space="0" w:color="auto"/>
              <w:right w:val="single" w:sz="4" w:space="0" w:color="auto"/>
            </w:tcBorders>
            <w:shd w:val="clear" w:color="auto" w:fill="auto"/>
            <w:noWrap/>
            <w:vAlign w:val="center"/>
            <w:hideMark/>
          </w:tcPr>
          <w:p w14:paraId="6E6829C2" w14:textId="62CC2F9B"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17,553.72</w:t>
            </w:r>
          </w:p>
        </w:tc>
        <w:tc>
          <w:tcPr>
            <w:tcW w:w="449" w:type="pct"/>
            <w:tcBorders>
              <w:top w:val="nil"/>
              <w:left w:val="nil"/>
              <w:bottom w:val="single" w:sz="4" w:space="0" w:color="auto"/>
              <w:right w:val="single" w:sz="4" w:space="0" w:color="auto"/>
            </w:tcBorders>
            <w:shd w:val="clear" w:color="auto" w:fill="auto"/>
            <w:noWrap/>
            <w:vAlign w:val="center"/>
            <w:hideMark/>
          </w:tcPr>
          <w:p w14:paraId="2D16F5CF"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40%</w:t>
            </w:r>
          </w:p>
        </w:tc>
        <w:tc>
          <w:tcPr>
            <w:tcW w:w="580" w:type="pct"/>
            <w:tcBorders>
              <w:top w:val="nil"/>
              <w:left w:val="nil"/>
              <w:bottom w:val="single" w:sz="4" w:space="0" w:color="auto"/>
              <w:right w:val="single" w:sz="4" w:space="0" w:color="auto"/>
            </w:tcBorders>
            <w:shd w:val="clear" w:color="auto" w:fill="auto"/>
            <w:noWrap/>
            <w:vAlign w:val="center"/>
            <w:hideMark/>
          </w:tcPr>
          <w:p w14:paraId="64E0C344" w14:textId="3686C338"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7,021.49</w:t>
            </w:r>
          </w:p>
        </w:tc>
        <w:tc>
          <w:tcPr>
            <w:tcW w:w="436" w:type="pct"/>
            <w:tcBorders>
              <w:top w:val="nil"/>
              <w:left w:val="nil"/>
              <w:bottom w:val="single" w:sz="4" w:space="0" w:color="auto"/>
              <w:right w:val="single" w:sz="4" w:space="0" w:color="auto"/>
            </w:tcBorders>
            <w:shd w:val="clear" w:color="auto" w:fill="auto"/>
            <w:noWrap/>
            <w:vAlign w:val="center"/>
            <w:hideMark/>
          </w:tcPr>
          <w:p w14:paraId="1DAFE2F8" w14:textId="77777777"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0.06%</w:t>
            </w:r>
          </w:p>
        </w:tc>
        <w:tc>
          <w:tcPr>
            <w:tcW w:w="431" w:type="pct"/>
            <w:tcBorders>
              <w:top w:val="nil"/>
              <w:left w:val="nil"/>
              <w:bottom w:val="single" w:sz="4" w:space="0" w:color="auto"/>
              <w:right w:val="single" w:sz="4" w:space="0" w:color="auto"/>
            </w:tcBorders>
            <w:shd w:val="clear" w:color="auto" w:fill="auto"/>
            <w:noWrap/>
            <w:vAlign w:val="bottom"/>
            <w:hideMark/>
          </w:tcPr>
          <w:p w14:paraId="7FA300B5" w14:textId="5FA96D14" w:rsidR="002B22DA" w:rsidRPr="000E525E" w:rsidRDefault="002B22DA" w:rsidP="002B22DA">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3,609.96</w:t>
            </w:r>
          </w:p>
        </w:tc>
        <w:tc>
          <w:tcPr>
            <w:tcW w:w="550" w:type="pct"/>
            <w:tcBorders>
              <w:top w:val="nil"/>
              <w:left w:val="nil"/>
              <w:bottom w:val="single" w:sz="4" w:space="0" w:color="auto"/>
              <w:right w:val="single" w:sz="4" w:space="0" w:color="auto"/>
            </w:tcBorders>
            <w:shd w:val="clear" w:color="auto" w:fill="auto"/>
            <w:noWrap/>
            <w:vAlign w:val="center"/>
            <w:hideMark/>
          </w:tcPr>
          <w:p w14:paraId="2B5F1DEF" w14:textId="5048B34E"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3.45</w:t>
            </w:r>
          </w:p>
        </w:tc>
        <w:tc>
          <w:tcPr>
            <w:tcW w:w="474" w:type="pct"/>
            <w:tcBorders>
              <w:top w:val="nil"/>
              <w:left w:val="nil"/>
              <w:bottom w:val="single" w:sz="4" w:space="0" w:color="auto"/>
              <w:right w:val="single" w:sz="4" w:space="0" w:color="auto"/>
            </w:tcBorders>
            <w:shd w:val="clear" w:color="auto" w:fill="auto"/>
            <w:noWrap/>
            <w:vAlign w:val="center"/>
            <w:hideMark/>
          </w:tcPr>
          <w:p w14:paraId="7B0C2F2A" w14:textId="5B0884C3" w:rsidR="002B22DA" w:rsidRPr="000E525E" w:rsidRDefault="002B22DA" w:rsidP="002B22DA">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0.10</w:t>
            </w:r>
          </w:p>
        </w:tc>
        <w:tc>
          <w:tcPr>
            <w:tcW w:w="522" w:type="pct"/>
            <w:tcBorders>
              <w:top w:val="nil"/>
              <w:left w:val="nil"/>
              <w:bottom w:val="single" w:sz="4" w:space="0" w:color="auto"/>
              <w:right w:val="single" w:sz="4" w:space="0" w:color="auto"/>
            </w:tcBorders>
            <w:shd w:val="clear" w:color="auto" w:fill="auto"/>
            <w:noWrap/>
            <w:vAlign w:val="center"/>
            <w:hideMark/>
          </w:tcPr>
          <w:p w14:paraId="1D7A5A31" w14:textId="77AF2DD6"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3.55</w:t>
            </w:r>
          </w:p>
        </w:tc>
      </w:tr>
      <w:tr w:rsidR="00F77772" w:rsidRPr="000E525E" w14:paraId="3B05640A" w14:textId="77777777" w:rsidTr="002B22DA">
        <w:trPr>
          <w:trHeight w:val="255"/>
        </w:trPr>
        <w:tc>
          <w:tcPr>
            <w:tcW w:w="393" w:type="pct"/>
            <w:tcBorders>
              <w:top w:val="nil"/>
              <w:left w:val="single" w:sz="4" w:space="0" w:color="auto"/>
              <w:bottom w:val="single" w:sz="4" w:space="0" w:color="auto"/>
              <w:right w:val="single" w:sz="4" w:space="0" w:color="auto"/>
            </w:tcBorders>
            <w:shd w:val="clear" w:color="000000" w:fill="FFFF99"/>
            <w:hideMark/>
          </w:tcPr>
          <w:p w14:paraId="0D080180" w14:textId="77777777" w:rsidR="002B22DA" w:rsidRPr="000E525E" w:rsidRDefault="002B22DA" w:rsidP="002B22DA">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646" w:type="pct"/>
            <w:tcBorders>
              <w:top w:val="nil"/>
              <w:left w:val="nil"/>
              <w:bottom w:val="single" w:sz="4" w:space="0" w:color="auto"/>
              <w:right w:val="single" w:sz="4" w:space="0" w:color="auto"/>
            </w:tcBorders>
            <w:shd w:val="clear" w:color="000000" w:fill="FFFF99"/>
            <w:vAlign w:val="center"/>
            <w:hideMark/>
          </w:tcPr>
          <w:p w14:paraId="072E3C48" w14:textId="77777777" w:rsidR="002B22DA" w:rsidRPr="000E525E" w:rsidRDefault="002B22DA" w:rsidP="002B22DA">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519" w:type="pct"/>
            <w:tcBorders>
              <w:top w:val="nil"/>
              <w:left w:val="nil"/>
              <w:bottom w:val="single" w:sz="4" w:space="0" w:color="auto"/>
              <w:right w:val="single" w:sz="4" w:space="0" w:color="auto"/>
            </w:tcBorders>
            <w:shd w:val="clear" w:color="000000" w:fill="FFFF99"/>
            <w:vAlign w:val="center"/>
            <w:hideMark/>
          </w:tcPr>
          <w:p w14:paraId="13CB5327" w14:textId="09B464DB" w:rsidR="002B22DA" w:rsidRPr="000E525E" w:rsidRDefault="002B22DA" w:rsidP="002B22DA">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30,752,214.41</w:t>
            </w:r>
          </w:p>
        </w:tc>
        <w:tc>
          <w:tcPr>
            <w:tcW w:w="449" w:type="pct"/>
            <w:tcBorders>
              <w:top w:val="nil"/>
              <w:left w:val="nil"/>
              <w:bottom w:val="single" w:sz="4" w:space="0" w:color="auto"/>
              <w:right w:val="single" w:sz="4" w:space="0" w:color="auto"/>
            </w:tcBorders>
            <w:shd w:val="clear" w:color="000000" w:fill="FFFF99"/>
            <w:noWrap/>
            <w:vAlign w:val="center"/>
            <w:hideMark/>
          </w:tcPr>
          <w:p w14:paraId="7A41AD19" w14:textId="688DDDE7" w:rsidR="002B22DA" w:rsidRPr="000E525E" w:rsidRDefault="002B22DA" w:rsidP="002B22DA">
            <w:pPr>
              <w:tabs>
                <w:tab w:val="clear" w:pos="720"/>
                <w:tab w:val="clear" w:pos="1440"/>
                <w:tab w:val="clear" w:pos="2304"/>
              </w:tabs>
              <w:spacing w:after="0"/>
              <w:jc w:val="right"/>
              <w:rPr>
                <w:rFonts w:ascii="Book Antiqua" w:hAnsi="Book Antiqua"/>
                <w:b/>
                <w:bCs/>
                <w:color w:val="000000"/>
                <w:sz w:val="22"/>
                <w:szCs w:val="22"/>
                <w:lang w:val="en-IN" w:eastAsia="en-IN"/>
              </w:rPr>
            </w:pPr>
          </w:p>
        </w:tc>
        <w:tc>
          <w:tcPr>
            <w:tcW w:w="580" w:type="pct"/>
            <w:tcBorders>
              <w:top w:val="nil"/>
              <w:left w:val="nil"/>
              <w:bottom w:val="single" w:sz="4" w:space="0" w:color="auto"/>
              <w:right w:val="single" w:sz="4" w:space="0" w:color="auto"/>
            </w:tcBorders>
            <w:shd w:val="clear" w:color="000000" w:fill="FFFF99"/>
            <w:noWrap/>
            <w:vAlign w:val="center"/>
            <w:hideMark/>
          </w:tcPr>
          <w:p w14:paraId="449A7F2F" w14:textId="41077CD5" w:rsidR="002B22DA" w:rsidRPr="000E525E" w:rsidRDefault="002B22DA" w:rsidP="002B22DA">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lang w:val="en-IN" w:eastAsia="en-IN"/>
              </w:rPr>
              <w:t>12,763,499.85</w:t>
            </w:r>
          </w:p>
        </w:tc>
        <w:tc>
          <w:tcPr>
            <w:tcW w:w="436" w:type="pct"/>
            <w:tcBorders>
              <w:top w:val="nil"/>
              <w:left w:val="nil"/>
              <w:bottom w:val="single" w:sz="4" w:space="0" w:color="auto"/>
              <w:right w:val="single" w:sz="4" w:space="0" w:color="auto"/>
            </w:tcBorders>
            <w:shd w:val="clear" w:color="000000" w:fill="FFFF99"/>
            <w:noWrap/>
            <w:vAlign w:val="center"/>
            <w:hideMark/>
          </w:tcPr>
          <w:p w14:paraId="760E0583" w14:textId="77777777" w:rsidR="002B22DA" w:rsidRPr="000E525E" w:rsidRDefault="002B22DA" w:rsidP="002B22DA">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lang w:val="en-IN" w:eastAsia="en-IN"/>
              </w:rPr>
              <w:t>100%</w:t>
            </w:r>
          </w:p>
        </w:tc>
        <w:tc>
          <w:tcPr>
            <w:tcW w:w="431" w:type="pct"/>
            <w:tcBorders>
              <w:top w:val="nil"/>
              <w:left w:val="nil"/>
              <w:bottom w:val="single" w:sz="4" w:space="0" w:color="auto"/>
              <w:right w:val="single" w:sz="4" w:space="0" w:color="auto"/>
            </w:tcBorders>
            <w:shd w:val="clear" w:color="000000" w:fill="FFFF99"/>
            <w:noWrap/>
            <w:vAlign w:val="center"/>
            <w:hideMark/>
          </w:tcPr>
          <w:p w14:paraId="12F671D2" w14:textId="574CDDF4" w:rsidR="002B22DA" w:rsidRPr="000E525E" w:rsidRDefault="002B22DA" w:rsidP="002B22DA">
            <w:pPr>
              <w:tabs>
                <w:tab w:val="clear" w:pos="720"/>
                <w:tab w:val="clear" w:pos="1440"/>
                <w:tab w:val="clear" w:pos="2304"/>
              </w:tabs>
              <w:spacing w:after="0"/>
              <w:jc w:val="right"/>
              <w:rPr>
                <w:rFonts w:ascii="Book Antiqua" w:hAnsi="Book Antiqua"/>
                <w:b/>
                <w:bCs/>
                <w:color w:val="000000"/>
                <w:sz w:val="22"/>
                <w:szCs w:val="22"/>
                <w:lang w:val="en-IN" w:eastAsia="en-IN"/>
              </w:rPr>
            </w:pPr>
          </w:p>
        </w:tc>
        <w:tc>
          <w:tcPr>
            <w:tcW w:w="550" w:type="pct"/>
            <w:tcBorders>
              <w:top w:val="nil"/>
              <w:left w:val="nil"/>
              <w:bottom w:val="single" w:sz="4" w:space="0" w:color="auto"/>
              <w:right w:val="single" w:sz="4" w:space="0" w:color="auto"/>
            </w:tcBorders>
            <w:shd w:val="clear" w:color="000000" w:fill="FFFF99"/>
            <w:noWrap/>
            <w:vAlign w:val="center"/>
            <w:hideMark/>
          </w:tcPr>
          <w:p w14:paraId="13794941" w14:textId="03257B42" w:rsidR="002B22DA" w:rsidRPr="000E525E" w:rsidRDefault="002B22DA" w:rsidP="002B22DA">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lang w:val="en-IN" w:eastAsia="en-IN"/>
              </w:rPr>
              <w:t>5,366.91</w:t>
            </w:r>
          </w:p>
        </w:tc>
        <w:tc>
          <w:tcPr>
            <w:tcW w:w="474" w:type="pct"/>
            <w:tcBorders>
              <w:top w:val="nil"/>
              <w:left w:val="nil"/>
              <w:bottom w:val="single" w:sz="4" w:space="0" w:color="auto"/>
              <w:right w:val="single" w:sz="4" w:space="0" w:color="auto"/>
            </w:tcBorders>
            <w:shd w:val="clear" w:color="000000" w:fill="FFFF99"/>
            <w:noWrap/>
            <w:vAlign w:val="center"/>
            <w:hideMark/>
          </w:tcPr>
          <w:p w14:paraId="2EFBEC6D" w14:textId="3807AA26" w:rsidR="002B22DA" w:rsidRPr="000E525E" w:rsidRDefault="002B22DA" w:rsidP="002B22DA">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lang w:val="en-IN" w:eastAsia="en-IN"/>
              </w:rPr>
              <w:t>190.70</w:t>
            </w:r>
          </w:p>
        </w:tc>
        <w:tc>
          <w:tcPr>
            <w:tcW w:w="522" w:type="pct"/>
            <w:tcBorders>
              <w:top w:val="nil"/>
              <w:left w:val="nil"/>
              <w:bottom w:val="single" w:sz="4" w:space="0" w:color="auto"/>
              <w:right w:val="single" w:sz="4" w:space="0" w:color="auto"/>
            </w:tcBorders>
            <w:shd w:val="clear" w:color="000000" w:fill="FFFF99"/>
            <w:noWrap/>
            <w:vAlign w:val="center"/>
            <w:hideMark/>
          </w:tcPr>
          <w:p w14:paraId="11A9D2B7" w14:textId="2DA30945" w:rsidR="002B22DA" w:rsidRPr="000E525E" w:rsidRDefault="002B22DA" w:rsidP="002B22DA">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lang w:val="en-IN" w:eastAsia="en-IN"/>
              </w:rPr>
              <w:t>5,557.62</w:t>
            </w:r>
          </w:p>
        </w:tc>
      </w:tr>
    </w:tbl>
    <w:p w14:paraId="6446D364" w14:textId="42F2382F" w:rsidR="0077751A" w:rsidRPr="003629B8" w:rsidRDefault="0077751A" w:rsidP="002B22DA">
      <w:pPr>
        <w:pStyle w:val="Style6"/>
        <w:numPr>
          <w:ilvl w:val="0"/>
          <w:numId w:val="0"/>
        </w:numPr>
        <w:tabs>
          <w:tab w:val="clear" w:pos="720"/>
        </w:tabs>
        <w:spacing w:after="0" w:line="276" w:lineRule="auto"/>
        <w:rPr>
          <w:b/>
        </w:rPr>
      </w:pPr>
    </w:p>
    <w:p w14:paraId="0C289A51" w14:textId="77777777" w:rsidR="00874FC6" w:rsidRPr="003629B8" w:rsidRDefault="00874FC6">
      <w:pPr>
        <w:tabs>
          <w:tab w:val="clear" w:pos="720"/>
          <w:tab w:val="clear" w:pos="1440"/>
          <w:tab w:val="clear" w:pos="2304"/>
        </w:tabs>
        <w:spacing w:after="0"/>
        <w:jc w:val="left"/>
        <w:rPr>
          <w:rFonts w:ascii="Book Antiqua" w:hAnsi="Book Antiqua"/>
          <w:b/>
          <w:kern w:val="28"/>
          <w:sz w:val="28"/>
          <w:lang w:val="en-US"/>
        </w:rPr>
      </w:pPr>
      <w:r w:rsidRPr="003629B8">
        <w:rPr>
          <w:rFonts w:ascii="Book Antiqua" w:hAnsi="Book Antiqua"/>
          <w:b/>
        </w:rPr>
        <w:br w:type="page"/>
      </w:r>
    </w:p>
    <w:p w14:paraId="0CB4D9FD" w14:textId="64FED032" w:rsidR="0003358B" w:rsidRPr="003629B8" w:rsidRDefault="003A2D75" w:rsidP="00985DD8">
      <w:pPr>
        <w:pStyle w:val="Style6"/>
        <w:tabs>
          <w:tab w:val="clear" w:pos="720"/>
        </w:tabs>
        <w:spacing w:after="0" w:line="276" w:lineRule="auto"/>
        <w:ind w:left="1170" w:hanging="1170"/>
        <w:rPr>
          <w:b/>
        </w:rPr>
      </w:pPr>
      <w:bookmarkStart w:id="15" w:name="_Toc28362854"/>
      <w:r w:rsidRPr="003629B8">
        <w:rPr>
          <w:b/>
        </w:rPr>
        <w:lastRenderedPageBreak/>
        <w:t>Allocation of Energy and Customer related cost</w:t>
      </w:r>
      <w:r w:rsidR="0077751A" w:rsidRPr="003629B8">
        <w:rPr>
          <w:b/>
        </w:rPr>
        <w:t xml:space="preserve"> for </w:t>
      </w:r>
      <w:r w:rsidR="00C90C81" w:rsidRPr="003629B8">
        <w:rPr>
          <w:b/>
        </w:rPr>
        <w:t xml:space="preserve">FY </w:t>
      </w:r>
      <w:r w:rsidR="003629B8" w:rsidRPr="003629B8">
        <w:rPr>
          <w:b/>
        </w:rPr>
        <w:t>2020-21</w:t>
      </w:r>
      <w:bookmarkEnd w:id="15"/>
    </w:p>
    <w:p w14:paraId="111B7A1B" w14:textId="4F60C1DA" w:rsidR="00985DD8" w:rsidRDefault="00985DD8" w:rsidP="00985DD8">
      <w:pPr>
        <w:pStyle w:val="Heading2"/>
        <w:rPr>
          <w:rFonts w:ascii="Book Antiqua" w:hAnsi="Book Antiqua"/>
          <w:lang w:val="en-US"/>
        </w:rPr>
      </w:pPr>
    </w:p>
    <w:tbl>
      <w:tblPr>
        <w:tblW w:w="5000" w:type="pct"/>
        <w:tblLook w:val="04A0" w:firstRow="1" w:lastRow="0" w:firstColumn="1" w:lastColumn="0" w:noHBand="0" w:noVBand="1"/>
      </w:tblPr>
      <w:tblGrid>
        <w:gridCol w:w="1346"/>
        <w:gridCol w:w="1807"/>
        <w:gridCol w:w="1451"/>
        <w:gridCol w:w="1238"/>
        <w:gridCol w:w="1625"/>
        <w:gridCol w:w="1281"/>
        <w:gridCol w:w="1156"/>
        <w:gridCol w:w="1541"/>
        <w:gridCol w:w="1324"/>
        <w:gridCol w:w="1464"/>
      </w:tblGrid>
      <w:tr w:rsidR="00F77772" w:rsidRPr="000E525E" w14:paraId="65C574A0" w14:textId="77777777" w:rsidTr="00F77772">
        <w:trPr>
          <w:trHeight w:val="255"/>
        </w:trPr>
        <w:tc>
          <w:tcPr>
            <w:tcW w:w="5000" w:type="pct"/>
            <w:gridSpan w:val="10"/>
            <w:tcBorders>
              <w:top w:val="single" w:sz="4" w:space="0" w:color="auto"/>
              <w:left w:val="single" w:sz="4" w:space="0" w:color="auto"/>
              <w:bottom w:val="single" w:sz="4" w:space="0" w:color="auto"/>
              <w:right w:val="single" w:sz="4" w:space="0" w:color="000000"/>
            </w:tcBorders>
            <w:shd w:val="clear" w:color="auto" w:fill="B0CAFF" w:themeFill="text2" w:themeFillTint="33"/>
            <w:vAlign w:val="center"/>
            <w:hideMark/>
          </w:tcPr>
          <w:p w14:paraId="221048CC" w14:textId="2DD409BB"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Allocation of Energy and Customer Related Cost (Rs. Crore) – FY 2020-21</w:t>
            </w:r>
          </w:p>
        </w:tc>
      </w:tr>
      <w:tr w:rsidR="00F77772" w:rsidRPr="000E525E" w14:paraId="16AB9412" w14:textId="77777777" w:rsidTr="00F77772">
        <w:trPr>
          <w:trHeight w:val="510"/>
        </w:trPr>
        <w:tc>
          <w:tcPr>
            <w:tcW w:w="392"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63181901"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644" w:type="pct"/>
            <w:tcBorders>
              <w:top w:val="nil"/>
              <w:left w:val="nil"/>
              <w:bottom w:val="single" w:sz="4" w:space="0" w:color="auto"/>
              <w:right w:val="single" w:sz="4" w:space="0" w:color="auto"/>
            </w:tcBorders>
            <w:shd w:val="clear" w:color="auto" w:fill="B0CAFF" w:themeFill="text2" w:themeFillTint="33"/>
            <w:vAlign w:val="center"/>
            <w:hideMark/>
          </w:tcPr>
          <w:p w14:paraId="2E84375F"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519" w:type="pct"/>
            <w:tcBorders>
              <w:top w:val="nil"/>
              <w:left w:val="nil"/>
              <w:bottom w:val="single" w:sz="4" w:space="0" w:color="auto"/>
              <w:right w:val="single" w:sz="4" w:space="0" w:color="auto"/>
            </w:tcBorders>
            <w:shd w:val="clear" w:color="auto" w:fill="B0CAFF" w:themeFill="text2" w:themeFillTint="33"/>
            <w:vAlign w:val="center"/>
            <w:hideMark/>
          </w:tcPr>
          <w:p w14:paraId="214D0298"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Sales (MU)</w:t>
            </w:r>
          </w:p>
        </w:tc>
        <w:tc>
          <w:tcPr>
            <w:tcW w:w="444" w:type="pct"/>
            <w:tcBorders>
              <w:top w:val="nil"/>
              <w:left w:val="nil"/>
              <w:bottom w:val="single" w:sz="4" w:space="0" w:color="auto"/>
              <w:right w:val="single" w:sz="4" w:space="0" w:color="auto"/>
            </w:tcBorders>
            <w:shd w:val="clear" w:color="auto" w:fill="B0CAFF" w:themeFill="text2" w:themeFillTint="33"/>
            <w:vAlign w:val="center"/>
            <w:hideMark/>
          </w:tcPr>
          <w:p w14:paraId="226934D9"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losses</w:t>
            </w:r>
          </w:p>
        </w:tc>
        <w:tc>
          <w:tcPr>
            <w:tcW w:w="580" w:type="pct"/>
            <w:tcBorders>
              <w:top w:val="nil"/>
              <w:left w:val="nil"/>
              <w:bottom w:val="single" w:sz="4" w:space="0" w:color="auto"/>
              <w:right w:val="single" w:sz="4" w:space="0" w:color="auto"/>
            </w:tcBorders>
            <w:shd w:val="clear" w:color="auto" w:fill="B0CAFF" w:themeFill="text2" w:themeFillTint="33"/>
            <w:vAlign w:val="center"/>
            <w:hideMark/>
          </w:tcPr>
          <w:p w14:paraId="391D2214" w14:textId="7FB9E878"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Division of losses (MU)</w:t>
            </w:r>
          </w:p>
        </w:tc>
        <w:tc>
          <w:tcPr>
            <w:tcW w:w="459" w:type="pct"/>
            <w:tcBorders>
              <w:top w:val="nil"/>
              <w:left w:val="nil"/>
              <w:bottom w:val="single" w:sz="4" w:space="0" w:color="auto"/>
              <w:right w:val="single" w:sz="4" w:space="0" w:color="auto"/>
            </w:tcBorders>
            <w:shd w:val="clear" w:color="auto" w:fill="B0CAFF" w:themeFill="text2" w:themeFillTint="33"/>
            <w:vAlign w:val="center"/>
            <w:hideMark/>
          </w:tcPr>
          <w:p w14:paraId="6E02AB73"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 Power Purchased</w:t>
            </w:r>
          </w:p>
          <w:p w14:paraId="2DB12A6A" w14:textId="4B7BF8C0"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(MU)</w:t>
            </w:r>
          </w:p>
        </w:tc>
        <w:tc>
          <w:tcPr>
            <w:tcW w:w="415" w:type="pct"/>
            <w:tcBorders>
              <w:top w:val="nil"/>
              <w:left w:val="nil"/>
              <w:bottom w:val="single" w:sz="4" w:space="0" w:color="auto"/>
              <w:right w:val="single" w:sz="4" w:space="0" w:color="auto"/>
            </w:tcBorders>
            <w:shd w:val="clear" w:color="auto" w:fill="B0CAFF" w:themeFill="text2" w:themeFillTint="33"/>
            <w:vAlign w:val="center"/>
            <w:hideMark/>
          </w:tcPr>
          <w:p w14:paraId="00B4F37D"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share in Net power purchase</w:t>
            </w:r>
          </w:p>
        </w:tc>
        <w:tc>
          <w:tcPr>
            <w:tcW w:w="550" w:type="pct"/>
            <w:tcBorders>
              <w:top w:val="nil"/>
              <w:left w:val="nil"/>
              <w:bottom w:val="single" w:sz="4" w:space="0" w:color="auto"/>
              <w:right w:val="single" w:sz="4" w:space="0" w:color="auto"/>
            </w:tcBorders>
            <w:shd w:val="clear" w:color="auto" w:fill="B0CAFF" w:themeFill="text2" w:themeFillTint="33"/>
            <w:vAlign w:val="center"/>
            <w:hideMark/>
          </w:tcPr>
          <w:p w14:paraId="38EDA0C2" w14:textId="23DACF63"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Related Cost (Rs. Crore)</w:t>
            </w:r>
          </w:p>
        </w:tc>
        <w:tc>
          <w:tcPr>
            <w:tcW w:w="474" w:type="pct"/>
            <w:tcBorders>
              <w:top w:val="nil"/>
              <w:left w:val="nil"/>
              <w:bottom w:val="single" w:sz="4" w:space="0" w:color="auto"/>
              <w:right w:val="single" w:sz="4" w:space="0" w:color="auto"/>
            </w:tcBorders>
            <w:shd w:val="clear" w:color="auto" w:fill="B0CAFF" w:themeFill="text2" w:themeFillTint="33"/>
            <w:vAlign w:val="center"/>
            <w:hideMark/>
          </w:tcPr>
          <w:p w14:paraId="0F3CFB9C" w14:textId="05F6E92E"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Customer Related Cost (Rs. Crore)</w:t>
            </w:r>
          </w:p>
        </w:tc>
        <w:tc>
          <w:tcPr>
            <w:tcW w:w="522" w:type="pct"/>
            <w:tcBorders>
              <w:top w:val="nil"/>
              <w:left w:val="nil"/>
              <w:bottom w:val="single" w:sz="4" w:space="0" w:color="auto"/>
              <w:right w:val="single" w:sz="4" w:space="0" w:color="auto"/>
            </w:tcBorders>
            <w:shd w:val="clear" w:color="auto" w:fill="B0CAFF" w:themeFill="text2" w:themeFillTint="33"/>
            <w:vAlign w:val="center"/>
            <w:hideMark/>
          </w:tcPr>
          <w:p w14:paraId="318D5967" w14:textId="40868EDA"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Total Cost       </w:t>
            </w:r>
            <w:proofErr w:type="gramStart"/>
            <w:r w:rsidRPr="000E525E">
              <w:rPr>
                <w:rFonts w:ascii="Book Antiqua" w:hAnsi="Book Antiqua"/>
                <w:b/>
                <w:bCs/>
                <w:sz w:val="22"/>
                <w:szCs w:val="22"/>
                <w:lang w:val="en-IN" w:eastAsia="en-IN"/>
              </w:rPr>
              <w:t xml:space="preserve">   (</w:t>
            </w:r>
            <w:proofErr w:type="gramEnd"/>
            <w:r w:rsidRPr="000E525E">
              <w:rPr>
                <w:rFonts w:ascii="Book Antiqua" w:hAnsi="Book Antiqua"/>
                <w:b/>
                <w:bCs/>
                <w:sz w:val="22"/>
                <w:szCs w:val="22"/>
                <w:lang w:val="en-IN" w:eastAsia="en-IN"/>
              </w:rPr>
              <w:t>Rs. Crore)</w:t>
            </w:r>
          </w:p>
        </w:tc>
      </w:tr>
      <w:tr w:rsidR="00F77772" w:rsidRPr="000E525E" w14:paraId="3798AFA2" w14:textId="77777777" w:rsidTr="00F77772">
        <w:trPr>
          <w:trHeight w:val="255"/>
        </w:trPr>
        <w:tc>
          <w:tcPr>
            <w:tcW w:w="392" w:type="pct"/>
            <w:vMerge w:val="restart"/>
            <w:tcBorders>
              <w:top w:val="nil"/>
              <w:left w:val="single" w:sz="4" w:space="0" w:color="auto"/>
              <w:bottom w:val="single" w:sz="4" w:space="0" w:color="000000"/>
              <w:right w:val="single" w:sz="4" w:space="0" w:color="auto"/>
            </w:tcBorders>
            <w:shd w:val="clear" w:color="auto" w:fill="auto"/>
            <w:noWrap/>
            <w:hideMark/>
          </w:tcPr>
          <w:p w14:paraId="4F5C2D3C"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644" w:type="pct"/>
            <w:tcBorders>
              <w:top w:val="nil"/>
              <w:left w:val="nil"/>
              <w:bottom w:val="single" w:sz="4" w:space="0" w:color="auto"/>
              <w:right w:val="single" w:sz="4" w:space="0" w:color="auto"/>
            </w:tcBorders>
            <w:shd w:val="clear" w:color="auto" w:fill="auto"/>
            <w:noWrap/>
            <w:vAlign w:val="center"/>
            <w:hideMark/>
          </w:tcPr>
          <w:p w14:paraId="1E404791"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9" w:type="pct"/>
            <w:tcBorders>
              <w:top w:val="nil"/>
              <w:left w:val="nil"/>
              <w:bottom w:val="single" w:sz="4" w:space="0" w:color="auto"/>
              <w:right w:val="single" w:sz="4" w:space="0" w:color="auto"/>
            </w:tcBorders>
            <w:shd w:val="clear" w:color="auto" w:fill="auto"/>
            <w:noWrap/>
            <w:vAlign w:val="center"/>
            <w:hideMark/>
          </w:tcPr>
          <w:p w14:paraId="23064751" w14:textId="7BDAAB71"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472.85</w:t>
            </w:r>
          </w:p>
        </w:tc>
        <w:tc>
          <w:tcPr>
            <w:tcW w:w="444" w:type="pct"/>
            <w:tcBorders>
              <w:top w:val="nil"/>
              <w:left w:val="nil"/>
              <w:bottom w:val="single" w:sz="4" w:space="0" w:color="auto"/>
              <w:right w:val="single" w:sz="4" w:space="0" w:color="auto"/>
            </w:tcBorders>
            <w:shd w:val="clear" w:color="auto" w:fill="auto"/>
            <w:noWrap/>
            <w:vAlign w:val="center"/>
            <w:hideMark/>
          </w:tcPr>
          <w:p w14:paraId="42EAA666"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2.50%</w:t>
            </w:r>
          </w:p>
        </w:tc>
        <w:tc>
          <w:tcPr>
            <w:tcW w:w="580" w:type="pct"/>
            <w:tcBorders>
              <w:top w:val="nil"/>
              <w:left w:val="nil"/>
              <w:bottom w:val="single" w:sz="4" w:space="0" w:color="auto"/>
              <w:right w:val="single" w:sz="4" w:space="0" w:color="auto"/>
            </w:tcBorders>
            <w:shd w:val="clear" w:color="auto" w:fill="auto"/>
            <w:noWrap/>
            <w:vAlign w:val="center"/>
            <w:hideMark/>
          </w:tcPr>
          <w:p w14:paraId="3EFE64D5" w14:textId="29573142"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15.53</w:t>
            </w:r>
          </w:p>
        </w:tc>
        <w:tc>
          <w:tcPr>
            <w:tcW w:w="459" w:type="pct"/>
            <w:tcBorders>
              <w:top w:val="nil"/>
              <w:left w:val="nil"/>
              <w:bottom w:val="single" w:sz="4" w:space="0" w:color="auto"/>
              <w:right w:val="single" w:sz="4" w:space="0" w:color="auto"/>
            </w:tcBorders>
            <w:shd w:val="clear" w:color="auto" w:fill="auto"/>
            <w:noWrap/>
            <w:vAlign w:val="bottom"/>
            <w:hideMark/>
          </w:tcPr>
          <w:p w14:paraId="406F07AF" w14:textId="366CE21B"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488.38</w:t>
            </w:r>
          </w:p>
        </w:tc>
        <w:tc>
          <w:tcPr>
            <w:tcW w:w="415" w:type="pct"/>
            <w:tcBorders>
              <w:top w:val="nil"/>
              <w:left w:val="nil"/>
              <w:bottom w:val="single" w:sz="4" w:space="0" w:color="auto"/>
              <w:right w:val="single" w:sz="4" w:space="0" w:color="auto"/>
            </w:tcBorders>
            <w:shd w:val="clear" w:color="auto" w:fill="auto"/>
            <w:noWrap/>
            <w:vAlign w:val="center"/>
            <w:hideMark/>
          </w:tcPr>
          <w:p w14:paraId="7E86A946"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0.82%</w:t>
            </w:r>
          </w:p>
        </w:tc>
        <w:tc>
          <w:tcPr>
            <w:tcW w:w="550" w:type="pct"/>
            <w:tcBorders>
              <w:top w:val="nil"/>
              <w:left w:val="nil"/>
              <w:bottom w:val="single" w:sz="4" w:space="0" w:color="auto"/>
              <w:right w:val="single" w:sz="4" w:space="0" w:color="auto"/>
            </w:tcBorders>
            <w:shd w:val="clear" w:color="auto" w:fill="auto"/>
            <w:noWrap/>
            <w:vAlign w:val="center"/>
            <w:hideMark/>
          </w:tcPr>
          <w:p w14:paraId="0F18E76E" w14:textId="2F1FAF29"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231.77</w:t>
            </w:r>
          </w:p>
        </w:tc>
        <w:tc>
          <w:tcPr>
            <w:tcW w:w="474" w:type="pct"/>
            <w:tcBorders>
              <w:top w:val="nil"/>
              <w:left w:val="nil"/>
              <w:bottom w:val="single" w:sz="4" w:space="0" w:color="auto"/>
              <w:right w:val="single" w:sz="4" w:space="0" w:color="auto"/>
            </w:tcBorders>
            <w:shd w:val="clear" w:color="auto" w:fill="auto"/>
            <w:noWrap/>
            <w:vAlign w:val="center"/>
            <w:hideMark/>
          </w:tcPr>
          <w:p w14:paraId="49732A52" w14:textId="32FA02F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8.86</w:t>
            </w:r>
          </w:p>
        </w:tc>
        <w:tc>
          <w:tcPr>
            <w:tcW w:w="522" w:type="pct"/>
            <w:tcBorders>
              <w:top w:val="nil"/>
              <w:left w:val="nil"/>
              <w:bottom w:val="single" w:sz="4" w:space="0" w:color="auto"/>
              <w:right w:val="single" w:sz="4" w:space="0" w:color="auto"/>
            </w:tcBorders>
            <w:shd w:val="clear" w:color="auto" w:fill="auto"/>
            <w:noWrap/>
            <w:vAlign w:val="center"/>
            <w:hideMark/>
          </w:tcPr>
          <w:p w14:paraId="622B70F1" w14:textId="7DB92C57"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240.63</w:t>
            </w:r>
          </w:p>
        </w:tc>
      </w:tr>
      <w:tr w:rsidR="00F77772" w:rsidRPr="000E525E" w14:paraId="110CFFCD"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7796AAC5"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6A224E5C"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519" w:type="pct"/>
            <w:tcBorders>
              <w:top w:val="nil"/>
              <w:left w:val="nil"/>
              <w:bottom w:val="single" w:sz="4" w:space="0" w:color="auto"/>
              <w:right w:val="single" w:sz="4" w:space="0" w:color="auto"/>
            </w:tcBorders>
            <w:shd w:val="clear" w:color="auto" w:fill="auto"/>
            <w:noWrap/>
            <w:vAlign w:val="center"/>
            <w:hideMark/>
          </w:tcPr>
          <w:p w14:paraId="412516EF" w14:textId="126915D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55.25</w:t>
            </w:r>
          </w:p>
        </w:tc>
        <w:tc>
          <w:tcPr>
            <w:tcW w:w="444" w:type="pct"/>
            <w:tcBorders>
              <w:top w:val="nil"/>
              <w:left w:val="nil"/>
              <w:bottom w:val="single" w:sz="4" w:space="0" w:color="auto"/>
              <w:right w:val="single" w:sz="4" w:space="0" w:color="auto"/>
            </w:tcBorders>
            <w:shd w:val="clear" w:color="auto" w:fill="auto"/>
            <w:noWrap/>
            <w:vAlign w:val="center"/>
            <w:hideMark/>
          </w:tcPr>
          <w:p w14:paraId="46ED9DCC"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2.50%</w:t>
            </w:r>
          </w:p>
        </w:tc>
        <w:tc>
          <w:tcPr>
            <w:tcW w:w="580" w:type="pct"/>
            <w:tcBorders>
              <w:top w:val="nil"/>
              <w:left w:val="nil"/>
              <w:bottom w:val="single" w:sz="4" w:space="0" w:color="auto"/>
              <w:right w:val="single" w:sz="4" w:space="0" w:color="auto"/>
            </w:tcBorders>
            <w:shd w:val="clear" w:color="auto" w:fill="auto"/>
            <w:noWrap/>
            <w:vAlign w:val="center"/>
            <w:hideMark/>
          </w:tcPr>
          <w:p w14:paraId="24CB862F" w14:textId="5FD956E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1.81</w:t>
            </w:r>
          </w:p>
        </w:tc>
        <w:tc>
          <w:tcPr>
            <w:tcW w:w="459" w:type="pct"/>
            <w:tcBorders>
              <w:top w:val="nil"/>
              <w:left w:val="nil"/>
              <w:bottom w:val="single" w:sz="4" w:space="0" w:color="auto"/>
              <w:right w:val="single" w:sz="4" w:space="0" w:color="auto"/>
            </w:tcBorders>
            <w:shd w:val="clear" w:color="auto" w:fill="auto"/>
            <w:noWrap/>
            <w:vAlign w:val="bottom"/>
            <w:hideMark/>
          </w:tcPr>
          <w:p w14:paraId="2EE78235" w14:textId="02BFC7EB"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57.07</w:t>
            </w:r>
          </w:p>
        </w:tc>
        <w:tc>
          <w:tcPr>
            <w:tcW w:w="415" w:type="pct"/>
            <w:tcBorders>
              <w:top w:val="nil"/>
              <w:left w:val="nil"/>
              <w:bottom w:val="single" w:sz="4" w:space="0" w:color="auto"/>
              <w:right w:val="single" w:sz="4" w:space="0" w:color="auto"/>
            </w:tcBorders>
            <w:shd w:val="clear" w:color="auto" w:fill="auto"/>
            <w:noWrap/>
            <w:vAlign w:val="center"/>
            <w:hideMark/>
          </w:tcPr>
          <w:p w14:paraId="027AE986"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0.10%</w:t>
            </w:r>
          </w:p>
        </w:tc>
        <w:tc>
          <w:tcPr>
            <w:tcW w:w="550" w:type="pct"/>
            <w:tcBorders>
              <w:top w:val="nil"/>
              <w:left w:val="nil"/>
              <w:bottom w:val="single" w:sz="4" w:space="0" w:color="auto"/>
              <w:right w:val="single" w:sz="4" w:space="0" w:color="auto"/>
            </w:tcBorders>
            <w:shd w:val="clear" w:color="auto" w:fill="auto"/>
            <w:noWrap/>
            <w:vAlign w:val="center"/>
            <w:hideMark/>
          </w:tcPr>
          <w:p w14:paraId="405D6AFC" w14:textId="4CD5D9C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27.08</w:t>
            </w:r>
          </w:p>
        </w:tc>
        <w:tc>
          <w:tcPr>
            <w:tcW w:w="474" w:type="pct"/>
            <w:tcBorders>
              <w:top w:val="nil"/>
              <w:left w:val="nil"/>
              <w:bottom w:val="single" w:sz="4" w:space="0" w:color="auto"/>
              <w:right w:val="single" w:sz="4" w:space="0" w:color="auto"/>
            </w:tcBorders>
            <w:shd w:val="clear" w:color="auto" w:fill="auto"/>
            <w:noWrap/>
            <w:vAlign w:val="center"/>
            <w:hideMark/>
          </w:tcPr>
          <w:p w14:paraId="5ADE0CF4" w14:textId="6B874366"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1.04</w:t>
            </w:r>
          </w:p>
        </w:tc>
        <w:tc>
          <w:tcPr>
            <w:tcW w:w="522" w:type="pct"/>
            <w:tcBorders>
              <w:top w:val="nil"/>
              <w:left w:val="nil"/>
              <w:bottom w:val="single" w:sz="4" w:space="0" w:color="auto"/>
              <w:right w:val="single" w:sz="4" w:space="0" w:color="auto"/>
            </w:tcBorders>
            <w:shd w:val="clear" w:color="auto" w:fill="auto"/>
            <w:noWrap/>
            <w:vAlign w:val="center"/>
            <w:hideMark/>
          </w:tcPr>
          <w:p w14:paraId="13A3E175" w14:textId="6DC11704"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28.12</w:t>
            </w:r>
          </w:p>
        </w:tc>
      </w:tr>
      <w:tr w:rsidR="00F77772" w:rsidRPr="000E525E" w14:paraId="284AA2E7"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3ABE1B16"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2A21FD00"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9" w:type="pct"/>
            <w:tcBorders>
              <w:top w:val="nil"/>
              <w:left w:val="nil"/>
              <w:bottom w:val="single" w:sz="4" w:space="0" w:color="auto"/>
              <w:right w:val="single" w:sz="4" w:space="0" w:color="auto"/>
            </w:tcBorders>
            <w:shd w:val="clear" w:color="auto" w:fill="auto"/>
            <w:noWrap/>
            <w:vAlign w:val="center"/>
            <w:hideMark/>
          </w:tcPr>
          <w:p w14:paraId="74F3B2F4" w14:textId="530A34C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102.77</w:t>
            </w:r>
          </w:p>
        </w:tc>
        <w:tc>
          <w:tcPr>
            <w:tcW w:w="444" w:type="pct"/>
            <w:tcBorders>
              <w:top w:val="nil"/>
              <w:left w:val="nil"/>
              <w:bottom w:val="single" w:sz="4" w:space="0" w:color="auto"/>
              <w:right w:val="single" w:sz="4" w:space="0" w:color="auto"/>
            </w:tcBorders>
            <w:shd w:val="clear" w:color="auto" w:fill="auto"/>
            <w:noWrap/>
            <w:vAlign w:val="center"/>
            <w:hideMark/>
          </w:tcPr>
          <w:p w14:paraId="44251F32"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2.50%</w:t>
            </w:r>
          </w:p>
        </w:tc>
        <w:tc>
          <w:tcPr>
            <w:tcW w:w="580" w:type="pct"/>
            <w:tcBorders>
              <w:top w:val="nil"/>
              <w:left w:val="nil"/>
              <w:bottom w:val="single" w:sz="4" w:space="0" w:color="auto"/>
              <w:right w:val="single" w:sz="4" w:space="0" w:color="auto"/>
            </w:tcBorders>
            <w:shd w:val="clear" w:color="auto" w:fill="auto"/>
            <w:noWrap/>
            <w:vAlign w:val="center"/>
            <w:hideMark/>
          </w:tcPr>
          <w:p w14:paraId="5F2A9203" w14:textId="317C0469"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3.37</w:t>
            </w:r>
          </w:p>
        </w:tc>
        <w:tc>
          <w:tcPr>
            <w:tcW w:w="459" w:type="pct"/>
            <w:tcBorders>
              <w:top w:val="nil"/>
              <w:left w:val="nil"/>
              <w:bottom w:val="single" w:sz="4" w:space="0" w:color="auto"/>
              <w:right w:val="single" w:sz="4" w:space="0" w:color="auto"/>
            </w:tcBorders>
            <w:shd w:val="clear" w:color="auto" w:fill="auto"/>
            <w:noWrap/>
            <w:vAlign w:val="bottom"/>
            <w:hideMark/>
          </w:tcPr>
          <w:p w14:paraId="7F30568D" w14:textId="18EEAFBF"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106.14</w:t>
            </w:r>
          </w:p>
        </w:tc>
        <w:tc>
          <w:tcPr>
            <w:tcW w:w="415" w:type="pct"/>
            <w:tcBorders>
              <w:top w:val="nil"/>
              <w:left w:val="nil"/>
              <w:bottom w:val="single" w:sz="4" w:space="0" w:color="auto"/>
              <w:right w:val="single" w:sz="4" w:space="0" w:color="auto"/>
            </w:tcBorders>
            <w:shd w:val="clear" w:color="auto" w:fill="auto"/>
            <w:noWrap/>
            <w:vAlign w:val="center"/>
            <w:hideMark/>
          </w:tcPr>
          <w:p w14:paraId="7C755AC7"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0.18%</w:t>
            </w:r>
          </w:p>
        </w:tc>
        <w:tc>
          <w:tcPr>
            <w:tcW w:w="550" w:type="pct"/>
            <w:tcBorders>
              <w:top w:val="nil"/>
              <w:left w:val="nil"/>
              <w:bottom w:val="single" w:sz="4" w:space="0" w:color="auto"/>
              <w:right w:val="single" w:sz="4" w:space="0" w:color="auto"/>
            </w:tcBorders>
            <w:shd w:val="clear" w:color="auto" w:fill="auto"/>
            <w:noWrap/>
            <w:vAlign w:val="center"/>
            <w:hideMark/>
          </w:tcPr>
          <w:p w14:paraId="3D28725D" w14:textId="78A08DD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50.37</w:t>
            </w:r>
          </w:p>
        </w:tc>
        <w:tc>
          <w:tcPr>
            <w:tcW w:w="474" w:type="pct"/>
            <w:tcBorders>
              <w:top w:val="nil"/>
              <w:left w:val="nil"/>
              <w:bottom w:val="single" w:sz="4" w:space="0" w:color="auto"/>
              <w:right w:val="single" w:sz="4" w:space="0" w:color="auto"/>
            </w:tcBorders>
            <w:shd w:val="clear" w:color="auto" w:fill="auto"/>
            <w:noWrap/>
            <w:vAlign w:val="center"/>
            <w:hideMark/>
          </w:tcPr>
          <w:p w14:paraId="53B82D2E" w14:textId="7A43BEFF"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1.93</w:t>
            </w:r>
          </w:p>
        </w:tc>
        <w:tc>
          <w:tcPr>
            <w:tcW w:w="522" w:type="pct"/>
            <w:tcBorders>
              <w:top w:val="nil"/>
              <w:left w:val="nil"/>
              <w:bottom w:val="single" w:sz="4" w:space="0" w:color="auto"/>
              <w:right w:val="single" w:sz="4" w:space="0" w:color="auto"/>
            </w:tcBorders>
            <w:shd w:val="clear" w:color="auto" w:fill="auto"/>
            <w:noWrap/>
            <w:vAlign w:val="center"/>
            <w:hideMark/>
          </w:tcPr>
          <w:p w14:paraId="5BAA1DEB" w14:textId="5C9226A5"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52.30</w:t>
            </w:r>
          </w:p>
        </w:tc>
      </w:tr>
      <w:tr w:rsidR="00F77772" w:rsidRPr="000E525E" w14:paraId="031687AB" w14:textId="77777777" w:rsidTr="00F77772">
        <w:trPr>
          <w:trHeight w:val="255"/>
        </w:trPr>
        <w:tc>
          <w:tcPr>
            <w:tcW w:w="392" w:type="pct"/>
            <w:vMerge w:val="restart"/>
            <w:tcBorders>
              <w:top w:val="nil"/>
              <w:left w:val="single" w:sz="4" w:space="0" w:color="auto"/>
              <w:bottom w:val="single" w:sz="4" w:space="0" w:color="000000"/>
              <w:right w:val="single" w:sz="4" w:space="0" w:color="auto"/>
            </w:tcBorders>
            <w:shd w:val="clear" w:color="auto" w:fill="auto"/>
            <w:noWrap/>
            <w:hideMark/>
          </w:tcPr>
          <w:p w14:paraId="52584C49"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644" w:type="pct"/>
            <w:tcBorders>
              <w:top w:val="nil"/>
              <w:left w:val="nil"/>
              <w:bottom w:val="single" w:sz="4" w:space="0" w:color="auto"/>
              <w:right w:val="single" w:sz="4" w:space="0" w:color="auto"/>
            </w:tcBorders>
            <w:shd w:val="clear" w:color="auto" w:fill="auto"/>
            <w:noWrap/>
            <w:vAlign w:val="center"/>
            <w:hideMark/>
          </w:tcPr>
          <w:p w14:paraId="20737A97"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9" w:type="pct"/>
            <w:tcBorders>
              <w:top w:val="nil"/>
              <w:left w:val="nil"/>
              <w:bottom w:val="single" w:sz="4" w:space="0" w:color="auto"/>
              <w:right w:val="single" w:sz="4" w:space="0" w:color="auto"/>
            </w:tcBorders>
            <w:shd w:val="clear" w:color="auto" w:fill="auto"/>
            <w:noWrap/>
            <w:vAlign w:val="center"/>
            <w:hideMark/>
          </w:tcPr>
          <w:p w14:paraId="0932C62E" w14:textId="7CDB0B85"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6,148.08</w:t>
            </w:r>
          </w:p>
        </w:tc>
        <w:tc>
          <w:tcPr>
            <w:tcW w:w="444" w:type="pct"/>
            <w:tcBorders>
              <w:top w:val="nil"/>
              <w:left w:val="nil"/>
              <w:bottom w:val="single" w:sz="4" w:space="0" w:color="auto"/>
              <w:right w:val="single" w:sz="4" w:space="0" w:color="auto"/>
            </w:tcBorders>
            <w:shd w:val="clear" w:color="auto" w:fill="auto"/>
            <w:noWrap/>
            <w:vAlign w:val="center"/>
            <w:hideMark/>
          </w:tcPr>
          <w:p w14:paraId="7BE98595"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4.21%</w:t>
            </w:r>
          </w:p>
        </w:tc>
        <w:tc>
          <w:tcPr>
            <w:tcW w:w="580" w:type="pct"/>
            <w:tcBorders>
              <w:top w:val="nil"/>
              <w:left w:val="nil"/>
              <w:bottom w:val="single" w:sz="4" w:space="0" w:color="auto"/>
              <w:right w:val="single" w:sz="4" w:space="0" w:color="auto"/>
            </w:tcBorders>
            <w:shd w:val="clear" w:color="auto" w:fill="auto"/>
            <w:noWrap/>
            <w:vAlign w:val="center"/>
            <w:hideMark/>
          </w:tcPr>
          <w:p w14:paraId="48B6B225" w14:textId="4CEAA00C"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346.02</w:t>
            </w:r>
          </w:p>
        </w:tc>
        <w:tc>
          <w:tcPr>
            <w:tcW w:w="459" w:type="pct"/>
            <w:tcBorders>
              <w:top w:val="nil"/>
              <w:left w:val="nil"/>
              <w:bottom w:val="single" w:sz="4" w:space="0" w:color="auto"/>
              <w:right w:val="single" w:sz="4" w:space="0" w:color="auto"/>
            </w:tcBorders>
            <w:shd w:val="clear" w:color="auto" w:fill="auto"/>
            <w:noWrap/>
            <w:vAlign w:val="bottom"/>
            <w:hideMark/>
          </w:tcPr>
          <w:p w14:paraId="23DD0997" w14:textId="183A2603"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6,494.11</w:t>
            </w:r>
          </w:p>
        </w:tc>
        <w:tc>
          <w:tcPr>
            <w:tcW w:w="415" w:type="pct"/>
            <w:tcBorders>
              <w:top w:val="nil"/>
              <w:left w:val="nil"/>
              <w:bottom w:val="single" w:sz="4" w:space="0" w:color="auto"/>
              <w:right w:val="single" w:sz="4" w:space="0" w:color="auto"/>
            </w:tcBorders>
            <w:shd w:val="clear" w:color="auto" w:fill="auto"/>
            <w:noWrap/>
            <w:vAlign w:val="center"/>
            <w:hideMark/>
          </w:tcPr>
          <w:p w14:paraId="71C598A7"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10.89%</w:t>
            </w:r>
          </w:p>
        </w:tc>
        <w:tc>
          <w:tcPr>
            <w:tcW w:w="550" w:type="pct"/>
            <w:tcBorders>
              <w:top w:val="nil"/>
              <w:left w:val="nil"/>
              <w:bottom w:val="single" w:sz="4" w:space="0" w:color="auto"/>
              <w:right w:val="single" w:sz="4" w:space="0" w:color="auto"/>
            </w:tcBorders>
            <w:shd w:val="clear" w:color="auto" w:fill="auto"/>
            <w:noWrap/>
            <w:vAlign w:val="center"/>
            <w:hideMark/>
          </w:tcPr>
          <w:p w14:paraId="447E44B7" w14:textId="33178FC2"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3,081.90</w:t>
            </w:r>
          </w:p>
        </w:tc>
        <w:tc>
          <w:tcPr>
            <w:tcW w:w="474" w:type="pct"/>
            <w:tcBorders>
              <w:top w:val="nil"/>
              <w:left w:val="nil"/>
              <w:bottom w:val="single" w:sz="4" w:space="0" w:color="auto"/>
              <w:right w:val="single" w:sz="4" w:space="0" w:color="auto"/>
            </w:tcBorders>
            <w:shd w:val="clear" w:color="auto" w:fill="auto"/>
            <w:noWrap/>
            <w:vAlign w:val="center"/>
            <w:hideMark/>
          </w:tcPr>
          <w:p w14:paraId="3B1EF8AC" w14:textId="64F53D8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194.85</w:t>
            </w:r>
          </w:p>
        </w:tc>
        <w:tc>
          <w:tcPr>
            <w:tcW w:w="522" w:type="pct"/>
            <w:tcBorders>
              <w:top w:val="nil"/>
              <w:left w:val="nil"/>
              <w:bottom w:val="single" w:sz="4" w:space="0" w:color="auto"/>
              <w:right w:val="single" w:sz="4" w:space="0" w:color="auto"/>
            </w:tcBorders>
            <w:shd w:val="clear" w:color="auto" w:fill="auto"/>
            <w:noWrap/>
            <w:vAlign w:val="center"/>
            <w:hideMark/>
          </w:tcPr>
          <w:p w14:paraId="2E36B04F" w14:textId="37A0B7AB"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3,276.75</w:t>
            </w:r>
          </w:p>
        </w:tc>
      </w:tr>
      <w:tr w:rsidR="00F77772" w:rsidRPr="000E525E" w14:paraId="7C199709"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125F4ABE"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6CC32786"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9" w:type="pct"/>
            <w:tcBorders>
              <w:top w:val="nil"/>
              <w:left w:val="nil"/>
              <w:bottom w:val="single" w:sz="4" w:space="0" w:color="auto"/>
              <w:right w:val="single" w:sz="4" w:space="0" w:color="auto"/>
            </w:tcBorders>
            <w:shd w:val="clear" w:color="auto" w:fill="auto"/>
            <w:noWrap/>
            <w:vAlign w:val="center"/>
            <w:hideMark/>
          </w:tcPr>
          <w:p w14:paraId="15D041FC" w14:textId="087B34E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3.91</w:t>
            </w:r>
          </w:p>
        </w:tc>
        <w:tc>
          <w:tcPr>
            <w:tcW w:w="444" w:type="pct"/>
            <w:tcBorders>
              <w:top w:val="nil"/>
              <w:left w:val="nil"/>
              <w:bottom w:val="single" w:sz="4" w:space="0" w:color="auto"/>
              <w:right w:val="single" w:sz="4" w:space="0" w:color="auto"/>
            </w:tcBorders>
            <w:shd w:val="clear" w:color="auto" w:fill="auto"/>
            <w:noWrap/>
            <w:vAlign w:val="center"/>
            <w:hideMark/>
          </w:tcPr>
          <w:p w14:paraId="71800F39"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4.21%</w:t>
            </w:r>
          </w:p>
        </w:tc>
        <w:tc>
          <w:tcPr>
            <w:tcW w:w="580" w:type="pct"/>
            <w:tcBorders>
              <w:top w:val="nil"/>
              <w:left w:val="nil"/>
              <w:bottom w:val="single" w:sz="4" w:space="0" w:color="auto"/>
              <w:right w:val="single" w:sz="4" w:space="0" w:color="auto"/>
            </w:tcBorders>
            <w:shd w:val="clear" w:color="auto" w:fill="auto"/>
            <w:noWrap/>
            <w:vAlign w:val="center"/>
            <w:hideMark/>
          </w:tcPr>
          <w:p w14:paraId="58D50421" w14:textId="0EB41F49"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0.22</w:t>
            </w:r>
          </w:p>
        </w:tc>
        <w:tc>
          <w:tcPr>
            <w:tcW w:w="459" w:type="pct"/>
            <w:tcBorders>
              <w:top w:val="nil"/>
              <w:left w:val="nil"/>
              <w:bottom w:val="single" w:sz="4" w:space="0" w:color="auto"/>
              <w:right w:val="single" w:sz="4" w:space="0" w:color="auto"/>
            </w:tcBorders>
            <w:shd w:val="clear" w:color="auto" w:fill="auto"/>
            <w:noWrap/>
            <w:vAlign w:val="bottom"/>
            <w:hideMark/>
          </w:tcPr>
          <w:p w14:paraId="7F0C3ABB" w14:textId="1A7EAB01"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4.13</w:t>
            </w:r>
          </w:p>
        </w:tc>
        <w:tc>
          <w:tcPr>
            <w:tcW w:w="415" w:type="pct"/>
            <w:tcBorders>
              <w:top w:val="nil"/>
              <w:left w:val="nil"/>
              <w:bottom w:val="single" w:sz="4" w:space="0" w:color="auto"/>
              <w:right w:val="single" w:sz="4" w:space="0" w:color="auto"/>
            </w:tcBorders>
            <w:shd w:val="clear" w:color="auto" w:fill="auto"/>
            <w:noWrap/>
            <w:vAlign w:val="center"/>
            <w:hideMark/>
          </w:tcPr>
          <w:p w14:paraId="1336027C"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0.01%</w:t>
            </w:r>
          </w:p>
        </w:tc>
        <w:tc>
          <w:tcPr>
            <w:tcW w:w="550" w:type="pct"/>
            <w:tcBorders>
              <w:top w:val="nil"/>
              <w:left w:val="nil"/>
              <w:bottom w:val="single" w:sz="4" w:space="0" w:color="auto"/>
              <w:right w:val="single" w:sz="4" w:space="0" w:color="auto"/>
            </w:tcBorders>
            <w:shd w:val="clear" w:color="auto" w:fill="auto"/>
            <w:noWrap/>
            <w:vAlign w:val="center"/>
            <w:hideMark/>
          </w:tcPr>
          <w:p w14:paraId="1A0A0DEA" w14:textId="3EC3D62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1.96</w:t>
            </w:r>
          </w:p>
        </w:tc>
        <w:tc>
          <w:tcPr>
            <w:tcW w:w="474" w:type="pct"/>
            <w:tcBorders>
              <w:top w:val="nil"/>
              <w:left w:val="nil"/>
              <w:bottom w:val="single" w:sz="4" w:space="0" w:color="auto"/>
              <w:right w:val="single" w:sz="4" w:space="0" w:color="auto"/>
            </w:tcBorders>
            <w:shd w:val="clear" w:color="auto" w:fill="auto"/>
            <w:noWrap/>
            <w:vAlign w:val="center"/>
            <w:hideMark/>
          </w:tcPr>
          <w:p w14:paraId="0EC48CB3" w14:textId="28DD420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0.12</w:t>
            </w:r>
          </w:p>
        </w:tc>
        <w:tc>
          <w:tcPr>
            <w:tcW w:w="522" w:type="pct"/>
            <w:tcBorders>
              <w:top w:val="nil"/>
              <w:left w:val="nil"/>
              <w:bottom w:val="single" w:sz="4" w:space="0" w:color="auto"/>
              <w:right w:val="single" w:sz="4" w:space="0" w:color="auto"/>
            </w:tcBorders>
            <w:shd w:val="clear" w:color="auto" w:fill="auto"/>
            <w:noWrap/>
            <w:vAlign w:val="center"/>
            <w:hideMark/>
          </w:tcPr>
          <w:p w14:paraId="25565578" w14:textId="4BA57D5E"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2.08</w:t>
            </w:r>
          </w:p>
        </w:tc>
      </w:tr>
      <w:tr w:rsidR="00F77772" w:rsidRPr="000E525E" w14:paraId="753261BE"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7CC4282E"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0C466CEB"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9" w:type="pct"/>
            <w:tcBorders>
              <w:top w:val="nil"/>
              <w:left w:val="nil"/>
              <w:bottom w:val="single" w:sz="4" w:space="0" w:color="auto"/>
              <w:right w:val="single" w:sz="4" w:space="0" w:color="auto"/>
            </w:tcBorders>
            <w:shd w:val="clear" w:color="auto" w:fill="auto"/>
            <w:noWrap/>
            <w:vAlign w:val="center"/>
            <w:hideMark/>
          </w:tcPr>
          <w:p w14:paraId="04CD1EC2" w14:textId="4AC45B8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205.37</w:t>
            </w:r>
          </w:p>
        </w:tc>
        <w:tc>
          <w:tcPr>
            <w:tcW w:w="444" w:type="pct"/>
            <w:tcBorders>
              <w:top w:val="nil"/>
              <w:left w:val="nil"/>
              <w:bottom w:val="single" w:sz="4" w:space="0" w:color="auto"/>
              <w:right w:val="single" w:sz="4" w:space="0" w:color="auto"/>
            </w:tcBorders>
            <w:shd w:val="clear" w:color="auto" w:fill="auto"/>
            <w:noWrap/>
            <w:vAlign w:val="center"/>
            <w:hideMark/>
          </w:tcPr>
          <w:p w14:paraId="4C21B278"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4.21%</w:t>
            </w:r>
          </w:p>
        </w:tc>
        <w:tc>
          <w:tcPr>
            <w:tcW w:w="580" w:type="pct"/>
            <w:tcBorders>
              <w:top w:val="nil"/>
              <w:left w:val="nil"/>
              <w:bottom w:val="single" w:sz="4" w:space="0" w:color="auto"/>
              <w:right w:val="single" w:sz="4" w:space="0" w:color="auto"/>
            </w:tcBorders>
            <w:shd w:val="clear" w:color="auto" w:fill="auto"/>
            <w:noWrap/>
            <w:vAlign w:val="center"/>
            <w:hideMark/>
          </w:tcPr>
          <w:p w14:paraId="43C89610" w14:textId="6F90E641"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11.56</w:t>
            </w:r>
          </w:p>
        </w:tc>
        <w:tc>
          <w:tcPr>
            <w:tcW w:w="459" w:type="pct"/>
            <w:tcBorders>
              <w:top w:val="nil"/>
              <w:left w:val="nil"/>
              <w:bottom w:val="single" w:sz="4" w:space="0" w:color="auto"/>
              <w:right w:val="single" w:sz="4" w:space="0" w:color="auto"/>
            </w:tcBorders>
            <w:shd w:val="clear" w:color="auto" w:fill="auto"/>
            <w:noWrap/>
            <w:vAlign w:val="bottom"/>
            <w:hideMark/>
          </w:tcPr>
          <w:p w14:paraId="0131AFF2" w14:textId="7C85BFE6"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216.93</w:t>
            </w:r>
          </w:p>
        </w:tc>
        <w:tc>
          <w:tcPr>
            <w:tcW w:w="415" w:type="pct"/>
            <w:tcBorders>
              <w:top w:val="nil"/>
              <w:left w:val="nil"/>
              <w:bottom w:val="single" w:sz="4" w:space="0" w:color="auto"/>
              <w:right w:val="single" w:sz="4" w:space="0" w:color="auto"/>
            </w:tcBorders>
            <w:shd w:val="clear" w:color="auto" w:fill="auto"/>
            <w:noWrap/>
            <w:vAlign w:val="center"/>
            <w:hideMark/>
          </w:tcPr>
          <w:p w14:paraId="6A377901"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0.36%</w:t>
            </w:r>
          </w:p>
        </w:tc>
        <w:tc>
          <w:tcPr>
            <w:tcW w:w="550" w:type="pct"/>
            <w:tcBorders>
              <w:top w:val="nil"/>
              <w:left w:val="nil"/>
              <w:bottom w:val="single" w:sz="4" w:space="0" w:color="auto"/>
              <w:right w:val="single" w:sz="4" w:space="0" w:color="auto"/>
            </w:tcBorders>
            <w:shd w:val="clear" w:color="auto" w:fill="auto"/>
            <w:noWrap/>
            <w:vAlign w:val="center"/>
            <w:hideMark/>
          </w:tcPr>
          <w:p w14:paraId="6D2A0E01" w14:textId="07EA9AC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102.95</w:t>
            </w:r>
          </w:p>
        </w:tc>
        <w:tc>
          <w:tcPr>
            <w:tcW w:w="474" w:type="pct"/>
            <w:tcBorders>
              <w:top w:val="nil"/>
              <w:left w:val="nil"/>
              <w:bottom w:val="single" w:sz="4" w:space="0" w:color="auto"/>
              <w:right w:val="single" w:sz="4" w:space="0" w:color="auto"/>
            </w:tcBorders>
            <w:shd w:val="clear" w:color="auto" w:fill="auto"/>
            <w:noWrap/>
            <w:vAlign w:val="center"/>
            <w:hideMark/>
          </w:tcPr>
          <w:p w14:paraId="01681E39" w14:textId="743D6801"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6.51</w:t>
            </w:r>
          </w:p>
        </w:tc>
        <w:tc>
          <w:tcPr>
            <w:tcW w:w="522" w:type="pct"/>
            <w:tcBorders>
              <w:top w:val="nil"/>
              <w:left w:val="nil"/>
              <w:bottom w:val="single" w:sz="4" w:space="0" w:color="auto"/>
              <w:right w:val="single" w:sz="4" w:space="0" w:color="auto"/>
            </w:tcBorders>
            <w:shd w:val="clear" w:color="auto" w:fill="auto"/>
            <w:noWrap/>
            <w:vAlign w:val="center"/>
            <w:hideMark/>
          </w:tcPr>
          <w:p w14:paraId="125C2CE1" w14:textId="124FFC16"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109.46</w:t>
            </w:r>
          </w:p>
        </w:tc>
      </w:tr>
      <w:tr w:rsidR="00F77772" w:rsidRPr="000E525E" w14:paraId="311C845F"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28DCAF99"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35493C4D"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9" w:type="pct"/>
            <w:tcBorders>
              <w:top w:val="nil"/>
              <w:left w:val="nil"/>
              <w:bottom w:val="single" w:sz="4" w:space="0" w:color="auto"/>
              <w:right w:val="single" w:sz="4" w:space="0" w:color="auto"/>
            </w:tcBorders>
            <w:shd w:val="clear" w:color="auto" w:fill="auto"/>
            <w:noWrap/>
            <w:vAlign w:val="center"/>
            <w:hideMark/>
          </w:tcPr>
          <w:p w14:paraId="559B26E5" w14:textId="43BDB3F4"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4.50</w:t>
            </w:r>
          </w:p>
        </w:tc>
        <w:tc>
          <w:tcPr>
            <w:tcW w:w="444" w:type="pct"/>
            <w:tcBorders>
              <w:top w:val="nil"/>
              <w:left w:val="nil"/>
              <w:bottom w:val="single" w:sz="4" w:space="0" w:color="auto"/>
              <w:right w:val="single" w:sz="4" w:space="0" w:color="auto"/>
            </w:tcBorders>
            <w:shd w:val="clear" w:color="auto" w:fill="auto"/>
            <w:noWrap/>
            <w:vAlign w:val="center"/>
            <w:hideMark/>
          </w:tcPr>
          <w:p w14:paraId="3C2FFFA0"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4.21%</w:t>
            </w:r>
          </w:p>
        </w:tc>
        <w:tc>
          <w:tcPr>
            <w:tcW w:w="580" w:type="pct"/>
            <w:tcBorders>
              <w:top w:val="nil"/>
              <w:left w:val="nil"/>
              <w:bottom w:val="single" w:sz="4" w:space="0" w:color="auto"/>
              <w:right w:val="single" w:sz="4" w:space="0" w:color="auto"/>
            </w:tcBorders>
            <w:shd w:val="clear" w:color="auto" w:fill="auto"/>
            <w:noWrap/>
            <w:vAlign w:val="center"/>
            <w:hideMark/>
          </w:tcPr>
          <w:p w14:paraId="186E6E33" w14:textId="1AB69B11"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0.25</w:t>
            </w:r>
          </w:p>
        </w:tc>
        <w:tc>
          <w:tcPr>
            <w:tcW w:w="459" w:type="pct"/>
            <w:tcBorders>
              <w:top w:val="nil"/>
              <w:left w:val="nil"/>
              <w:bottom w:val="single" w:sz="4" w:space="0" w:color="auto"/>
              <w:right w:val="single" w:sz="4" w:space="0" w:color="auto"/>
            </w:tcBorders>
            <w:shd w:val="clear" w:color="auto" w:fill="auto"/>
            <w:noWrap/>
            <w:vAlign w:val="bottom"/>
            <w:hideMark/>
          </w:tcPr>
          <w:p w14:paraId="5F866288" w14:textId="24005583"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4.75</w:t>
            </w:r>
          </w:p>
        </w:tc>
        <w:tc>
          <w:tcPr>
            <w:tcW w:w="415" w:type="pct"/>
            <w:tcBorders>
              <w:top w:val="nil"/>
              <w:left w:val="nil"/>
              <w:bottom w:val="single" w:sz="4" w:space="0" w:color="auto"/>
              <w:right w:val="single" w:sz="4" w:space="0" w:color="auto"/>
            </w:tcBorders>
            <w:shd w:val="clear" w:color="auto" w:fill="auto"/>
            <w:noWrap/>
            <w:vAlign w:val="center"/>
            <w:hideMark/>
          </w:tcPr>
          <w:p w14:paraId="417EEA9A"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0.01%</w:t>
            </w:r>
          </w:p>
        </w:tc>
        <w:tc>
          <w:tcPr>
            <w:tcW w:w="550" w:type="pct"/>
            <w:tcBorders>
              <w:top w:val="nil"/>
              <w:left w:val="nil"/>
              <w:bottom w:val="single" w:sz="4" w:space="0" w:color="auto"/>
              <w:right w:val="single" w:sz="4" w:space="0" w:color="auto"/>
            </w:tcBorders>
            <w:shd w:val="clear" w:color="auto" w:fill="auto"/>
            <w:noWrap/>
            <w:vAlign w:val="center"/>
            <w:hideMark/>
          </w:tcPr>
          <w:p w14:paraId="3CFADEB4" w14:textId="3286A3C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2.25</w:t>
            </w:r>
          </w:p>
        </w:tc>
        <w:tc>
          <w:tcPr>
            <w:tcW w:w="474" w:type="pct"/>
            <w:tcBorders>
              <w:top w:val="nil"/>
              <w:left w:val="nil"/>
              <w:bottom w:val="single" w:sz="4" w:space="0" w:color="auto"/>
              <w:right w:val="single" w:sz="4" w:space="0" w:color="auto"/>
            </w:tcBorders>
            <w:shd w:val="clear" w:color="auto" w:fill="auto"/>
            <w:noWrap/>
            <w:vAlign w:val="center"/>
            <w:hideMark/>
          </w:tcPr>
          <w:p w14:paraId="7F3E612D" w14:textId="1531D7A6"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0.14</w:t>
            </w:r>
          </w:p>
        </w:tc>
        <w:tc>
          <w:tcPr>
            <w:tcW w:w="522" w:type="pct"/>
            <w:tcBorders>
              <w:top w:val="nil"/>
              <w:left w:val="nil"/>
              <w:bottom w:val="single" w:sz="4" w:space="0" w:color="auto"/>
              <w:right w:val="single" w:sz="4" w:space="0" w:color="auto"/>
            </w:tcBorders>
            <w:shd w:val="clear" w:color="auto" w:fill="auto"/>
            <w:noWrap/>
            <w:vAlign w:val="center"/>
            <w:hideMark/>
          </w:tcPr>
          <w:p w14:paraId="1722E79F" w14:textId="67BBDB15"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2.40</w:t>
            </w:r>
          </w:p>
        </w:tc>
      </w:tr>
      <w:tr w:rsidR="00F77772" w:rsidRPr="000E525E" w14:paraId="75861807" w14:textId="77777777" w:rsidTr="00F77772">
        <w:trPr>
          <w:trHeight w:val="255"/>
        </w:trPr>
        <w:tc>
          <w:tcPr>
            <w:tcW w:w="392" w:type="pct"/>
            <w:vMerge w:val="restart"/>
            <w:tcBorders>
              <w:top w:val="nil"/>
              <w:left w:val="single" w:sz="4" w:space="0" w:color="auto"/>
              <w:bottom w:val="single" w:sz="4" w:space="0" w:color="000000"/>
              <w:right w:val="single" w:sz="4" w:space="0" w:color="auto"/>
            </w:tcBorders>
            <w:shd w:val="clear" w:color="auto" w:fill="auto"/>
            <w:noWrap/>
            <w:hideMark/>
          </w:tcPr>
          <w:p w14:paraId="2E0F0089"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644" w:type="pct"/>
            <w:tcBorders>
              <w:top w:val="nil"/>
              <w:left w:val="nil"/>
              <w:bottom w:val="single" w:sz="4" w:space="0" w:color="auto"/>
              <w:right w:val="single" w:sz="4" w:space="0" w:color="auto"/>
            </w:tcBorders>
            <w:shd w:val="clear" w:color="auto" w:fill="auto"/>
            <w:noWrap/>
            <w:vAlign w:val="center"/>
            <w:hideMark/>
          </w:tcPr>
          <w:p w14:paraId="10946150"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9" w:type="pct"/>
            <w:tcBorders>
              <w:top w:val="nil"/>
              <w:left w:val="nil"/>
              <w:bottom w:val="single" w:sz="4" w:space="0" w:color="auto"/>
              <w:right w:val="single" w:sz="4" w:space="0" w:color="auto"/>
            </w:tcBorders>
            <w:shd w:val="clear" w:color="auto" w:fill="auto"/>
            <w:noWrap/>
            <w:vAlign w:val="center"/>
            <w:hideMark/>
          </w:tcPr>
          <w:p w14:paraId="2765EFDD" w14:textId="58411FE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10,011.64</w:t>
            </w:r>
          </w:p>
        </w:tc>
        <w:tc>
          <w:tcPr>
            <w:tcW w:w="444" w:type="pct"/>
            <w:tcBorders>
              <w:top w:val="nil"/>
              <w:left w:val="nil"/>
              <w:bottom w:val="single" w:sz="4" w:space="0" w:color="auto"/>
              <w:right w:val="single" w:sz="4" w:space="0" w:color="auto"/>
            </w:tcBorders>
            <w:shd w:val="clear" w:color="auto" w:fill="auto"/>
            <w:noWrap/>
            <w:vAlign w:val="center"/>
            <w:hideMark/>
          </w:tcPr>
          <w:p w14:paraId="0CAFB4CD"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7.06%</w:t>
            </w:r>
          </w:p>
        </w:tc>
        <w:tc>
          <w:tcPr>
            <w:tcW w:w="580" w:type="pct"/>
            <w:tcBorders>
              <w:top w:val="nil"/>
              <w:left w:val="nil"/>
              <w:bottom w:val="single" w:sz="4" w:space="0" w:color="auto"/>
              <w:right w:val="single" w:sz="4" w:space="0" w:color="auto"/>
            </w:tcBorders>
            <w:shd w:val="clear" w:color="auto" w:fill="auto"/>
            <w:noWrap/>
            <w:vAlign w:val="center"/>
            <w:hideMark/>
          </w:tcPr>
          <w:p w14:paraId="4BB7C2D6" w14:textId="0835E93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973.90</w:t>
            </w:r>
          </w:p>
        </w:tc>
        <w:tc>
          <w:tcPr>
            <w:tcW w:w="459" w:type="pct"/>
            <w:tcBorders>
              <w:top w:val="nil"/>
              <w:left w:val="nil"/>
              <w:bottom w:val="single" w:sz="4" w:space="0" w:color="auto"/>
              <w:right w:val="single" w:sz="4" w:space="0" w:color="auto"/>
            </w:tcBorders>
            <w:shd w:val="clear" w:color="auto" w:fill="auto"/>
            <w:noWrap/>
            <w:vAlign w:val="bottom"/>
            <w:hideMark/>
          </w:tcPr>
          <w:p w14:paraId="63BA6594" w14:textId="2B02C5AB"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10,985.54</w:t>
            </w:r>
          </w:p>
        </w:tc>
        <w:tc>
          <w:tcPr>
            <w:tcW w:w="415" w:type="pct"/>
            <w:tcBorders>
              <w:top w:val="nil"/>
              <w:left w:val="nil"/>
              <w:bottom w:val="single" w:sz="4" w:space="0" w:color="auto"/>
              <w:right w:val="single" w:sz="4" w:space="0" w:color="auto"/>
            </w:tcBorders>
            <w:shd w:val="clear" w:color="auto" w:fill="auto"/>
            <w:noWrap/>
            <w:vAlign w:val="center"/>
            <w:hideMark/>
          </w:tcPr>
          <w:p w14:paraId="00D7D6CE"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18.43%</w:t>
            </w:r>
          </w:p>
        </w:tc>
        <w:tc>
          <w:tcPr>
            <w:tcW w:w="550" w:type="pct"/>
            <w:tcBorders>
              <w:top w:val="nil"/>
              <w:left w:val="nil"/>
              <w:bottom w:val="single" w:sz="4" w:space="0" w:color="auto"/>
              <w:right w:val="single" w:sz="4" w:space="0" w:color="auto"/>
            </w:tcBorders>
            <w:shd w:val="clear" w:color="auto" w:fill="auto"/>
            <w:noWrap/>
            <w:vAlign w:val="center"/>
            <w:hideMark/>
          </w:tcPr>
          <w:p w14:paraId="73584FDC" w14:textId="769A753F"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5,213.39</w:t>
            </w:r>
          </w:p>
        </w:tc>
        <w:tc>
          <w:tcPr>
            <w:tcW w:w="474" w:type="pct"/>
            <w:tcBorders>
              <w:top w:val="nil"/>
              <w:left w:val="nil"/>
              <w:bottom w:val="single" w:sz="4" w:space="0" w:color="auto"/>
              <w:right w:val="single" w:sz="4" w:space="0" w:color="auto"/>
            </w:tcBorders>
            <w:shd w:val="clear" w:color="auto" w:fill="auto"/>
            <w:noWrap/>
            <w:vAlign w:val="center"/>
            <w:hideMark/>
          </w:tcPr>
          <w:p w14:paraId="1DFC9F84" w14:textId="3A05E9B5"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407.88</w:t>
            </w:r>
          </w:p>
        </w:tc>
        <w:tc>
          <w:tcPr>
            <w:tcW w:w="522" w:type="pct"/>
            <w:tcBorders>
              <w:top w:val="nil"/>
              <w:left w:val="nil"/>
              <w:bottom w:val="single" w:sz="4" w:space="0" w:color="auto"/>
              <w:right w:val="single" w:sz="4" w:space="0" w:color="auto"/>
            </w:tcBorders>
            <w:shd w:val="clear" w:color="auto" w:fill="auto"/>
            <w:noWrap/>
            <w:vAlign w:val="center"/>
            <w:hideMark/>
          </w:tcPr>
          <w:p w14:paraId="7F803BE1" w14:textId="2781FED6"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5,621.28</w:t>
            </w:r>
          </w:p>
        </w:tc>
      </w:tr>
      <w:tr w:rsidR="00F77772" w:rsidRPr="000E525E" w14:paraId="1B851D86"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3454B6F6"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30FBBCEE"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9" w:type="pct"/>
            <w:tcBorders>
              <w:top w:val="nil"/>
              <w:left w:val="nil"/>
              <w:bottom w:val="single" w:sz="4" w:space="0" w:color="auto"/>
              <w:right w:val="single" w:sz="4" w:space="0" w:color="auto"/>
            </w:tcBorders>
            <w:shd w:val="clear" w:color="auto" w:fill="auto"/>
            <w:noWrap/>
            <w:vAlign w:val="center"/>
            <w:hideMark/>
          </w:tcPr>
          <w:p w14:paraId="448BCDD4" w14:textId="222CB27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1,148.30</w:t>
            </w:r>
          </w:p>
        </w:tc>
        <w:tc>
          <w:tcPr>
            <w:tcW w:w="444" w:type="pct"/>
            <w:tcBorders>
              <w:top w:val="nil"/>
              <w:left w:val="nil"/>
              <w:bottom w:val="single" w:sz="4" w:space="0" w:color="auto"/>
              <w:right w:val="single" w:sz="4" w:space="0" w:color="auto"/>
            </w:tcBorders>
            <w:shd w:val="clear" w:color="auto" w:fill="auto"/>
            <w:noWrap/>
            <w:vAlign w:val="center"/>
            <w:hideMark/>
          </w:tcPr>
          <w:p w14:paraId="42640FEA"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7.06%</w:t>
            </w:r>
          </w:p>
        </w:tc>
        <w:tc>
          <w:tcPr>
            <w:tcW w:w="580" w:type="pct"/>
            <w:tcBorders>
              <w:top w:val="nil"/>
              <w:left w:val="nil"/>
              <w:bottom w:val="single" w:sz="4" w:space="0" w:color="auto"/>
              <w:right w:val="single" w:sz="4" w:space="0" w:color="auto"/>
            </w:tcBorders>
            <w:shd w:val="clear" w:color="auto" w:fill="auto"/>
            <w:noWrap/>
            <w:vAlign w:val="center"/>
            <w:hideMark/>
          </w:tcPr>
          <w:p w14:paraId="13C34BF1" w14:textId="4432D9D5"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111.70</w:t>
            </w:r>
          </w:p>
        </w:tc>
        <w:tc>
          <w:tcPr>
            <w:tcW w:w="459" w:type="pct"/>
            <w:tcBorders>
              <w:top w:val="nil"/>
              <w:left w:val="nil"/>
              <w:bottom w:val="single" w:sz="4" w:space="0" w:color="auto"/>
              <w:right w:val="single" w:sz="4" w:space="0" w:color="auto"/>
            </w:tcBorders>
            <w:shd w:val="clear" w:color="auto" w:fill="auto"/>
            <w:noWrap/>
            <w:vAlign w:val="bottom"/>
            <w:hideMark/>
          </w:tcPr>
          <w:p w14:paraId="46451E6A" w14:textId="1D6D3FDF"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1,260.00</w:t>
            </w:r>
          </w:p>
        </w:tc>
        <w:tc>
          <w:tcPr>
            <w:tcW w:w="415" w:type="pct"/>
            <w:tcBorders>
              <w:top w:val="nil"/>
              <w:left w:val="nil"/>
              <w:bottom w:val="single" w:sz="4" w:space="0" w:color="auto"/>
              <w:right w:val="single" w:sz="4" w:space="0" w:color="auto"/>
            </w:tcBorders>
            <w:shd w:val="clear" w:color="auto" w:fill="auto"/>
            <w:noWrap/>
            <w:vAlign w:val="center"/>
            <w:hideMark/>
          </w:tcPr>
          <w:p w14:paraId="64AC9562"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2.11%</w:t>
            </w:r>
          </w:p>
        </w:tc>
        <w:tc>
          <w:tcPr>
            <w:tcW w:w="550" w:type="pct"/>
            <w:tcBorders>
              <w:top w:val="nil"/>
              <w:left w:val="nil"/>
              <w:bottom w:val="single" w:sz="4" w:space="0" w:color="auto"/>
              <w:right w:val="single" w:sz="4" w:space="0" w:color="auto"/>
            </w:tcBorders>
            <w:shd w:val="clear" w:color="auto" w:fill="auto"/>
            <w:noWrap/>
            <w:vAlign w:val="center"/>
            <w:hideMark/>
          </w:tcPr>
          <w:p w14:paraId="4BEBB860" w14:textId="17E59B5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597.96</w:t>
            </w:r>
          </w:p>
        </w:tc>
        <w:tc>
          <w:tcPr>
            <w:tcW w:w="474" w:type="pct"/>
            <w:tcBorders>
              <w:top w:val="nil"/>
              <w:left w:val="nil"/>
              <w:bottom w:val="single" w:sz="4" w:space="0" w:color="auto"/>
              <w:right w:val="single" w:sz="4" w:space="0" w:color="auto"/>
            </w:tcBorders>
            <w:shd w:val="clear" w:color="auto" w:fill="auto"/>
            <w:noWrap/>
            <w:vAlign w:val="center"/>
            <w:hideMark/>
          </w:tcPr>
          <w:p w14:paraId="2D0D2AAB" w14:textId="3571B929"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46.78</w:t>
            </w:r>
          </w:p>
        </w:tc>
        <w:tc>
          <w:tcPr>
            <w:tcW w:w="522" w:type="pct"/>
            <w:tcBorders>
              <w:top w:val="nil"/>
              <w:left w:val="nil"/>
              <w:bottom w:val="single" w:sz="4" w:space="0" w:color="auto"/>
              <w:right w:val="single" w:sz="4" w:space="0" w:color="auto"/>
            </w:tcBorders>
            <w:shd w:val="clear" w:color="auto" w:fill="auto"/>
            <w:noWrap/>
            <w:vAlign w:val="center"/>
            <w:hideMark/>
          </w:tcPr>
          <w:p w14:paraId="6D2ABC42" w14:textId="353DE97F"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644.74</w:t>
            </w:r>
          </w:p>
        </w:tc>
      </w:tr>
      <w:tr w:rsidR="00F77772" w:rsidRPr="000E525E" w14:paraId="582BAE29"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5CCA66BC"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5BD417F5"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9" w:type="pct"/>
            <w:tcBorders>
              <w:top w:val="nil"/>
              <w:left w:val="nil"/>
              <w:bottom w:val="single" w:sz="4" w:space="0" w:color="auto"/>
              <w:right w:val="single" w:sz="4" w:space="0" w:color="auto"/>
            </w:tcBorders>
            <w:shd w:val="clear" w:color="auto" w:fill="auto"/>
            <w:noWrap/>
            <w:vAlign w:val="center"/>
            <w:hideMark/>
          </w:tcPr>
          <w:p w14:paraId="72A7EDCA" w14:textId="095B272E"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87.51</w:t>
            </w:r>
          </w:p>
        </w:tc>
        <w:tc>
          <w:tcPr>
            <w:tcW w:w="444" w:type="pct"/>
            <w:tcBorders>
              <w:top w:val="nil"/>
              <w:left w:val="nil"/>
              <w:bottom w:val="single" w:sz="4" w:space="0" w:color="auto"/>
              <w:right w:val="single" w:sz="4" w:space="0" w:color="auto"/>
            </w:tcBorders>
            <w:shd w:val="clear" w:color="auto" w:fill="auto"/>
            <w:noWrap/>
            <w:vAlign w:val="center"/>
            <w:hideMark/>
          </w:tcPr>
          <w:p w14:paraId="2F5A4BC8"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7.06%</w:t>
            </w:r>
          </w:p>
        </w:tc>
        <w:tc>
          <w:tcPr>
            <w:tcW w:w="580" w:type="pct"/>
            <w:tcBorders>
              <w:top w:val="nil"/>
              <w:left w:val="nil"/>
              <w:bottom w:val="single" w:sz="4" w:space="0" w:color="auto"/>
              <w:right w:val="single" w:sz="4" w:space="0" w:color="auto"/>
            </w:tcBorders>
            <w:shd w:val="clear" w:color="auto" w:fill="auto"/>
            <w:noWrap/>
            <w:vAlign w:val="center"/>
            <w:hideMark/>
          </w:tcPr>
          <w:p w14:paraId="3619F2A0" w14:textId="163BC454"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8.51</w:t>
            </w:r>
          </w:p>
        </w:tc>
        <w:tc>
          <w:tcPr>
            <w:tcW w:w="459" w:type="pct"/>
            <w:tcBorders>
              <w:top w:val="nil"/>
              <w:left w:val="nil"/>
              <w:bottom w:val="single" w:sz="4" w:space="0" w:color="auto"/>
              <w:right w:val="single" w:sz="4" w:space="0" w:color="auto"/>
            </w:tcBorders>
            <w:shd w:val="clear" w:color="auto" w:fill="auto"/>
            <w:noWrap/>
            <w:vAlign w:val="bottom"/>
            <w:hideMark/>
          </w:tcPr>
          <w:p w14:paraId="1C7DBC18" w14:textId="0793CB86"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96.02</w:t>
            </w:r>
          </w:p>
        </w:tc>
        <w:tc>
          <w:tcPr>
            <w:tcW w:w="415" w:type="pct"/>
            <w:tcBorders>
              <w:top w:val="nil"/>
              <w:left w:val="nil"/>
              <w:bottom w:val="single" w:sz="4" w:space="0" w:color="auto"/>
              <w:right w:val="single" w:sz="4" w:space="0" w:color="auto"/>
            </w:tcBorders>
            <w:shd w:val="clear" w:color="auto" w:fill="auto"/>
            <w:noWrap/>
            <w:vAlign w:val="center"/>
            <w:hideMark/>
          </w:tcPr>
          <w:p w14:paraId="1EA5A1A3"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0.16%</w:t>
            </w:r>
          </w:p>
        </w:tc>
        <w:tc>
          <w:tcPr>
            <w:tcW w:w="550" w:type="pct"/>
            <w:tcBorders>
              <w:top w:val="nil"/>
              <w:left w:val="nil"/>
              <w:bottom w:val="single" w:sz="4" w:space="0" w:color="auto"/>
              <w:right w:val="single" w:sz="4" w:space="0" w:color="auto"/>
            </w:tcBorders>
            <w:shd w:val="clear" w:color="auto" w:fill="auto"/>
            <w:noWrap/>
            <w:vAlign w:val="center"/>
            <w:hideMark/>
          </w:tcPr>
          <w:p w14:paraId="5336B78A" w14:textId="57EB42D5"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45.57</w:t>
            </w:r>
          </w:p>
        </w:tc>
        <w:tc>
          <w:tcPr>
            <w:tcW w:w="474" w:type="pct"/>
            <w:tcBorders>
              <w:top w:val="nil"/>
              <w:left w:val="nil"/>
              <w:bottom w:val="single" w:sz="4" w:space="0" w:color="auto"/>
              <w:right w:val="single" w:sz="4" w:space="0" w:color="auto"/>
            </w:tcBorders>
            <w:shd w:val="clear" w:color="auto" w:fill="auto"/>
            <w:noWrap/>
            <w:vAlign w:val="center"/>
            <w:hideMark/>
          </w:tcPr>
          <w:p w14:paraId="752C145A" w14:textId="16E7A36C"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3.57</w:t>
            </w:r>
          </w:p>
        </w:tc>
        <w:tc>
          <w:tcPr>
            <w:tcW w:w="522" w:type="pct"/>
            <w:tcBorders>
              <w:top w:val="nil"/>
              <w:left w:val="nil"/>
              <w:bottom w:val="single" w:sz="4" w:space="0" w:color="auto"/>
              <w:right w:val="single" w:sz="4" w:space="0" w:color="auto"/>
            </w:tcBorders>
            <w:shd w:val="clear" w:color="auto" w:fill="auto"/>
            <w:noWrap/>
            <w:vAlign w:val="center"/>
            <w:hideMark/>
          </w:tcPr>
          <w:p w14:paraId="3715BE20" w14:textId="5AB2E96D"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49.13</w:t>
            </w:r>
          </w:p>
        </w:tc>
      </w:tr>
      <w:tr w:rsidR="00F77772" w:rsidRPr="000E525E" w14:paraId="0D6D1D5C"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1EC54140"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1064EC60"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9" w:type="pct"/>
            <w:tcBorders>
              <w:top w:val="nil"/>
              <w:left w:val="nil"/>
              <w:bottom w:val="single" w:sz="4" w:space="0" w:color="auto"/>
              <w:right w:val="single" w:sz="4" w:space="0" w:color="auto"/>
            </w:tcBorders>
            <w:shd w:val="clear" w:color="auto" w:fill="auto"/>
            <w:noWrap/>
            <w:vAlign w:val="center"/>
            <w:hideMark/>
          </w:tcPr>
          <w:p w14:paraId="0ACCD43A" w14:textId="6E4F116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247.83</w:t>
            </w:r>
          </w:p>
        </w:tc>
        <w:tc>
          <w:tcPr>
            <w:tcW w:w="444" w:type="pct"/>
            <w:tcBorders>
              <w:top w:val="nil"/>
              <w:left w:val="nil"/>
              <w:bottom w:val="single" w:sz="4" w:space="0" w:color="auto"/>
              <w:right w:val="single" w:sz="4" w:space="0" w:color="auto"/>
            </w:tcBorders>
            <w:shd w:val="clear" w:color="auto" w:fill="auto"/>
            <w:noWrap/>
            <w:vAlign w:val="center"/>
            <w:hideMark/>
          </w:tcPr>
          <w:p w14:paraId="6EF67522"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7.06%</w:t>
            </w:r>
          </w:p>
        </w:tc>
        <w:tc>
          <w:tcPr>
            <w:tcW w:w="580" w:type="pct"/>
            <w:tcBorders>
              <w:top w:val="nil"/>
              <w:left w:val="nil"/>
              <w:bottom w:val="single" w:sz="4" w:space="0" w:color="auto"/>
              <w:right w:val="single" w:sz="4" w:space="0" w:color="auto"/>
            </w:tcBorders>
            <w:shd w:val="clear" w:color="auto" w:fill="auto"/>
            <w:noWrap/>
            <w:vAlign w:val="center"/>
            <w:hideMark/>
          </w:tcPr>
          <w:p w14:paraId="7FF87ECD" w14:textId="75BD362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24.11</w:t>
            </w:r>
          </w:p>
        </w:tc>
        <w:tc>
          <w:tcPr>
            <w:tcW w:w="459" w:type="pct"/>
            <w:tcBorders>
              <w:top w:val="nil"/>
              <w:left w:val="nil"/>
              <w:bottom w:val="single" w:sz="4" w:space="0" w:color="auto"/>
              <w:right w:val="single" w:sz="4" w:space="0" w:color="auto"/>
            </w:tcBorders>
            <w:shd w:val="clear" w:color="auto" w:fill="auto"/>
            <w:noWrap/>
            <w:vAlign w:val="bottom"/>
            <w:hideMark/>
          </w:tcPr>
          <w:p w14:paraId="7B257C93" w14:textId="10586D3B"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271.94</w:t>
            </w:r>
          </w:p>
        </w:tc>
        <w:tc>
          <w:tcPr>
            <w:tcW w:w="415" w:type="pct"/>
            <w:tcBorders>
              <w:top w:val="nil"/>
              <w:left w:val="nil"/>
              <w:bottom w:val="single" w:sz="4" w:space="0" w:color="auto"/>
              <w:right w:val="single" w:sz="4" w:space="0" w:color="auto"/>
            </w:tcBorders>
            <w:shd w:val="clear" w:color="auto" w:fill="auto"/>
            <w:noWrap/>
            <w:vAlign w:val="center"/>
            <w:hideMark/>
          </w:tcPr>
          <w:p w14:paraId="68290837"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0.46%</w:t>
            </w:r>
          </w:p>
        </w:tc>
        <w:tc>
          <w:tcPr>
            <w:tcW w:w="550" w:type="pct"/>
            <w:tcBorders>
              <w:top w:val="nil"/>
              <w:left w:val="nil"/>
              <w:bottom w:val="single" w:sz="4" w:space="0" w:color="auto"/>
              <w:right w:val="single" w:sz="4" w:space="0" w:color="auto"/>
            </w:tcBorders>
            <w:shd w:val="clear" w:color="auto" w:fill="auto"/>
            <w:noWrap/>
            <w:vAlign w:val="center"/>
            <w:hideMark/>
          </w:tcPr>
          <w:p w14:paraId="092D06B7" w14:textId="15D86E25"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129.05</w:t>
            </w:r>
          </w:p>
        </w:tc>
        <w:tc>
          <w:tcPr>
            <w:tcW w:w="474" w:type="pct"/>
            <w:tcBorders>
              <w:top w:val="nil"/>
              <w:left w:val="nil"/>
              <w:bottom w:val="single" w:sz="4" w:space="0" w:color="auto"/>
              <w:right w:val="single" w:sz="4" w:space="0" w:color="auto"/>
            </w:tcBorders>
            <w:shd w:val="clear" w:color="auto" w:fill="auto"/>
            <w:noWrap/>
            <w:vAlign w:val="center"/>
            <w:hideMark/>
          </w:tcPr>
          <w:p w14:paraId="1F676111" w14:textId="2C227F4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10.10</w:t>
            </w:r>
          </w:p>
        </w:tc>
        <w:tc>
          <w:tcPr>
            <w:tcW w:w="522" w:type="pct"/>
            <w:tcBorders>
              <w:top w:val="nil"/>
              <w:left w:val="nil"/>
              <w:bottom w:val="single" w:sz="4" w:space="0" w:color="auto"/>
              <w:right w:val="single" w:sz="4" w:space="0" w:color="auto"/>
            </w:tcBorders>
            <w:shd w:val="clear" w:color="auto" w:fill="auto"/>
            <w:noWrap/>
            <w:vAlign w:val="center"/>
            <w:hideMark/>
          </w:tcPr>
          <w:p w14:paraId="5C0380B2" w14:textId="37DBC3F8"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139.15</w:t>
            </w:r>
          </w:p>
        </w:tc>
      </w:tr>
      <w:tr w:rsidR="00F77772" w:rsidRPr="000E525E" w14:paraId="282518F0" w14:textId="77777777" w:rsidTr="00F77772">
        <w:trPr>
          <w:trHeight w:val="255"/>
        </w:trPr>
        <w:tc>
          <w:tcPr>
            <w:tcW w:w="392" w:type="pct"/>
            <w:vMerge w:val="restart"/>
            <w:tcBorders>
              <w:top w:val="nil"/>
              <w:left w:val="single" w:sz="4" w:space="0" w:color="auto"/>
              <w:bottom w:val="single" w:sz="4" w:space="0" w:color="000000"/>
              <w:right w:val="single" w:sz="4" w:space="0" w:color="auto"/>
            </w:tcBorders>
            <w:shd w:val="clear" w:color="auto" w:fill="auto"/>
            <w:noWrap/>
            <w:hideMark/>
          </w:tcPr>
          <w:p w14:paraId="2E0C0D18"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644" w:type="pct"/>
            <w:tcBorders>
              <w:top w:val="nil"/>
              <w:left w:val="nil"/>
              <w:bottom w:val="single" w:sz="4" w:space="0" w:color="auto"/>
              <w:right w:val="single" w:sz="4" w:space="0" w:color="auto"/>
            </w:tcBorders>
            <w:shd w:val="clear" w:color="auto" w:fill="auto"/>
            <w:noWrap/>
            <w:vAlign w:val="center"/>
            <w:hideMark/>
          </w:tcPr>
          <w:p w14:paraId="1F5F0DD0"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519" w:type="pct"/>
            <w:tcBorders>
              <w:top w:val="nil"/>
              <w:left w:val="nil"/>
              <w:bottom w:val="single" w:sz="4" w:space="0" w:color="auto"/>
              <w:right w:val="single" w:sz="4" w:space="0" w:color="auto"/>
            </w:tcBorders>
            <w:shd w:val="clear" w:color="auto" w:fill="auto"/>
            <w:noWrap/>
            <w:vAlign w:val="center"/>
            <w:hideMark/>
          </w:tcPr>
          <w:p w14:paraId="1CA1B1F7" w14:textId="011A0B7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1,002.71</w:t>
            </w:r>
          </w:p>
        </w:tc>
        <w:tc>
          <w:tcPr>
            <w:tcW w:w="444" w:type="pct"/>
            <w:tcBorders>
              <w:top w:val="nil"/>
              <w:left w:val="nil"/>
              <w:bottom w:val="single" w:sz="4" w:space="0" w:color="auto"/>
              <w:right w:val="single" w:sz="4" w:space="0" w:color="auto"/>
            </w:tcBorders>
            <w:shd w:val="clear" w:color="auto" w:fill="auto"/>
            <w:noWrap/>
            <w:vAlign w:val="center"/>
            <w:hideMark/>
          </w:tcPr>
          <w:p w14:paraId="02351C90"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80" w:type="pct"/>
            <w:tcBorders>
              <w:top w:val="nil"/>
              <w:left w:val="nil"/>
              <w:bottom w:val="single" w:sz="4" w:space="0" w:color="auto"/>
              <w:right w:val="single" w:sz="4" w:space="0" w:color="auto"/>
            </w:tcBorders>
            <w:shd w:val="clear" w:color="auto" w:fill="auto"/>
            <w:noWrap/>
            <w:vAlign w:val="center"/>
            <w:hideMark/>
          </w:tcPr>
          <w:p w14:paraId="4A956CE5" w14:textId="2FF428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207.30</w:t>
            </w:r>
          </w:p>
        </w:tc>
        <w:tc>
          <w:tcPr>
            <w:tcW w:w="459" w:type="pct"/>
            <w:tcBorders>
              <w:top w:val="nil"/>
              <w:left w:val="nil"/>
              <w:bottom w:val="single" w:sz="4" w:space="0" w:color="auto"/>
              <w:right w:val="single" w:sz="4" w:space="0" w:color="auto"/>
            </w:tcBorders>
            <w:shd w:val="clear" w:color="auto" w:fill="auto"/>
            <w:noWrap/>
            <w:vAlign w:val="bottom"/>
            <w:hideMark/>
          </w:tcPr>
          <w:p w14:paraId="617F69F4" w14:textId="40933FEE"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1,210.01</w:t>
            </w:r>
          </w:p>
        </w:tc>
        <w:tc>
          <w:tcPr>
            <w:tcW w:w="415" w:type="pct"/>
            <w:tcBorders>
              <w:top w:val="nil"/>
              <w:left w:val="nil"/>
              <w:bottom w:val="single" w:sz="4" w:space="0" w:color="auto"/>
              <w:right w:val="single" w:sz="4" w:space="0" w:color="auto"/>
            </w:tcBorders>
            <w:shd w:val="clear" w:color="auto" w:fill="auto"/>
            <w:noWrap/>
            <w:vAlign w:val="center"/>
            <w:hideMark/>
          </w:tcPr>
          <w:p w14:paraId="7010A189"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2.03%</w:t>
            </w:r>
          </w:p>
        </w:tc>
        <w:tc>
          <w:tcPr>
            <w:tcW w:w="550" w:type="pct"/>
            <w:tcBorders>
              <w:top w:val="nil"/>
              <w:left w:val="nil"/>
              <w:bottom w:val="single" w:sz="4" w:space="0" w:color="auto"/>
              <w:right w:val="single" w:sz="4" w:space="0" w:color="auto"/>
            </w:tcBorders>
            <w:shd w:val="clear" w:color="auto" w:fill="auto"/>
            <w:noWrap/>
            <w:vAlign w:val="center"/>
            <w:hideMark/>
          </w:tcPr>
          <w:p w14:paraId="4911F430" w14:textId="1A641BA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574.23</w:t>
            </w:r>
          </w:p>
        </w:tc>
        <w:tc>
          <w:tcPr>
            <w:tcW w:w="474" w:type="pct"/>
            <w:tcBorders>
              <w:top w:val="nil"/>
              <w:left w:val="nil"/>
              <w:bottom w:val="single" w:sz="4" w:space="0" w:color="auto"/>
              <w:right w:val="single" w:sz="4" w:space="0" w:color="auto"/>
            </w:tcBorders>
            <w:shd w:val="clear" w:color="auto" w:fill="auto"/>
            <w:noWrap/>
            <w:vAlign w:val="center"/>
            <w:hideMark/>
          </w:tcPr>
          <w:p w14:paraId="50D1B32C" w14:textId="5BDBE935"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49.56</w:t>
            </w:r>
          </w:p>
        </w:tc>
        <w:tc>
          <w:tcPr>
            <w:tcW w:w="522" w:type="pct"/>
            <w:tcBorders>
              <w:top w:val="nil"/>
              <w:left w:val="nil"/>
              <w:bottom w:val="single" w:sz="4" w:space="0" w:color="auto"/>
              <w:right w:val="single" w:sz="4" w:space="0" w:color="auto"/>
            </w:tcBorders>
            <w:shd w:val="clear" w:color="auto" w:fill="auto"/>
            <w:noWrap/>
            <w:vAlign w:val="center"/>
            <w:hideMark/>
          </w:tcPr>
          <w:p w14:paraId="17D381BE" w14:textId="5D96AA8A"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623.79</w:t>
            </w:r>
          </w:p>
        </w:tc>
      </w:tr>
      <w:tr w:rsidR="00F77772" w:rsidRPr="000E525E" w14:paraId="17DD7994"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323A6A88"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0615B7DB"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519" w:type="pct"/>
            <w:tcBorders>
              <w:top w:val="nil"/>
              <w:left w:val="nil"/>
              <w:bottom w:val="single" w:sz="4" w:space="0" w:color="auto"/>
              <w:right w:val="single" w:sz="4" w:space="0" w:color="auto"/>
            </w:tcBorders>
            <w:shd w:val="clear" w:color="auto" w:fill="auto"/>
            <w:noWrap/>
            <w:vAlign w:val="center"/>
            <w:hideMark/>
          </w:tcPr>
          <w:p w14:paraId="0A3AF4E0" w14:textId="7E9C171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1,328.00</w:t>
            </w:r>
          </w:p>
        </w:tc>
        <w:tc>
          <w:tcPr>
            <w:tcW w:w="444" w:type="pct"/>
            <w:tcBorders>
              <w:top w:val="nil"/>
              <w:left w:val="nil"/>
              <w:bottom w:val="single" w:sz="4" w:space="0" w:color="auto"/>
              <w:right w:val="single" w:sz="4" w:space="0" w:color="auto"/>
            </w:tcBorders>
            <w:shd w:val="clear" w:color="auto" w:fill="auto"/>
            <w:noWrap/>
            <w:vAlign w:val="center"/>
            <w:hideMark/>
          </w:tcPr>
          <w:p w14:paraId="12D0DE37"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80" w:type="pct"/>
            <w:tcBorders>
              <w:top w:val="nil"/>
              <w:left w:val="nil"/>
              <w:bottom w:val="single" w:sz="4" w:space="0" w:color="auto"/>
              <w:right w:val="single" w:sz="4" w:space="0" w:color="auto"/>
            </w:tcBorders>
            <w:shd w:val="clear" w:color="auto" w:fill="auto"/>
            <w:noWrap/>
            <w:vAlign w:val="center"/>
            <w:hideMark/>
          </w:tcPr>
          <w:p w14:paraId="71E9973B" w14:textId="2DADCE6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274.55</w:t>
            </w:r>
          </w:p>
        </w:tc>
        <w:tc>
          <w:tcPr>
            <w:tcW w:w="459" w:type="pct"/>
            <w:tcBorders>
              <w:top w:val="nil"/>
              <w:left w:val="nil"/>
              <w:bottom w:val="single" w:sz="4" w:space="0" w:color="auto"/>
              <w:right w:val="single" w:sz="4" w:space="0" w:color="auto"/>
            </w:tcBorders>
            <w:shd w:val="clear" w:color="auto" w:fill="auto"/>
            <w:noWrap/>
            <w:vAlign w:val="bottom"/>
            <w:hideMark/>
          </w:tcPr>
          <w:p w14:paraId="295B9591" w14:textId="25BDBF39"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1,602.55</w:t>
            </w:r>
          </w:p>
        </w:tc>
        <w:tc>
          <w:tcPr>
            <w:tcW w:w="415" w:type="pct"/>
            <w:tcBorders>
              <w:top w:val="nil"/>
              <w:left w:val="nil"/>
              <w:bottom w:val="single" w:sz="4" w:space="0" w:color="auto"/>
              <w:right w:val="single" w:sz="4" w:space="0" w:color="auto"/>
            </w:tcBorders>
            <w:shd w:val="clear" w:color="auto" w:fill="auto"/>
            <w:noWrap/>
            <w:vAlign w:val="center"/>
            <w:hideMark/>
          </w:tcPr>
          <w:p w14:paraId="39859B24"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2.69%</w:t>
            </w:r>
          </w:p>
        </w:tc>
        <w:tc>
          <w:tcPr>
            <w:tcW w:w="550" w:type="pct"/>
            <w:tcBorders>
              <w:top w:val="nil"/>
              <w:left w:val="nil"/>
              <w:bottom w:val="single" w:sz="4" w:space="0" w:color="auto"/>
              <w:right w:val="single" w:sz="4" w:space="0" w:color="auto"/>
            </w:tcBorders>
            <w:shd w:val="clear" w:color="auto" w:fill="auto"/>
            <w:noWrap/>
            <w:vAlign w:val="center"/>
            <w:hideMark/>
          </w:tcPr>
          <w:p w14:paraId="559D8826" w14:textId="525F1559"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760.52</w:t>
            </w:r>
          </w:p>
        </w:tc>
        <w:tc>
          <w:tcPr>
            <w:tcW w:w="474" w:type="pct"/>
            <w:tcBorders>
              <w:top w:val="nil"/>
              <w:left w:val="nil"/>
              <w:bottom w:val="single" w:sz="4" w:space="0" w:color="auto"/>
              <w:right w:val="single" w:sz="4" w:space="0" w:color="auto"/>
            </w:tcBorders>
            <w:shd w:val="clear" w:color="auto" w:fill="auto"/>
            <w:noWrap/>
            <w:vAlign w:val="center"/>
            <w:hideMark/>
          </w:tcPr>
          <w:p w14:paraId="177CEC01" w14:textId="62CDC069"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65.64</w:t>
            </w:r>
          </w:p>
        </w:tc>
        <w:tc>
          <w:tcPr>
            <w:tcW w:w="522" w:type="pct"/>
            <w:tcBorders>
              <w:top w:val="nil"/>
              <w:left w:val="nil"/>
              <w:bottom w:val="single" w:sz="4" w:space="0" w:color="auto"/>
              <w:right w:val="single" w:sz="4" w:space="0" w:color="auto"/>
            </w:tcBorders>
            <w:shd w:val="clear" w:color="auto" w:fill="auto"/>
            <w:noWrap/>
            <w:vAlign w:val="center"/>
            <w:hideMark/>
          </w:tcPr>
          <w:p w14:paraId="2E769FCE" w14:textId="6FEF9455"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826.16</w:t>
            </w:r>
          </w:p>
        </w:tc>
      </w:tr>
      <w:tr w:rsidR="00F77772" w:rsidRPr="000E525E" w14:paraId="3D453F5D"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268DF124"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2E68CBC5"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9" w:type="pct"/>
            <w:tcBorders>
              <w:top w:val="nil"/>
              <w:left w:val="nil"/>
              <w:bottom w:val="single" w:sz="4" w:space="0" w:color="auto"/>
              <w:right w:val="single" w:sz="4" w:space="0" w:color="auto"/>
            </w:tcBorders>
            <w:shd w:val="clear" w:color="auto" w:fill="auto"/>
            <w:noWrap/>
            <w:vAlign w:val="center"/>
            <w:hideMark/>
          </w:tcPr>
          <w:p w14:paraId="055E084E" w14:textId="73F0DEB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14,280.49</w:t>
            </w:r>
          </w:p>
        </w:tc>
        <w:tc>
          <w:tcPr>
            <w:tcW w:w="444" w:type="pct"/>
            <w:tcBorders>
              <w:top w:val="nil"/>
              <w:left w:val="nil"/>
              <w:bottom w:val="single" w:sz="4" w:space="0" w:color="auto"/>
              <w:right w:val="single" w:sz="4" w:space="0" w:color="auto"/>
            </w:tcBorders>
            <w:shd w:val="clear" w:color="auto" w:fill="auto"/>
            <w:noWrap/>
            <w:vAlign w:val="center"/>
            <w:hideMark/>
          </w:tcPr>
          <w:p w14:paraId="0371539C"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80" w:type="pct"/>
            <w:tcBorders>
              <w:top w:val="nil"/>
              <w:left w:val="nil"/>
              <w:bottom w:val="single" w:sz="4" w:space="0" w:color="auto"/>
              <w:right w:val="single" w:sz="4" w:space="0" w:color="auto"/>
            </w:tcBorders>
            <w:shd w:val="clear" w:color="auto" w:fill="auto"/>
            <w:noWrap/>
            <w:vAlign w:val="center"/>
            <w:hideMark/>
          </w:tcPr>
          <w:p w14:paraId="2DA12EC9" w14:textId="7B4682D4"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2,952.29</w:t>
            </w:r>
          </w:p>
        </w:tc>
        <w:tc>
          <w:tcPr>
            <w:tcW w:w="459" w:type="pct"/>
            <w:tcBorders>
              <w:top w:val="nil"/>
              <w:left w:val="nil"/>
              <w:bottom w:val="single" w:sz="4" w:space="0" w:color="auto"/>
              <w:right w:val="single" w:sz="4" w:space="0" w:color="auto"/>
            </w:tcBorders>
            <w:shd w:val="clear" w:color="auto" w:fill="auto"/>
            <w:noWrap/>
            <w:vAlign w:val="bottom"/>
            <w:hideMark/>
          </w:tcPr>
          <w:p w14:paraId="1B8CA7D1" w14:textId="72328406"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17,232.78</w:t>
            </w:r>
          </w:p>
        </w:tc>
        <w:tc>
          <w:tcPr>
            <w:tcW w:w="415" w:type="pct"/>
            <w:tcBorders>
              <w:top w:val="nil"/>
              <w:left w:val="nil"/>
              <w:bottom w:val="single" w:sz="4" w:space="0" w:color="auto"/>
              <w:right w:val="single" w:sz="4" w:space="0" w:color="auto"/>
            </w:tcBorders>
            <w:shd w:val="clear" w:color="auto" w:fill="auto"/>
            <w:noWrap/>
            <w:vAlign w:val="center"/>
            <w:hideMark/>
          </w:tcPr>
          <w:p w14:paraId="7E0ECBBF"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28.90%</w:t>
            </w:r>
          </w:p>
        </w:tc>
        <w:tc>
          <w:tcPr>
            <w:tcW w:w="550" w:type="pct"/>
            <w:tcBorders>
              <w:top w:val="nil"/>
              <w:left w:val="nil"/>
              <w:bottom w:val="single" w:sz="4" w:space="0" w:color="auto"/>
              <w:right w:val="single" w:sz="4" w:space="0" w:color="auto"/>
            </w:tcBorders>
            <w:shd w:val="clear" w:color="auto" w:fill="auto"/>
            <w:noWrap/>
            <w:vAlign w:val="center"/>
            <w:hideMark/>
          </w:tcPr>
          <w:p w14:paraId="18AB61E3" w14:textId="6F755E6A"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8,178.14</w:t>
            </w:r>
          </w:p>
        </w:tc>
        <w:tc>
          <w:tcPr>
            <w:tcW w:w="474" w:type="pct"/>
            <w:tcBorders>
              <w:top w:val="nil"/>
              <w:left w:val="nil"/>
              <w:bottom w:val="single" w:sz="4" w:space="0" w:color="auto"/>
              <w:right w:val="single" w:sz="4" w:space="0" w:color="auto"/>
            </w:tcBorders>
            <w:shd w:val="clear" w:color="auto" w:fill="auto"/>
            <w:noWrap/>
            <w:vAlign w:val="center"/>
            <w:hideMark/>
          </w:tcPr>
          <w:p w14:paraId="01D712EB" w14:textId="06C5423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705.86</w:t>
            </w:r>
          </w:p>
        </w:tc>
        <w:tc>
          <w:tcPr>
            <w:tcW w:w="522" w:type="pct"/>
            <w:tcBorders>
              <w:top w:val="nil"/>
              <w:left w:val="nil"/>
              <w:bottom w:val="single" w:sz="4" w:space="0" w:color="auto"/>
              <w:right w:val="single" w:sz="4" w:space="0" w:color="auto"/>
            </w:tcBorders>
            <w:shd w:val="clear" w:color="auto" w:fill="auto"/>
            <w:noWrap/>
            <w:vAlign w:val="center"/>
            <w:hideMark/>
          </w:tcPr>
          <w:p w14:paraId="32FD5F7E" w14:textId="3D0F6534"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8,884.00</w:t>
            </w:r>
          </w:p>
        </w:tc>
      </w:tr>
      <w:tr w:rsidR="00F77772" w:rsidRPr="000E525E" w14:paraId="649E2140"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249CB46B"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2AC23A59"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519" w:type="pct"/>
            <w:tcBorders>
              <w:top w:val="nil"/>
              <w:left w:val="nil"/>
              <w:bottom w:val="single" w:sz="4" w:space="0" w:color="auto"/>
              <w:right w:val="single" w:sz="4" w:space="0" w:color="auto"/>
            </w:tcBorders>
            <w:shd w:val="clear" w:color="auto" w:fill="auto"/>
            <w:noWrap/>
            <w:vAlign w:val="center"/>
            <w:hideMark/>
          </w:tcPr>
          <w:p w14:paraId="78453B20" w14:textId="2B881A0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12,556.29</w:t>
            </w:r>
          </w:p>
        </w:tc>
        <w:tc>
          <w:tcPr>
            <w:tcW w:w="444" w:type="pct"/>
            <w:tcBorders>
              <w:top w:val="nil"/>
              <w:left w:val="nil"/>
              <w:bottom w:val="single" w:sz="4" w:space="0" w:color="auto"/>
              <w:right w:val="single" w:sz="4" w:space="0" w:color="auto"/>
            </w:tcBorders>
            <w:shd w:val="clear" w:color="auto" w:fill="auto"/>
            <w:noWrap/>
            <w:vAlign w:val="center"/>
            <w:hideMark/>
          </w:tcPr>
          <w:p w14:paraId="12FA2FD1"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80" w:type="pct"/>
            <w:tcBorders>
              <w:top w:val="nil"/>
              <w:left w:val="nil"/>
              <w:bottom w:val="single" w:sz="4" w:space="0" w:color="auto"/>
              <w:right w:val="single" w:sz="4" w:space="0" w:color="auto"/>
            </w:tcBorders>
            <w:shd w:val="clear" w:color="auto" w:fill="auto"/>
            <w:noWrap/>
            <w:vAlign w:val="center"/>
            <w:hideMark/>
          </w:tcPr>
          <w:p w14:paraId="23091BB3" w14:textId="0F548E06"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2,595.84</w:t>
            </w:r>
          </w:p>
        </w:tc>
        <w:tc>
          <w:tcPr>
            <w:tcW w:w="459" w:type="pct"/>
            <w:tcBorders>
              <w:top w:val="nil"/>
              <w:left w:val="nil"/>
              <w:bottom w:val="single" w:sz="4" w:space="0" w:color="auto"/>
              <w:right w:val="single" w:sz="4" w:space="0" w:color="auto"/>
            </w:tcBorders>
            <w:shd w:val="clear" w:color="auto" w:fill="auto"/>
            <w:noWrap/>
            <w:vAlign w:val="bottom"/>
            <w:hideMark/>
          </w:tcPr>
          <w:p w14:paraId="2F787367" w14:textId="5FB7C727"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15,152.13</w:t>
            </w:r>
          </w:p>
        </w:tc>
        <w:tc>
          <w:tcPr>
            <w:tcW w:w="415" w:type="pct"/>
            <w:tcBorders>
              <w:top w:val="nil"/>
              <w:left w:val="nil"/>
              <w:bottom w:val="single" w:sz="4" w:space="0" w:color="auto"/>
              <w:right w:val="single" w:sz="4" w:space="0" w:color="auto"/>
            </w:tcBorders>
            <w:shd w:val="clear" w:color="auto" w:fill="auto"/>
            <w:noWrap/>
            <w:vAlign w:val="center"/>
            <w:hideMark/>
          </w:tcPr>
          <w:p w14:paraId="3AEFF3EF"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25.41%</w:t>
            </w:r>
          </w:p>
        </w:tc>
        <w:tc>
          <w:tcPr>
            <w:tcW w:w="550" w:type="pct"/>
            <w:tcBorders>
              <w:top w:val="nil"/>
              <w:left w:val="nil"/>
              <w:bottom w:val="single" w:sz="4" w:space="0" w:color="auto"/>
              <w:right w:val="single" w:sz="4" w:space="0" w:color="auto"/>
            </w:tcBorders>
            <w:shd w:val="clear" w:color="auto" w:fill="auto"/>
            <w:noWrap/>
            <w:vAlign w:val="center"/>
            <w:hideMark/>
          </w:tcPr>
          <w:p w14:paraId="226DF689" w14:textId="09317C9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7,190.73</w:t>
            </w:r>
          </w:p>
        </w:tc>
        <w:tc>
          <w:tcPr>
            <w:tcW w:w="474" w:type="pct"/>
            <w:tcBorders>
              <w:top w:val="nil"/>
              <w:left w:val="nil"/>
              <w:bottom w:val="single" w:sz="4" w:space="0" w:color="auto"/>
              <w:right w:val="single" w:sz="4" w:space="0" w:color="auto"/>
            </w:tcBorders>
            <w:shd w:val="clear" w:color="auto" w:fill="auto"/>
            <w:noWrap/>
            <w:vAlign w:val="center"/>
            <w:hideMark/>
          </w:tcPr>
          <w:p w14:paraId="6F97B005" w14:textId="02086FC2"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620.64</w:t>
            </w:r>
          </w:p>
        </w:tc>
        <w:tc>
          <w:tcPr>
            <w:tcW w:w="522" w:type="pct"/>
            <w:tcBorders>
              <w:top w:val="nil"/>
              <w:left w:val="nil"/>
              <w:bottom w:val="single" w:sz="4" w:space="0" w:color="auto"/>
              <w:right w:val="single" w:sz="4" w:space="0" w:color="auto"/>
            </w:tcBorders>
            <w:shd w:val="clear" w:color="auto" w:fill="auto"/>
            <w:noWrap/>
            <w:vAlign w:val="center"/>
            <w:hideMark/>
          </w:tcPr>
          <w:p w14:paraId="2948B03F" w14:textId="519B29E4"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7,811.37</w:t>
            </w:r>
          </w:p>
        </w:tc>
      </w:tr>
      <w:tr w:rsidR="00F77772" w:rsidRPr="000E525E" w14:paraId="00187E5E"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216E6F37"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24AD5817"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9" w:type="pct"/>
            <w:tcBorders>
              <w:top w:val="nil"/>
              <w:left w:val="nil"/>
              <w:bottom w:val="single" w:sz="4" w:space="0" w:color="auto"/>
              <w:right w:val="single" w:sz="4" w:space="0" w:color="auto"/>
            </w:tcBorders>
            <w:shd w:val="clear" w:color="auto" w:fill="auto"/>
            <w:noWrap/>
            <w:vAlign w:val="center"/>
            <w:hideMark/>
          </w:tcPr>
          <w:p w14:paraId="29192C4B" w14:textId="2C9A9A6A"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3,463.23</w:t>
            </w:r>
          </w:p>
        </w:tc>
        <w:tc>
          <w:tcPr>
            <w:tcW w:w="444" w:type="pct"/>
            <w:tcBorders>
              <w:top w:val="nil"/>
              <w:left w:val="nil"/>
              <w:bottom w:val="single" w:sz="4" w:space="0" w:color="auto"/>
              <w:right w:val="single" w:sz="4" w:space="0" w:color="auto"/>
            </w:tcBorders>
            <w:shd w:val="clear" w:color="auto" w:fill="auto"/>
            <w:noWrap/>
            <w:vAlign w:val="center"/>
            <w:hideMark/>
          </w:tcPr>
          <w:p w14:paraId="45C50D17"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80" w:type="pct"/>
            <w:tcBorders>
              <w:top w:val="nil"/>
              <w:left w:val="nil"/>
              <w:bottom w:val="single" w:sz="4" w:space="0" w:color="auto"/>
              <w:right w:val="single" w:sz="4" w:space="0" w:color="auto"/>
            </w:tcBorders>
            <w:shd w:val="clear" w:color="auto" w:fill="auto"/>
            <w:noWrap/>
            <w:vAlign w:val="center"/>
            <w:hideMark/>
          </w:tcPr>
          <w:p w14:paraId="33940F03" w14:textId="47819E4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715.97</w:t>
            </w:r>
          </w:p>
        </w:tc>
        <w:tc>
          <w:tcPr>
            <w:tcW w:w="459" w:type="pct"/>
            <w:tcBorders>
              <w:top w:val="nil"/>
              <w:left w:val="nil"/>
              <w:bottom w:val="single" w:sz="4" w:space="0" w:color="auto"/>
              <w:right w:val="single" w:sz="4" w:space="0" w:color="auto"/>
            </w:tcBorders>
            <w:shd w:val="clear" w:color="auto" w:fill="auto"/>
            <w:noWrap/>
            <w:vAlign w:val="bottom"/>
            <w:hideMark/>
          </w:tcPr>
          <w:p w14:paraId="5210AFE5" w14:textId="11D28AF0"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4,179.20</w:t>
            </w:r>
          </w:p>
        </w:tc>
        <w:tc>
          <w:tcPr>
            <w:tcW w:w="415" w:type="pct"/>
            <w:tcBorders>
              <w:top w:val="nil"/>
              <w:left w:val="nil"/>
              <w:bottom w:val="single" w:sz="4" w:space="0" w:color="auto"/>
              <w:right w:val="single" w:sz="4" w:space="0" w:color="auto"/>
            </w:tcBorders>
            <w:shd w:val="clear" w:color="auto" w:fill="auto"/>
            <w:noWrap/>
            <w:vAlign w:val="center"/>
            <w:hideMark/>
          </w:tcPr>
          <w:p w14:paraId="6538BACE"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7.01%</w:t>
            </w:r>
          </w:p>
        </w:tc>
        <w:tc>
          <w:tcPr>
            <w:tcW w:w="550" w:type="pct"/>
            <w:tcBorders>
              <w:top w:val="nil"/>
              <w:left w:val="nil"/>
              <w:bottom w:val="single" w:sz="4" w:space="0" w:color="auto"/>
              <w:right w:val="single" w:sz="4" w:space="0" w:color="auto"/>
            </w:tcBorders>
            <w:shd w:val="clear" w:color="auto" w:fill="auto"/>
            <w:noWrap/>
            <w:vAlign w:val="center"/>
            <w:hideMark/>
          </w:tcPr>
          <w:p w14:paraId="4C637023" w14:textId="1832339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1,983.32</w:t>
            </w:r>
          </w:p>
        </w:tc>
        <w:tc>
          <w:tcPr>
            <w:tcW w:w="474" w:type="pct"/>
            <w:tcBorders>
              <w:top w:val="nil"/>
              <w:left w:val="nil"/>
              <w:bottom w:val="single" w:sz="4" w:space="0" w:color="auto"/>
              <w:right w:val="single" w:sz="4" w:space="0" w:color="auto"/>
            </w:tcBorders>
            <w:shd w:val="clear" w:color="auto" w:fill="auto"/>
            <w:noWrap/>
            <w:vAlign w:val="center"/>
            <w:hideMark/>
          </w:tcPr>
          <w:p w14:paraId="1DD1DFDC" w14:textId="51F697DC"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171.18</w:t>
            </w:r>
          </w:p>
        </w:tc>
        <w:tc>
          <w:tcPr>
            <w:tcW w:w="522" w:type="pct"/>
            <w:tcBorders>
              <w:top w:val="nil"/>
              <w:left w:val="nil"/>
              <w:bottom w:val="single" w:sz="4" w:space="0" w:color="auto"/>
              <w:right w:val="single" w:sz="4" w:space="0" w:color="auto"/>
            </w:tcBorders>
            <w:shd w:val="clear" w:color="auto" w:fill="auto"/>
            <w:noWrap/>
            <w:vAlign w:val="center"/>
            <w:hideMark/>
          </w:tcPr>
          <w:p w14:paraId="1785B90A" w14:textId="5A6DB52E"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2,154.50</w:t>
            </w:r>
          </w:p>
        </w:tc>
      </w:tr>
      <w:tr w:rsidR="00F77772" w:rsidRPr="000E525E" w14:paraId="66CB29D4"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46B4856F"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166FD064"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519" w:type="pct"/>
            <w:tcBorders>
              <w:top w:val="nil"/>
              <w:left w:val="nil"/>
              <w:bottom w:val="single" w:sz="4" w:space="0" w:color="auto"/>
              <w:right w:val="single" w:sz="4" w:space="0" w:color="auto"/>
            </w:tcBorders>
            <w:shd w:val="clear" w:color="auto" w:fill="auto"/>
            <w:noWrap/>
            <w:vAlign w:val="center"/>
            <w:hideMark/>
          </w:tcPr>
          <w:p w14:paraId="5A9A3E01" w14:textId="6CAFEE94"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133.58</w:t>
            </w:r>
          </w:p>
        </w:tc>
        <w:tc>
          <w:tcPr>
            <w:tcW w:w="444" w:type="pct"/>
            <w:tcBorders>
              <w:top w:val="nil"/>
              <w:left w:val="nil"/>
              <w:bottom w:val="single" w:sz="4" w:space="0" w:color="auto"/>
              <w:right w:val="single" w:sz="4" w:space="0" w:color="auto"/>
            </w:tcBorders>
            <w:shd w:val="clear" w:color="auto" w:fill="auto"/>
            <w:noWrap/>
            <w:vAlign w:val="center"/>
            <w:hideMark/>
          </w:tcPr>
          <w:p w14:paraId="6A49969C"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80" w:type="pct"/>
            <w:tcBorders>
              <w:top w:val="nil"/>
              <w:left w:val="nil"/>
              <w:bottom w:val="single" w:sz="4" w:space="0" w:color="auto"/>
              <w:right w:val="single" w:sz="4" w:space="0" w:color="auto"/>
            </w:tcBorders>
            <w:shd w:val="clear" w:color="auto" w:fill="auto"/>
            <w:noWrap/>
            <w:vAlign w:val="center"/>
            <w:hideMark/>
          </w:tcPr>
          <w:p w14:paraId="2423CE3E" w14:textId="76A81F11"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27.62</w:t>
            </w:r>
          </w:p>
        </w:tc>
        <w:tc>
          <w:tcPr>
            <w:tcW w:w="459" w:type="pct"/>
            <w:tcBorders>
              <w:top w:val="nil"/>
              <w:left w:val="nil"/>
              <w:bottom w:val="single" w:sz="4" w:space="0" w:color="auto"/>
              <w:right w:val="single" w:sz="4" w:space="0" w:color="auto"/>
            </w:tcBorders>
            <w:shd w:val="clear" w:color="auto" w:fill="auto"/>
            <w:noWrap/>
            <w:vAlign w:val="bottom"/>
            <w:hideMark/>
          </w:tcPr>
          <w:p w14:paraId="0CABE5C3" w14:textId="27E573FD"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161.20</w:t>
            </w:r>
          </w:p>
        </w:tc>
        <w:tc>
          <w:tcPr>
            <w:tcW w:w="415" w:type="pct"/>
            <w:tcBorders>
              <w:top w:val="nil"/>
              <w:left w:val="nil"/>
              <w:bottom w:val="single" w:sz="4" w:space="0" w:color="auto"/>
              <w:right w:val="single" w:sz="4" w:space="0" w:color="auto"/>
            </w:tcBorders>
            <w:shd w:val="clear" w:color="auto" w:fill="auto"/>
            <w:noWrap/>
            <w:vAlign w:val="center"/>
            <w:hideMark/>
          </w:tcPr>
          <w:p w14:paraId="399A1706"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0.27%</w:t>
            </w:r>
          </w:p>
        </w:tc>
        <w:tc>
          <w:tcPr>
            <w:tcW w:w="550" w:type="pct"/>
            <w:tcBorders>
              <w:top w:val="nil"/>
              <w:left w:val="nil"/>
              <w:bottom w:val="single" w:sz="4" w:space="0" w:color="auto"/>
              <w:right w:val="single" w:sz="4" w:space="0" w:color="auto"/>
            </w:tcBorders>
            <w:shd w:val="clear" w:color="auto" w:fill="auto"/>
            <w:noWrap/>
            <w:vAlign w:val="center"/>
            <w:hideMark/>
          </w:tcPr>
          <w:p w14:paraId="677208F5" w14:textId="0BD156F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76.50</w:t>
            </w:r>
          </w:p>
        </w:tc>
        <w:tc>
          <w:tcPr>
            <w:tcW w:w="474" w:type="pct"/>
            <w:tcBorders>
              <w:top w:val="nil"/>
              <w:left w:val="nil"/>
              <w:bottom w:val="single" w:sz="4" w:space="0" w:color="auto"/>
              <w:right w:val="single" w:sz="4" w:space="0" w:color="auto"/>
            </w:tcBorders>
            <w:shd w:val="clear" w:color="auto" w:fill="auto"/>
            <w:noWrap/>
            <w:vAlign w:val="center"/>
            <w:hideMark/>
          </w:tcPr>
          <w:p w14:paraId="1CCE9FA9" w14:textId="609AE53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6.60</w:t>
            </w:r>
          </w:p>
        </w:tc>
        <w:tc>
          <w:tcPr>
            <w:tcW w:w="522" w:type="pct"/>
            <w:tcBorders>
              <w:top w:val="nil"/>
              <w:left w:val="nil"/>
              <w:bottom w:val="single" w:sz="4" w:space="0" w:color="auto"/>
              <w:right w:val="single" w:sz="4" w:space="0" w:color="auto"/>
            </w:tcBorders>
            <w:shd w:val="clear" w:color="auto" w:fill="auto"/>
            <w:noWrap/>
            <w:vAlign w:val="center"/>
            <w:hideMark/>
          </w:tcPr>
          <w:p w14:paraId="3DCFC526" w14:textId="110E3FDA"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83.10</w:t>
            </w:r>
          </w:p>
        </w:tc>
      </w:tr>
      <w:tr w:rsidR="00F77772" w:rsidRPr="000E525E" w14:paraId="3D39CE0A" w14:textId="77777777" w:rsidTr="00F77772">
        <w:trPr>
          <w:trHeight w:val="255"/>
        </w:trPr>
        <w:tc>
          <w:tcPr>
            <w:tcW w:w="392" w:type="pct"/>
            <w:vMerge/>
            <w:tcBorders>
              <w:top w:val="nil"/>
              <w:left w:val="single" w:sz="4" w:space="0" w:color="auto"/>
              <w:bottom w:val="single" w:sz="4" w:space="0" w:color="000000"/>
              <w:right w:val="single" w:sz="4" w:space="0" w:color="auto"/>
            </w:tcBorders>
            <w:shd w:val="clear" w:color="auto" w:fill="auto"/>
            <w:vAlign w:val="center"/>
            <w:hideMark/>
          </w:tcPr>
          <w:p w14:paraId="1B10A0DB"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644" w:type="pct"/>
            <w:tcBorders>
              <w:top w:val="nil"/>
              <w:left w:val="nil"/>
              <w:bottom w:val="single" w:sz="4" w:space="0" w:color="auto"/>
              <w:right w:val="single" w:sz="4" w:space="0" w:color="auto"/>
            </w:tcBorders>
            <w:shd w:val="clear" w:color="auto" w:fill="auto"/>
            <w:noWrap/>
            <w:vAlign w:val="center"/>
            <w:hideMark/>
          </w:tcPr>
          <w:p w14:paraId="67F7A82E"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9" w:type="pct"/>
            <w:tcBorders>
              <w:top w:val="nil"/>
              <w:left w:val="nil"/>
              <w:bottom w:val="single" w:sz="4" w:space="0" w:color="auto"/>
              <w:right w:val="single" w:sz="4" w:space="0" w:color="auto"/>
            </w:tcBorders>
            <w:shd w:val="clear" w:color="auto" w:fill="auto"/>
            <w:noWrap/>
            <w:vAlign w:val="center"/>
            <w:hideMark/>
          </w:tcPr>
          <w:p w14:paraId="22FBD683" w14:textId="204DF4E6"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80.04</w:t>
            </w:r>
          </w:p>
        </w:tc>
        <w:tc>
          <w:tcPr>
            <w:tcW w:w="444" w:type="pct"/>
            <w:tcBorders>
              <w:top w:val="nil"/>
              <w:left w:val="nil"/>
              <w:bottom w:val="single" w:sz="4" w:space="0" w:color="auto"/>
              <w:right w:val="single" w:sz="4" w:space="0" w:color="auto"/>
            </w:tcBorders>
            <w:shd w:val="clear" w:color="auto" w:fill="auto"/>
            <w:noWrap/>
            <w:vAlign w:val="center"/>
            <w:hideMark/>
          </w:tcPr>
          <w:p w14:paraId="32612559"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80" w:type="pct"/>
            <w:tcBorders>
              <w:top w:val="nil"/>
              <w:left w:val="nil"/>
              <w:bottom w:val="single" w:sz="4" w:space="0" w:color="auto"/>
              <w:right w:val="single" w:sz="4" w:space="0" w:color="auto"/>
            </w:tcBorders>
            <w:shd w:val="clear" w:color="auto" w:fill="auto"/>
            <w:noWrap/>
            <w:vAlign w:val="center"/>
            <w:hideMark/>
          </w:tcPr>
          <w:p w14:paraId="53E2A54B" w14:textId="765D845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16.55</w:t>
            </w:r>
          </w:p>
        </w:tc>
        <w:tc>
          <w:tcPr>
            <w:tcW w:w="459" w:type="pct"/>
            <w:tcBorders>
              <w:top w:val="nil"/>
              <w:left w:val="nil"/>
              <w:bottom w:val="single" w:sz="4" w:space="0" w:color="auto"/>
              <w:right w:val="single" w:sz="4" w:space="0" w:color="auto"/>
            </w:tcBorders>
            <w:shd w:val="clear" w:color="auto" w:fill="auto"/>
            <w:noWrap/>
            <w:vAlign w:val="bottom"/>
            <w:hideMark/>
          </w:tcPr>
          <w:p w14:paraId="38EBFF8B" w14:textId="662B9720"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96.59</w:t>
            </w:r>
          </w:p>
        </w:tc>
        <w:tc>
          <w:tcPr>
            <w:tcW w:w="415" w:type="pct"/>
            <w:tcBorders>
              <w:top w:val="nil"/>
              <w:left w:val="nil"/>
              <w:bottom w:val="single" w:sz="4" w:space="0" w:color="auto"/>
              <w:right w:val="single" w:sz="4" w:space="0" w:color="auto"/>
            </w:tcBorders>
            <w:shd w:val="clear" w:color="auto" w:fill="auto"/>
            <w:noWrap/>
            <w:vAlign w:val="center"/>
            <w:hideMark/>
          </w:tcPr>
          <w:p w14:paraId="50B75468"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0.16%</w:t>
            </w:r>
          </w:p>
        </w:tc>
        <w:tc>
          <w:tcPr>
            <w:tcW w:w="550" w:type="pct"/>
            <w:tcBorders>
              <w:top w:val="nil"/>
              <w:left w:val="nil"/>
              <w:bottom w:val="single" w:sz="4" w:space="0" w:color="auto"/>
              <w:right w:val="single" w:sz="4" w:space="0" w:color="auto"/>
            </w:tcBorders>
            <w:shd w:val="clear" w:color="auto" w:fill="auto"/>
            <w:noWrap/>
            <w:vAlign w:val="center"/>
            <w:hideMark/>
          </w:tcPr>
          <w:p w14:paraId="242DFC9D" w14:textId="2166482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45.84</w:t>
            </w:r>
          </w:p>
        </w:tc>
        <w:tc>
          <w:tcPr>
            <w:tcW w:w="474" w:type="pct"/>
            <w:tcBorders>
              <w:top w:val="nil"/>
              <w:left w:val="nil"/>
              <w:bottom w:val="single" w:sz="4" w:space="0" w:color="auto"/>
              <w:right w:val="single" w:sz="4" w:space="0" w:color="auto"/>
            </w:tcBorders>
            <w:shd w:val="clear" w:color="auto" w:fill="auto"/>
            <w:noWrap/>
            <w:vAlign w:val="center"/>
            <w:hideMark/>
          </w:tcPr>
          <w:p w14:paraId="1340DCEB" w14:textId="0029463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3.96</w:t>
            </w:r>
          </w:p>
        </w:tc>
        <w:tc>
          <w:tcPr>
            <w:tcW w:w="522" w:type="pct"/>
            <w:tcBorders>
              <w:top w:val="nil"/>
              <w:left w:val="nil"/>
              <w:bottom w:val="single" w:sz="4" w:space="0" w:color="auto"/>
              <w:right w:val="single" w:sz="4" w:space="0" w:color="auto"/>
            </w:tcBorders>
            <w:shd w:val="clear" w:color="auto" w:fill="auto"/>
            <w:noWrap/>
            <w:vAlign w:val="center"/>
            <w:hideMark/>
          </w:tcPr>
          <w:p w14:paraId="3A67DA98" w14:textId="37213AA6"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49.80</w:t>
            </w:r>
          </w:p>
        </w:tc>
      </w:tr>
      <w:tr w:rsidR="00F77772" w:rsidRPr="000E525E" w14:paraId="02AC9199" w14:textId="77777777" w:rsidTr="00F77772">
        <w:trPr>
          <w:trHeight w:val="255"/>
        </w:trPr>
        <w:tc>
          <w:tcPr>
            <w:tcW w:w="392" w:type="pct"/>
            <w:tcBorders>
              <w:top w:val="nil"/>
              <w:left w:val="single" w:sz="4" w:space="0" w:color="auto"/>
              <w:bottom w:val="single" w:sz="4" w:space="0" w:color="auto"/>
              <w:right w:val="single" w:sz="4" w:space="0" w:color="auto"/>
            </w:tcBorders>
            <w:shd w:val="clear" w:color="000000" w:fill="FFFF99"/>
            <w:vAlign w:val="center"/>
            <w:hideMark/>
          </w:tcPr>
          <w:p w14:paraId="6DA220C9" w14:textId="77777777" w:rsidR="00F77772" w:rsidRPr="000E525E" w:rsidRDefault="00F77772" w:rsidP="00F77772">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644" w:type="pct"/>
            <w:tcBorders>
              <w:top w:val="nil"/>
              <w:left w:val="nil"/>
              <w:bottom w:val="single" w:sz="4" w:space="0" w:color="auto"/>
              <w:right w:val="single" w:sz="4" w:space="0" w:color="auto"/>
            </w:tcBorders>
            <w:shd w:val="clear" w:color="000000" w:fill="FFFF99"/>
            <w:vAlign w:val="center"/>
            <w:hideMark/>
          </w:tcPr>
          <w:p w14:paraId="7FD09FF9"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519" w:type="pct"/>
            <w:tcBorders>
              <w:top w:val="nil"/>
              <w:left w:val="nil"/>
              <w:bottom w:val="single" w:sz="4" w:space="0" w:color="auto"/>
              <w:right w:val="single" w:sz="4" w:space="0" w:color="auto"/>
            </w:tcBorders>
            <w:shd w:val="clear" w:color="000000" w:fill="FFFF99"/>
            <w:noWrap/>
            <w:vAlign w:val="center"/>
            <w:hideMark/>
          </w:tcPr>
          <w:p w14:paraId="01961576" w14:textId="2817BB71"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51,332.34</w:t>
            </w:r>
          </w:p>
        </w:tc>
        <w:tc>
          <w:tcPr>
            <w:tcW w:w="444" w:type="pct"/>
            <w:tcBorders>
              <w:top w:val="nil"/>
              <w:left w:val="nil"/>
              <w:bottom w:val="single" w:sz="4" w:space="0" w:color="auto"/>
              <w:right w:val="single" w:sz="4" w:space="0" w:color="auto"/>
            </w:tcBorders>
            <w:shd w:val="clear" w:color="000000" w:fill="FFFF99"/>
            <w:vAlign w:val="center"/>
            <w:hideMark/>
          </w:tcPr>
          <w:p w14:paraId="75C20909" w14:textId="777777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80" w:type="pct"/>
            <w:tcBorders>
              <w:top w:val="nil"/>
              <w:left w:val="nil"/>
              <w:bottom w:val="single" w:sz="4" w:space="0" w:color="auto"/>
              <w:right w:val="single" w:sz="4" w:space="0" w:color="auto"/>
            </w:tcBorders>
            <w:shd w:val="clear" w:color="000000" w:fill="FFFF99"/>
            <w:noWrap/>
            <w:vAlign w:val="center"/>
            <w:hideMark/>
          </w:tcPr>
          <w:p w14:paraId="2FE18ED0" w14:textId="64EE7CAC"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8,287.10</w:t>
            </w:r>
          </w:p>
        </w:tc>
        <w:tc>
          <w:tcPr>
            <w:tcW w:w="459" w:type="pct"/>
            <w:tcBorders>
              <w:top w:val="nil"/>
              <w:left w:val="nil"/>
              <w:bottom w:val="single" w:sz="4" w:space="0" w:color="auto"/>
              <w:right w:val="single" w:sz="4" w:space="0" w:color="auto"/>
            </w:tcBorders>
            <w:shd w:val="clear" w:color="000000" w:fill="FFFF99"/>
            <w:noWrap/>
            <w:vAlign w:val="center"/>
            <w:hideMark/>
          </w:tcPr>
          <w:p w14:paraId="7B30A032" w14:textId="0A506AF2"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59,619.44</w:t>
            </w:r>
          </w:p>
        </w:tc>
        <w:tc>
          <w:tcPr>
            <w:tcW w:w="415" w:type="pct"/>
            <w:tcBorders>
              <w:top w:val="nil"/>
              <w:left w:val="nil"/>
              <w:bottom w:val="single" w:sz="4" w:space="0" w:color="auto"/>
              <w:right w:val="single" w:sz="4" w:space="0" w:color="auto"/>
            </w:tcBorders>
            <w:shd w:val="clear" w:color="000000" w:fill="FFFF99"/>
            <w:noWrap/>
            <w:vAlign w:val="center"/>
            <w:hideMark/>
          </w:tcPr>
          <w:p w14:paraId="137E87D1" w14:textId="77777777"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100.00%</w:t>
            </w:r>
          </w:p>
        </w:tc>
        <w:tc>
          <w:tcPr>
            <w:tcW w:w="550" w:type="pct"/>
            <w:tcBorders>
              <w:top w:val="nil"/>
              <w:left w:val="nil"/>
              <w:bottom w:val="single" w:sz="4" w:space="0" w:color="auto"/>
              <w:right w:val="single" w:sz="4" w:space="0" w:color="auto"/>
            </w:tcBorders>
            <w:shd w:val="clear" w:color="000000" w:fill="FFFF99"/>
            <w:vAlign w:val="center"/>
            <w:hideMark/>
          </w:tcPr>
          <w:p w14:paraId="782D14E5" w14:textId="4FB52ED3"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28,293.53</w:t>
            </w:r>
          </w:p>
        </w:tc>
        <w:tc>
          <w:tcPr>
            <w:tcW w:w="474" w:type="pct"/>
            <w:tcBorders>
              <w:top w:val="nil"/>
              <w:left w:val="nil"/>
              <w:bottom w:val="single" w:sz="4" w:space="0" w:color="auto"/>
              <w:right w:val="single" w:sz="4" w:space="0" w:color="auto"/>
            </w:tcBorders>
            <w:shd w:val="clear" w:color="000000" w:fill="FFFF99"/>
            <w:vAlign w:val="center"/>
            <w:hideMark/>
          </w:tcPr>
          <w:p w14:paraId="74878954" w14:textId="3FA19A2F"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2,305.21</w:t>
            </w:r>
          </w:p>
        </w:tc>
        <w:tc>
          <w:tcPr>
            <w:tcW w:w="522" w:type="pct"/>
            <w:tcBorders>
              <w:top w:val="nil"/>
              <w:left w:val="nil"/>
              <w:bottom w:val="single" w:sz="4" w:space="0" w:color="auto"/>
              <w:right w:val="single" w:sz="4" w:space="0" w:color="auto"/>
            </w:tcBorders>
            <w:shd w:val="clear" w:color="000000" w:fill="FFFF99"/>
            <w:vAlign w:val="center"/>
            <w:hideMark/>
          </w:tcPr>
          <w:p w14:paraId="0EAC4A57" w14:textId="11A18BFE"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30,598.75</w:t>
            </w:r>
          </w:p>
        </w:tc>
      </w:tr>
    </w:tbl>
    <w:p w14:paraId="4DF9ADA6" w14:textId="77777777" w:rsidR="00F77772" w:rsidRPr="00F77772" w:rsidRDefault="00F77772" w:rsidP="00F77772">
      <w:pPr>
        <w:rPr>
          <w:lang w:val="en-US"/>
        </w:rPr>
      </w:pPr>
    </w:p>
    <w:p w14:paraId="2A7B1852" w14:textId="77777777" w:rsidR="00F77772" w:rsidRPr="00F77772" w:rsidRDefault="00F77772" w:rsidP="00F77772">
      <w:pPr>
        <w:rPr>
          <w:lang w:val="en-US"/>
        </w:rPr>
      </w:pPr>
    </w:p>
    <w:p w14:paraId="0830D076" w14:textId="77777777" w:rsidR="0003358B" w:rsidRPr="003629B8" w:rsidRDefault="0003358B">
      <w:pPr>
        <w:rPr>
          <w:rFonts w:ascii="Book Antiqua" w:hAnsi="Book Antiqua"/>
          <w:b/>
        </w:rPr>
      </w:pPr>
    </w:p>
    <w:p w14:paraId="53BA048D" w14:textId="1B6636C2" w:rsidR="00237F9E" w:rsidRPr="003629B8" w:rsidRDefault="003A2D75" w:rsidP="00A075C6">
      <w:pPr>
        <w:pStyle w:val="Style6"/>
        <w:tabs>
          <w:tab w:val="clear" w:pos="720"/>
        </w:tabs>
        <w:spacing w:line="276" w:lineRule="auto"/>
        <w:ind w:left="1170" w:hanging="1170"/>
        <w:rPr>
          <w:b/>
        </w:rPr>
      </w:pPr>
      <w:bookmarkStart w:id="16" w:name="_Toc28362855"/>
      <w:r w:rsidRPr="003629B8">
        <w:rPr>
          <w:b/>
        </w:rPr>
        <w:lastRenderedPageBreak/>
        <w:t xml:space="preserve">Voltage wise-category wise Cost of supply </w:t>
      </w:r>
      <w:r w:rsidR="00276BD7" w:rsidRPr="003629B8">
        <w:rPr>
          <w:b/>
        </w:rPr>
        <w:t xml:space="preserve">for the </w:t>
      </w:r>
      <w:r w:rsidR="003629B8" w:rsidRPr="003629B8">
        <w:rPr>
          <w:b/>
        </w:rPr>
        <w:t>FY 2020-21</w:t>
      </w:r>
      <w:bookmarkEnd w:id="16"/>
    </w:p>
    <w:tbl>
      <w:tblPr>
        <w:tblW w:w="5000" w:type="pct"/>
        <w:tblLook w:val="04A0" w:firstRow="1" w:lastRow="0" w:firstColumn="1" w:lastColumn="0" w:noHBand="0" w:noVBand="1"/>
      </w:tblPr>
      <w:tblGrid>
        <w:gridCol w:w="1586"/>
        <w:gridCol w:w="2593"/>
        <w:gridCol w:w="2121"/>
        <w:gridCol w:w="1933"/>
        <w:gridCol w:w="2368"/>
        <w:gridCol w:w="1873"/>
        <w:gridCol w:w="1759"/>
      </w:tblGrid>
      <w:tr w:rsidR="00F77772" w:rsidRPr="000E525E" w14:paraId="2C68A356" w14:textId="77777777" w:rsidTr="00F77772">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tcPr>
          <w:p w14:paraId="0CF84B2D" w14:textId="2D65E26D"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FY 2020-21</w:t>
            </w:r>
          </w:p>
        </w:tc>
      </w:tr>
      <w:tr w:rsidR="00F77772" w:rsidRPr="000E525E" w14:paraId="5506C789" w14:textId="77777777" w:rsidTr="00F77772">
        <w:trPr>
          <w:trHeight w:val="300"/>
        </w:trPr>
        <w:tc>
          <w:tcPr>
            <w:tcW w:w="557" w:type="pct"/>
            <w:vMerge w:val="restart"/>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4CE1E9FE"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bookmarkStart w:id="17" w:name="_Toc371908700"/>
            <w:bookmarkStart w:id="18" w:name="_Toc403509531"/>
            <w:bookmarkStart w:id="19" w:name="_Toc402053753"/>
            <w:bookmarkStart w:id="20" w:name="_Toc371908702"/>
            <w:bookmarkStart w:id="21" w:name="_Toc403509535"/>
            <w:bookmarkStart w:id="22" w:name="_Toc371908709"/>
            <w:bookmarkStart w:id="23" w:name="_Toc403555187"/>
            <w:bookmarkStart w:id="24" w:name="_Toc403555188"/>
            <w:bookmarkStart w:id="25" w:name="_Toc403555189"/>
            <w:bookmarkStart w:id="26" w:name="_Toc371908712"/>
            <w:bookmarkStart w:id="27" w:name="_Toc403509546"/>
            <w:bookmarkEnd w:id="0"/>
            <w:bookmarkEnd w:id="1"/>
            <w:bookmarkEnd w:id="8"/>
            <w:bookmarkEnd w:id="17"/>
            <w:bookmarkEnd w:id="18"/>
            <w:bookmarkEnd w:id="19"/>
            <w:bookmarkEnd w:id="20"/>
            <w:bookmarkEnd w:id="21"/>
            <w:bookmarkEnd w:id="22"/>
            <w:bookmarkEnd w:id="23"/>
            <w:bookmarkEnd w:id="24"/>
            <w:bookmarkEnd w:id="25"/>
            <w:bookmarkEnd w:id="26"/>
            <w:bookmarkEnd w:id="27"/>
            <w:r w:rsidRPr="000E525E">
              <w:rPr>
                <w:rFonts w:ascii="Book Antiqua" w:hAnsi="Book Antiqua"/>
                <w:b/>
                <w:bCs/>
                <w:sz w:val="22"/>
                <w:szCs w:val="22"/>
                <w:lang w:val="en-IN" w:eastAsia="en-IN"/>
              </w:rPr>
              <w:t>Voltage of Supply</w:t>
            </w:r>
          </w:p>
        </w:tc>
        <w:tc>
          <w:tcPr>
            <w:tcW w:w="911" w:type="pct"/>
            <w:vMerge w:val="restart"/>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11DAA3F2"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1424" w:type="pct"/>
            <w:gridSpan w:val="2"/>
            <w:tcBorders>
              <w:top w:val="single" w:sz="4" w:space="0" w:color="auto"/>
              <w:left w:val="nil"/>
              <w:bottom w:val="single" w:sz="4" w:space="0" w:color="auto"/>
              <w:right w:val="single" w:sz="4" w:space="0" w:color="auto"/>
            </w:tcBorders>
            <w:shd w:val="clear" w:color="auto" w:fill="B0CAFF" w:themeFill="text2" w:themeFillTint="33"/>
            <w:vAlign w:val="center"/>
            <w:hideMark/>
          </w:tcPr>
          <w:p w14:paraId="0BD03942" w14:textId="4C116183"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Cost of </w:t>
            </w:r>
            <w:proofErr w:type="gramStart"/>
            <w:r w:rsidRPr="000E525E">
              <w:rPr>
                <w:rFonts w:ascii="Book Antiqua" w:hAnsi="Book Antiqua"/>
                <w:b/>
                <w:bCs/>
                <w:sz w:val="22"/>
                <w:szCs w:val="22"/>
                <w:lang w:val="en-IN" w:eastAsia="en-IN"/>
              </w:rPr>
              <w:t>Supply  (</w:t>
            </w:r>
            <w:proofErr w:type="gramEnd"/>
            <w:r w:rsidRPr="000E525E">
              <w:rPr>
                <w:rFonts w:ascii="Book Antiqua" w:hAnsi="Book Antiqua"/>
                <w:b/>
                <w:bCs/>
                <w:sz w:val="22"/>
                <w:szCs w:val="22"/>
                <w:lang w:val="en-IN" w:eastAsia="en-IN"/>
              </w:rPr>
              <w:t>Rs Crore)</w:t>
            </w:r>
          </w:p>
        </w:tc>
        <w:tc>
          <w:tcPr>
            <w:tcW w:w="2108" w:type="pct"/>
            <w:gridSpan w:val="3"/>
            <w:tcBorders>
              <w:top w:val="single" w:sz="4" w:space="0" w:color="auto"/>
              <w:left w:val="nil"/>
              <w:bottom w:val="single" w:sz="4" w:space="0" w:color="auto"/>
              <w:right w:val="single" w:sz="4" w:space="0" w:color="auto"/>
            </w:tcBorders>
            <w:shd w:val="clear" w:color="auto" w:fill="B0CAFF" w:themeFill="text2" w:themeFillTint="33"/>
            <w:vAlign w:val="center"/>
            <w:hideMark/>
          </w:tcPr>
          <w:p w14:paraId="4E31513F"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Cost of Supply (Rs / kWh)</w:t>
            </w:r>
          </w:p>
        </w:tc>
      </w:tr>
      <w:tr w:rsidR="00F77772" w:rsidRPr="000E525E" w14:paraId="736C987A" w14:textId="77777777" w:rsidTr="00F77772">
        <w:trPr>
          <w:trHeight w:val="570"/>
        </w:trPr>
        <w:tc>
          <w:tcPr>
            <w:tcW w:w="557" w:type="pct"/>
            <w:vMerge/>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0021B0F5" w14:textId="77777777" w:rsidR="00F77772" w:rsidRPr="000E525E" w:rsidRDefault="00F77772" w:rsidP="00F77772">
            <w:pPr>
              <w:tabs>
                <w:tab w:val="clear" w:pos="720"/>
                <w:tab w:val="clear" w:pos="1440"/>
                <w:tab w:val="clear" w:pos="2304"/>
              </w:tabs>
              <w:spacing w:after="0"/>
              <w:jc w:val="left"/>
              <w:rPr>
                <w:rFonts w:ascii="Book Antiqua" w:hAnsi="Book Antiqua"/>
                <w:b/>
                <w:bCs/>
                <w:sz w:val="22"/>
                <w:szCs w:val="22"/>
                <w:lang w:val="en-IN" w:eastAsia="en-IN"/>
              </w:rPr>
            </w:pPr>
          </w:p>
        </w:tc>
        <w:tc>
          <w:tcPr>
            <w:tcW w:w="911" w:type="pct"/>
            <w:vMerge/>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278E66D8" w14:textId="77777777" w:rsidR="00F77772" w:rsidRPr="000E525E" w:rsidRDefault="00F77772" w:rsidP="00F77772">
            <w:pPr>
              <w:tabs>
                <w:tab w:val="clear" w:pos="720"/>
                <w:tab w:val="clear" w:pos="1440"/>
                <w:tab w:val="clear" w:pos="2304"/>
              </w:tabs>
              <w:spacing w:after="0"/>
              <w:jc w:val="left"/>
              <w:rPr>
                <w:rFonts w:ascii="Book Antiqua" w:hAnsi="Book Antiqua"/>
                <w:b/>
                <w:bCs/>
                <w:sz w:val="22"/>
                <w:szCs w:val="22"/>
                <w:lang w:val="en-IN" w:eastAsia="en-IN"/>
              </w:rPr>
            </w:pPr>
          </w:p>
        </w:tc>
        <w:tc>
          <w:tcPr>
            <w:tcW w:w="745" w:type="pct"/>
            <w:tcBorders>
              <w:top w:val="nil"/>
              <w:left w:val="nil"/>
              <w:bottom w:val="single" w:sz="4" w:space="0" w:color="auto"/>
              <w:right w:val="single" w:sz="4" w:space="0" w:color="auto"/>
            </w:tcBorders>
            <w:shd w:val="clear" w:color="auto" w:fill="B0CAFF" w:themeFill="text2" w:themeFillTint="33"/>
            <w:vAlign w:val="center"/>
            <w:hideMark/>
          </w:tcPr>
          <w:p w14:paraId="1D0C3D05"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w:t>
            </w:r>
          </w:p>
        </w:tc>
        <w:tc>
          <w:tcPr>
            <w:tcW w:w="679" w:type="pct"/>
            <w:tcBorders>
              <w:top w:val="nil"/>
              <w:left w:val="nil"/>
              <w:bottom w:val="single" w:sz="4" w:space="0" w:color="auto"/>
              <w:right w:val="single" w:sz="4" w:space="0" w:color="auto"/>
            </w:tcBorders>
            <w:shd w:val="clear" w:color="auto" w:fill="B0CAFF" w:themeFill="text2" w:themeFillTint="33"/>
            <w:vAlign w:val="center"/>
            <w:hideMark/>
          </w:tcPr>
          <w:p w14:paraId="798DB4CA"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&amp; Customer</w:t>
            </w:r>
          </w:p>
        </w:tc>
        <w:tc>
          <w:tcPr>
            <w:tcW w:w="832" w:type="pct"/>
            <w:tcBorders>
              <w:top w:val="nil"/>
              <w:left w:val="nil"/>
              <w:bottom w:val="single" w:sz="4" w:space="0" w:color="auto"/>
              <w:right w:val="single" w:sz="4" w:space="0" w:color="auto"/>
            </w:tcBorders>
            <w:shd w:val="clear" w:color="auto" w:fill="B0CAFF" w:themeFill="text2" w:themeFillTint="33"/>
            <w:vAlign w:val="center"/>
            <w:hideMark/>
          </w:tcPr>
          <w:p w14:paraId="4C5DB0A1"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w:t>
            </w:r>
          </w:p>
        </w:tc>
        <w:tc>
          <w:tcPr>
            <w:tcW w:w="658" w:type="pct"/>
            <w:tcBorders>
              <w:top w:val="nil"/>
              <w:left w:val="nil"/>
              <w:bottom w:val="single" w:sz="4" w:space="0" w:color="auto"/>
              <w:right w:val="single" w:sz="4" w:space="0" w:color="auto"/>
            </w:tcBorders>
            <w:shd w:val="clear" w:color="auto" w:fill="B0CAFF" w:themeFill="text2" w:themeFillTint="33"/>
            <w:vAlign w:val="center"/>
            <w:hideMark/>
          </w:tcPr>
          <w:p w14:paraId="414DE515"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&amp; Customer</w:t>
            </w:r>
          </w:p>
        </w:tc>
        <w:tc>
          <w:tcPr>
            <w:tcW w:w="618" w:type="pct"/>
            <w:tcBorders>
              <w:top w:val="nil"/>
              <w:left w:val="nil"/>
              <w:bottom w:val="single" w:sz="4" w:space="0" w:color="auto"/>
              <w:right w:val="single" w:sz="4" w:space="0" w:color="auto"/>
            </w:tcBorders>
            <w:shd w:val="clear" w:color="auto" w:fill="B0CAFF" w:themeFill="text2" w:themeFillTint="33"/>
            <w:vAlign w:val="center"/>
            <w:hideMark/>
          </w:tcPr>
          <w:p w14:paraId="645A333D"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r>
      <w:tr w:rsidR="00F77772" w:rsidRPr="000E525E" w14:paraId="07054D2C" w14:textId="77777777" w:rsidTr="00F77772">
        <w:trPr>
          <w:trHeight w:val="270"/>
        </w:trPr>
        <w:tc>
          <w:tcPr>
            <w:tcW w:w="55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2822810D"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w:t>
            </w:r>
          </w:p>
        </w:tc>
        <w:tc>
          <w:tcPr>
            <w:tcW w:w="911" w:type="pct"/>
            <w:tcBorders>
              <w:top w:val="nil"/>
              <w:left w:val="nil"/>
              <w:bottom w:val="single" w:sz="4" w:space="0" w:color="auto"/>
              <w:right w:val="single" w:sz="4" w:space="0" w:color="auto"/>
            </w:tcBorders>
            <w:shd w:val="clear" w:color="auto" w:fill="B0CAFF" w:themeFill="text2" w:themeFillTint="33"/>
            <w:vAlign w:val="center"/>
            <w:hideMark/>
          </w:tcPr>
          <w:p w14:paraId="4EBD8598" w14:textId="77777777" w:rsidR="00F77772" w:rsidRPr="000E525E" w:rsidRDefault="00F77772" w:rsidP="00F77772">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B</w:t>
            </w:r>
          </w:p>
        </w:tc>
        <w:tc>
          <w:tcPr>
            <w:tcW w:w="745" w:type="pct"/>
            <w:tcBorders>
              <w:top w:val="nil"/>
              <w:left w:val="nil"/>
              <w:bottom w:val="single" w:sz="4" w:space="0" w:color="auto"/>
              <w:right w:val="single" w:sz="4" w:space="0" w:color="auto"/>
            </w:tcBorders>
            <w:shd w:val="clear" w:color="auto" w:fill="B0CAFF" w:themeFill="text2" w:themeFillTint="33"/>
            <w:vAlign w:val="center"/>
            <w:hideMark/>
          </w:tcPr>
          <w:p w14:paraId="57BB090F" w14:textId="77777777" w:rsidR="00F77772" w:rsidRPr="000E525E" w:rsidRDefault="00F77772" w:rsidP="00F77772">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C</w:t>
            </w:r>
          </w:p>
        </w:tc>
        <w:tc>
          <w:tcPr>
            <w:tcW w:w="679" w:type="pct"/>
            <w:tcBorders>
              <w:top w:val="nil"/>
              <w:left w:val="nil"/>
              <w:bottom w:val="single" w:sz="4" w:space="0" w:color="auto"/>
              <w:right w:val="single" w:sz="4" w:space="0" w:color="auto"/>
            </w:tcBorders>
            <w:shd w:val="clear" w:color="auto" w:fill="B0CAFF" w:themeFill="text2" w:themeFillTint="33"/>
            <w:vAlign w:val="center"/>
            <w:hideMark/>
          </w:tcPr>
          <w:p w14:paraId="3D57736B" w14:textId="77777777" w:rsidR="00F77772" w:rsidRPr="000E525E" w:rsidRDefault="00F77772" w:rsidP="00F77772">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D</w:t>
            </w:r>
          </w:p>
        </w:tc>
        <w:tc>
          <w:tcPr>
            <w:tcW w:w="832" w:type="pct"/>
            <w:tcBorders>
              <w:top w:val="nil"/>
              <w:left w:val="nil"/>
              <w:bottom w:val="single" w:sz="4" w:space="0" w:color="auto"/>
              <w:right w:val="single" w:sz="4" w:space="0" w:color="auto"/>
            </w:tcBorders>
            <w:shd w:val="clear" w:color="auto" w:fill="B0CAFF" w:themeFill="text2" w:themeFillTint="33"/>
            <w:vAlign w:val="center"/>
            <w:hideMark/>
          </w:tcPr>
          <w:p w14:paraId="5EF3AA15" w14:textId="77777777" w:rsidR="00F77772" w:rsidRPr="000E525E" w:rsidRDefault="00F77772" w:rsidP="00F77772">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E</w:t>
            </w:r>
          </w:p>
        </w:tc>
        <w:tc>
          <w:tcPr>
            <w:tcW w:w="658" w:type="pct"/>
            <w:tcBorders>
              <w:top w:val="nil"/>
              <w:left w:val="nil"/>
              <w:bottom w:val="single" w:sz="4" w:space="0" w:color="auto"/>
              <w:right w:val="single" w:sz="4" w:space="0" w:color="auto"/>
            </w:tcBorders>
            <w:shd w:val="clear" w:color="auto" w:fill="B0CAFF" w:themeFill="text2" w:themeFillTint="33"/>
            <w:vAlign w:val="center"/>
            <w:hideMark/>
          </w:tcPr>
          <w:p w14:paraId="44D0DC24" w14:textId="77777777" w:rsidR="00F77772" w:rsidRPr="000E525E" w:rsidRDefault="00F77772" w:rsidP="00F77772">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F</w:t>
            </w:r>
          </w:p>
        </w:tc>
        <w:tc>
          <w:tcPr>
            <w:tcW w:w="618" w:type="pct"/>
            <w:tcBorders>
              <w:top w:val="nil"/>
              <w:left w:val="nil"/>
              <w:bottom w:val="single" w:sz="4" w:space="0" w:color="auto"/>
              <w:right w:val="single" w:sz="4" w:space="0" w:color="auto"/>
            </w:tcBorders>
            <w:shd w:val="clear" w:color="auto" w:fill="B0CAFF" w:themeFill="text2" w:themeFillTint="33"/>
            <w:vAlign w:val="center"/>
            <w:hideMark/>
          </w:tcPr>
          <w:p w14:paraId="1B9A3C3A" w14:textId="77777777" w:rsidR="00F77772" w:rsidRPr="000E525E" w:rsidRDefault="00F77772" w:rsidP="00F77772">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G = E+F</w:t>
            </w:r>
          </w:p>
        </w:tc>
      </w:tr>
      <w:tr w:rsidR="00F77772" w:rsidRPr="000E525E" w14:paraId="30F59626" w14:textId="77777777" w:rsidTr="00F77772">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716E4B20"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911" w:type="pct"/>
            <w:tcBorders>
              <w:top w:val="nil"/>
              <w:left w:val="nil"/>
              <w:bottom w:val="single" w:sz="4" w:space="0" w:color="auto"/>
              <w:right w:val="single" w:sz="4" w:space="0" w:color="auto"/>
            </w:tcBorders>
            <w:shd w:val="clear" w:color="auto" w:fill="auto"/>
            <w:noWrap/>
            <w:vAlign w:val="center"/>
            <w:hideMark/>
          </w:tcPr>
          <w:p w14:paraId="2F450908"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06783BDF" w14:textId="2022800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5.43</w:t>
            </w:r>
          </w:p>
        </w:tc>
        <w:tc>
          <w:tcPr>
            <w:tcW w:w="679" w:type="pct"/>
            <w:tcBorders>
              <w:top w:val="nil"/>
              <w:left w:val="nil"/>
              <w:bottom w:val="single" w:sz="4" w:space="0" w:color="auto"/>
              <w:right w:val="single" w:sz="4" w:space="0" w:color="auto"/>
            </w:tcBorders>
            <w:shd w:val="clear" w:color="auto" w:fill="auto"/>
            <w:noWrap/>
            <w:vAlign w:val="center"/>
            <w:hideMark/>
          </w:tcPr>
          <w:p w14:paraId="4D9D83D2" w14:textId="468EACB2"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240.63</w:t>
            </w:r>
          </w:p>
        </w:tc>
        <w:tc>
          <w:tcPr>
            <w:tcW w:w="832" w:type="pct"/>
            <w:tcBorders>
              <w:top w:val="nil"/>
              <w:left w:val="nil"/>
              <w:bottom w:val="single" w:sz="4" w:space="0" w:color="auto"/>
              <w:right w:val="single" w:sz="4" w:space="0" w:color="auto"/>
            </w:tcBorders>
            <w:shd w:val="clear" w:color="auto" w:fill="auto"/>
            <w:noWrap/>
            <w:vAlign w:val="center"/>
            <w:hideMark/>
          </w:tcPr>
          <w:p w14:paraId="2ED6F6C4" w14:textId="6424AEC2"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0.11</w:t>
            </w:r>
          </w:p>
        </w:tc>
        <w:tc>
          <w:tcPr>
            <w:tcW w:w="658" w:type="pct"/>
            <w:tcBorders>
              <w:top w:val="nil"/>
              <w:left w:val="nil"/>
              <w:bottom w:val="single" w:sz="4" w:space="0" w:color="auto"/>
              <w:right w:val="single" w:sz="4" w:space="0" w:color="auto"/>
            </w:tcBorders>
            <w:shd w:val="clear" w:color="auto" w:fill="auto"/>
            <w:noWrap/>
            <w:vAlign w:val="bottom"/>
            <w:hideMark/>
          </w:tcPr>
          <w:p w14:paraId="07C59120" w14:textId="3E3E99D1"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5.09</w:t>
            </w:r>
          </w:p>
        </w:tc>
        <w:tc>
          <w:tcPr>
            <w:tcW w:w="618" w:type="pct"/>
            <w:tcBorders>
              <w:top w:val="nil"/>
              <w:left w:val="nil"/>
              <w:bottom w:val="single" w:sz="4" w:space="0" w:color="auto"/>
              <w:right w:val="single" w:sz="4" w:space="0" w:color="auto"/>
            </w:tcBorders>
            <w:shd w:val="clear" w:color="auto" w:fill="auto"/>
            <w:noWrap/>
            <w:vAlign w:val="center"/>
            <w:hideMark/>
          </w:tcPr>
          <w:p w14:paraId="415D3CE3" w14:textId="442C027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5.20</w:t>
            </w:r>
          </w:p>
        </w:tc>
      </w:tr>
      <w:tr w:rsidR="00F77772" w:rsidRPr="000E525E" w14:paraId="0DBD37DE"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588E06CC"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BA79587"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745" w:type="pct"/>
            <w:tcBorders>
              <w:top w:val="nil"/>
              <w:left w:val="nil"/>
              <w:bottom w:val="single" w:sz="4" w:space="0" w:color="auto"/>
              <w:right w:val="single" w:sz="4" w:space="0" w:color="auto"/>
            </w:tcBorders>
            <w:shd w:val="clear" w:color="auto" w:fill="auto"/>
            <w:noWrap/>
            <w:vAlign w:val="center"/>
            <w:hideMark/>
          </w:tcPr>
          <w:p w14:paraId="47203894" w14:textId="02E69ADC"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0.23</w:t>
            </w:r>
          </w:p>
        </w:tc>
        <w:tc>
          <w:tcPr>
            <w:tcW w:w="679" w:type="pct"/>
            <w:tcBorders>
              <w:top w:val="nil"/>
              <w:left w:val="nil"/>
              <w:bottom w:val="single" w:sz="4" w:space="0" w:color="auto"/>
              <w:right w:val="single" w:sz="4" w:space="0" w:color="auto"/>
            </w:tcBorders>
            <w:shd w:val="clear" w:color="auto" w:fill="auto"/>
            <w:noWrap/>
            <w:vAlign w:val="center"/>
            <w:hideMark/>
          </w:tcPr>
          <w:p w14:paraId="3A276C1E" w14:textId="2E26CB9F"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28.12</w:t>
            </w:r>
          </w:p>
        </w:tc>
        <w:tc>
          <w:tcPr>
            <w:tcW w:w="832" w:type="pct"/>
            <w:tcBorders>
              <w:top w:val="nil"/>
              <w:left w:val="nil"/>
              <w:bottom w:val="single" w:sz="4" w:space="0" w:color="auto"/>
              <w:right w:val="single" w:sz="4" w:space="0" w:color="auto"/>
            </w:tcBorders>
            <w:shd w:val="clear" w:color="auto" w:fill="auto"/>
            <w:noWrap/>
            <w:vAlign w:val="center"/>
            <w:hideMark/>
          </w:tcPr>
          <w:p w14:paraId="156B9963" w14:textId="39885A85"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0.04</w:t>
            </w:r>
          </w:p>
        </w:tc>
        <w:tc>
          <w:tcPr>
            <w:tcW w:w="658" w:type="pct"/>
            <w:tcBorders>
              <w:top w:val="nil"/>
              <w:left w:val="nil"/>
              <w:bottom w:val="single" w:sz="4" w:space="0" w:color="auto"/>
              <w:right w:val="single" w:sz="4" w:space="0" w:color="auto"/>
            </w:tcBorders>
            <w:shd w:val="clear" w:color="auto" w:fill="auto"/>
            <w:noWrap/>
            <w:vAlign w:val="bottom"/>
            <w:hideMark/>
          </w:tcPr>
          <w:p w14:paraId="5BE82050" w14:textId="51A1D164"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5.09</w:t>
            </w:r>
          </w:p>
        </w:tc>
        <w:tc>
          <w:tcPr>
            <w:tcW w:w="618" w:type="pct"/>
            <w:tcBorders>
              <w:top w:val="nil"/>
              <w:left w:val="nil"/>
              <w:bottom w:val="single" w:sz="4" w:space="0" w:color="auto"/>
              <w:right w:val="single" w:sz="4" w:space="0" w:color="auto"/>
            </w:tcBorders>
            <w:shd w:val="clear" w:color="auto" w:fill="auto"/>
            <w:noWrap/>
            <w:vAlign w:val="center"/>
            <w:hideMark/>
          </w:tcPr>
          <w:p w14:paraId="732C837D" w14:textId="147098BE"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5.13</w:t>
            </w:r>
          </w:p>
        </w:tc>
      </w:tr>
      <w:tr w:rsidR="00F77772" w:rsidRPr="000E525E" w14:paraId="27F81530"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2F14F107"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16F67EB"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39F27C10" w14:textId="2E4165E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0.93</w:t>
            </w:r>
          </w:p>
        </w:tc>
        <w:tc>
          <w:tcPr>
            <w:tcW w:w="679" w:type="pct"/>
            <w:tcBorders>
              <w:top w:val="nil"/>
              <w:left w:val="nil"/>
              <w:bottom w:val="single" w:sz="4" w:space="0" w:color="auto"/>
              <w:right w:val="single" w:sz="4" w:space="0" w:color="auto"/>
            </w:tcBorders>
            <w:shd w:val="clear" w:color="auto" w:fill="auto"/>
            <w:noWrap/>
            <w:vAlign w:val="center"/>
            <w:hideMark/>
          </w:tcPr>
          <w:p w14:paraId="268E358D" w14:textId="500B5AB1"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52.30</w:t>
            </w:r>
          </w:p>
        </w:tc>
        <w:tc>
          <w:tcPr>
            <w:tcW w:w="832" w:type="pct"/>
            <w:tcBorders>
              <w:top w:val="nil"/>
              <w:left w:val="nil"/>
              <w:bottom w:val="single" w:sz="4" w:space="0" w:color="auto"/>
              <w:right w:val="single" w:sz="4" w:space="0" w:color="auto"/>
            </w:tcBorders>
            <w:shd w:val="clear" w:color="auto" w:fill="auto"/>
            <w:noWrap/>
            <w:vAlign w:val="center"/>
            <w:hideMark/>
          </w:tcPr>
          <w:p w14:paraId="38A91D7E" w14:textId="2FA8900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0.09</w:t>
            </w:r>
          </w:p>
        </w:tc>
        <w:tc>
          <w:tcPr>
            <w:tcW w:w="658" w:type="pct"/>
            <w:tcBorders>
              <w:top w:val="nil"/>
              <w:left w:val="nil"/>
              <w:bottom w:val="single" w:sz="4" w:space="0" w:color="auto"/>
              <w:right w:val="single" w:sz="4" w:space="0" w:color="auto"/>
            </w:tcBorders>
            <w:shd w:val="clear" w:color="auto" w:fill="auto"/>
            <w:noWrap/>
            <w:vAlign w:val="bottom"/>
            <w:hideMark/>
          </w:tcPr>
          <w:p w14:paraId="4ADD3840" w14:textId="3407BE61"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5.09</w:t>
            </w:r>
          </w:p>
        </w:tc>
        <w:tc>
          <w:tcPr>
            <w:tcW w:w="618" w:type="pct"/>
            <w:tcBorders>
              <w:top w:val="nil"/>
              <w:left w:val="nil"/>
              <w:bottom w:val="single" w:sz="4" w:space="0" w:color="auto"/>
              <w:right w:val="single" w:sz="4" w:space="0" w:color="auto"/>
            </w:tcBorders>
            <w:shd w:val="clear" w:color="auto" w:fill="auto"/>
            <w:noWrap/>
            <w:vAlign w:val="center"/>
            <w:hideMark/>
          </w:tcPr>
          <w:p w14:paraId="23C3C20C" w14:textId="5501191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5.18</w:t>
            </w:r>
          </w:p>
        </w:tc>
      </w:tr>
      <w:tr w:rsidR="00F77772" w:rsidRPr="000E525E" w14:paraId="1341090A" w14:textId="77777777" w:rsidTr="00F77772">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73518935"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911" w:type="pct"/>
            <w:tcBorders>
              <w:top w:val="nil"/>
              <w:left w:val="nil"/>
              <w:bottom w:val="single" w:sz="4" w:space="0" w:color="auto"/>
              <w:right w:val="single" w:sz="4" w:space="0" w:color="auto"/>
            </w:tcBorders>
            <w:shd w:val="clear" w:color="auto" w:fill="auto"/>
            <w:noWrap/>
            <w:vAlign w:val="center"/>
            <w:hideMark/>
          </w:tcPr>
          <w:p w14:paraId="1A09ADFE"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0064A6F2" w14:textId="3348B1D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455.74</w:t>
            </w:r>
          </w:p>
        </w:tc>
        <w:tc>
          <w:tcPr>
            <w:tcW w:w="679" w:type="pct"/>
            <w:tcBorders>
              <w:top w:val="nil"/>
              <w:left w:val="nil"/>
              <w:bottom w:val="single" w:sz="4" w:space="0" w:color="auto"/>
              <w:right w:val="single" w:sz="4" w:space="0" w:color="auto"/>
            </w:tcBorders>
            <w:shd w:val="clear" w:color="auto" w:fill="auto"/>
            <w:noWrap/>
            <w:vAlign w:val="center"/>
            <w:hideMark/>
          </w:tcPr>
          <w:p w14:paraId="306531D6" w14:textId="268BD5F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3,276.75</w:t>
            </w:r>
          </w:p>
        </w:tc>
        <w:tc>
          <w:tcPr>
            <w:tcW w:w="832" w:type="pct"/>
            <w:tcBorders>
              <w:top w:val="nil"/>
              <w:left w:val="nil"/>
              <w:bottom w:val="single" w:sz="4" w:space="0" w:color="auto"/>
              <w:right w:val="single" w:sz="4" w:space="0" w:color="auto"/>
            </w:tcBorders>
            <w:shd w:val="clear" w:color="auto" w:fill="auto"/>
            <w:noWrap/>
            <w:vAlign w:val="center"/>
            <w:hideMark/>
          </w:tcPr>
          <w:p w14:paraId="3535A0C2" w14:textId="53493CF6"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0.74</w:t>
            </w:r>
          </w:p>
        </w:tc>
        <w:tc>
          <w:tcPr>
            <w:tcW w:w="658" w:type="pct"/>
            <w:tcBorders>
              <w:top w:val="nil"/>
              <w:left w:val="nil"/>
              <w:bottom w:val="single" w:sz="4" w:space="0" w:color="auto"/>
              <w:right w:val="single" w:sz="4" w:space="0" w:color="auto"/>
            </w:tcBorders>
            <w:shd w:val="clear" w:color="auto" w:fill="auto"/>
            <w:noWrap/>
            <w:vAlign w:val="bottom"/>
            <w:hideMark/>
          </w:tcPr>
          <w:p w14:paraId="6564F550" w14:textId="192B4222"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5.33</w:t>
            </w:r>
          </w:p>
        </w:tc>
        <w:tc>
          <w:tcPr>
            <w:tcW w:w="618" w:type="pct"/>
            <w:tcBorders>
              <w:top w:val="nil"/>
              <w:left w:val="nil"/>
              <w:bottom w:val="single" w:sz="4" w:space="0" w:color="auto"/>
              <w:right w:val="single" w:sz="4" w:space="0" w:color="auto"/>
            </w:tcBorders>
            <w:shd w:val="clear" w:color="auto" w:fill="auto"/>
            <w:noWrap/>
            <w:vAlign w:val="center"/>
            <w:hideMark/>
          </w:tcPr>
          <w:p w14:paraId="6D23D8CC" w14:textId="06BDD8F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6.07</w:t>
            </w:r>
          </w:p>
        </w:tc>
      </w:tr>
      <w:tr w:rsidR="00F77772" w:rsidRPr="000E525E" w14:paraId="2869D806"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41049315"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678B6D49"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6AEC6F7F" w14:textId="605A6FD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0.82</w:t>
            </w:r>
          </w:p>
        </w:tc>
        <w:tc>
          <w:tcPr>
            <w:tcW w:w="679" w:type="pct"/>
            <w:tcBorders>
              <w:top w:val="nil"/>
              <w:left w:val="nil"/>
              <w:bottom w:val="single" w:sz="4" w:space="0" w:color="auto"/>
              <w:right w:val="single" w:sz="4" w:space="0" w:color="auto"/>
            </w:tcBorders>
            <w:shd w:val="clear" w:color="auto" w:fill="auto"/>
            <w:noWrap/>
            <w:vAlign w:val="center"/>
            <w:hideMark/>
          </w:tcPr>
          <w:p w14:paraId="0B7E3D25" w14:textId="7F00959A"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2.08</w:t>
            </w:r>
          </w:p>
        </w:tc>
        <w:tc>
          <w:tcPr>
            <w:tcW w:w="832" w:type="pct"/>
            <w:tcBorders>
              <w:top w:val="nil"/>
              <w:left w:val="nil"/>
              <w:bottom w:val="single" w:sz="4" w:space="0" w:color="auto"/>
              <w:right w:val="single" w:sz="4" w:space="0" w:color="auto"/>
            </w:tcBorders>
            <w:shd w:val="clear" w:color="auto" w:fill="auto"/>
            <w:noWrap/>
            <w:vAlign w:val="center"/>
            <w:hideMark/>
          </w:tcPr>
          <w:p w14:paraId="04FC7E66" w14:textId="212BD51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2.10</w:t>
            </w:r>
          </w:p>
        </w:tc>
        <w:tc>
          <w:tcPr>
            <w:tcW w:w="658" w:type="pct"/>
            <w:tcBorders>
              <w:top w:val="nil"/>
              <w:left w:val="nil"/>
              <w:bottom w:val="single" w:sz="4" w:space="0" w:color="auto"/>
              <w:right w:val="single" w:sz="4" w:space="0" w:color="auto"/>
            </w:tcBorders>
            <w:shd w:val="clear" w:color="auto" w:fill="auto"/>
            <w:noWrap/>
            <w:vAlign w:val="bottom"/>
            <w:hideMark/>
          </w:tcPr>
          <w:p w14:paraId="6589CD3E" w14:textId="447C4547"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5.33</w:t>
            </w:r>
          </w:p>
        </w:tc>
        <w:tc>
          <w:tcPr>
            <w:tcW w:w="618" w:type="pct"/>
            <w:tcBorders>
              <w:top w:val="nil"/>
              <w:left w:val="nil"/>
              <w:bottom w:val="single" w:sz="4" w:space="0" w:color="auto"/>
              <w:right w:val="single" w:sz="4" w:space="0" w:color="auto"/>
            </w:tcBorders>
            <w:shd w:val="clear" w:color="auto" w:fill="auto"/>
            <w:noWrap/>
            <w:vAlign w:val="center"/>
            <w:hideMark/>
          </w:tcPr>
          <w:p w14:paraId="7293BA95" w14:textId="71007487"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7.43</w:t>
            </w:r>
          </w:p>
        </w:tc>
      </w:tr>
      <w:tr w:rsidR="00F77772" w:rsidRPr="000E525E" w14:paraId="7BA741AD"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7F911540"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7BE9257E"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3A504CAF" w14:textId="7C746D76"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17.63</w:t>
            </w:r>
          </w:p>
        </w:tc>
        <w:tc>
          <w:tcPr>
            <w:tcW w:w="679" w:type="pct"/>
            <w:tcBorders>
              <w:top w:val="nil"/>
              <w:left w:val="nil"/>
              <w:bottom w:val="single" w:sz="4" w:space="0" w:color="auto"/>
              <w:right w:val="single" w:sz="4" w:space="0" w:color="auto"/>
            </w:tcBorders>
            <w:shd w:val="clear" w:color="auto" w:fill="auto"/>
            <w:noWrap/>
            <w:vAlign w:val="center"/>
            <w:hideMark/>
          </w:tcPr>
          <w:p w14:paraId="359A9D6E" w14:textId="038A3B6C"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109.46</w:t>
            </w:r>
          </w:p>
        </w:tc>
        <w:tc>
          <w:tcPr>
            <w:tcW w:w="832" w:type="pct"/>
            <w:tcBorders>
              <w:top w:val="nil"/>
              <w:left w:val="nil"/>
              <w:bottom w:val="single" w:sz="4" w:space="0" w:color="auto"/>
              <w:right w:val="single" w:sz="4" w:space="0" w:color="auto"/>
            </w:tcBorders>
            <w:shd w:val="clear" w:color="auto" w:fill="auto"/>
            <w:noWrap/>
            <w:vAlign w:val="center"/>
            <w:hideMark/>
          </w:tcPr>
          <w:p w14:paraId="07966639" w14:textId="19E4924C"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0.86</w:t>
            </w:r>
          </w:p>
        </w:tc>
        <w:tc>
          <w:tcPr>
            <w:tcW w:w="658" w:type="pct"/>
            <w:tcBorders>
              <w:top w:val="nil"/>
              <w:left w:val="nil"/>
              <w:bottom w:val="single" w:sz="4" w:space="0" w:color="auto"/>
              <w:right w:val="single" w:sz="4" w:space="0" w:color="auto"/>
            </w:tcBorders>
            <w:shd w:val="clear" w:color="auto" w:fill="auto"/>
            <w:noWrap/>
            <w:vAlign w:val="bottom"/>
            <w:hideMark/>
          </w:tcPr>
          <w:p w14:paraId="2FDC4358" w14:textId="0C15D127"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5.33</w:t>
            </w:r>
          </w:p>
        </w:tc>
        <w:tc>
          <w:tcPr>
            <w:tcW w:w="618" w:type="pct"/>
            <w:tcBorders>
              <w:top w:val="nil"/>
              <w:left w:val="nil"/>
              <w:bottom w:val="single" w:sz="4" w:space="0" w:color="auto"/>
              <w:right w:val="single" w:sz="4" w:space="0" w:color="auto"/>
            </w:tcBorders>
            <w:shd w:val="clear" w:color="auto" w:fill="auto"/>
            <w:noWrap/>
            <w:vAlign w:val="center"/>
            <w:hideMark/>
          </w:tcPr>
          <w:p w14:paraId="30104802" w14:textId="3BDD81F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6.19</w:t>
            </w:r>
          </w:p>
        </w:tc>
      </w:tr>
      <w:tr w:rsidR="00F77772" w:rsidRPr="000E525E" w14:paraId="53B5A0B2"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5A8F7897"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4D1224AD"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4C15E94C" w14:textId="4E09F38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0.57</w:t>
            </w:r>
          </w:p>
        </w:tc>
        <w:tc>
          <w:tcPr>
            <w:tcW w:w="679" w:type="pct"/>
            <w:tcBorders>
              <w:top w:val="nil"/>
              <w:left w:val="nil"/>
              <w:bottom w:val="single" w:sz="4" w:space="0" w:color="auto"/>
              <w:right w:val="single" w:sz="4" w:space="0" w:color="auto"/>
            </w:tcBorders>
            <w:shd w:val="clear" w:color="auto" w:fill="auto"/>
            <w:noWrap/>
            <w:vAlign w:val="center"/>
            <w:hideMark/>
          </w:tcPr>
          <w:p w14:paraId="7FA3EA63" w14:textId="6007C56E"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2.40</w:t>
            </w:r>
          </w:p>
        </w:tc>
        <w:tc>
          <w:tcPr>
            <w:tcW w:w="832" w:type="pct"/>
            <w:tcBorders>
              <w:top w:val="nil"/>
              <w:left w:val="nil"/>
              <w:bottom w:val="single" w:sz="4" w:space="0" w:color="auto"/>
              <w:right w:val="single" w:sz="4" w:space="0" w:color="auto"/>
            </w:tcBorders>
            <w:shd w:val="clear" w:color="auto" w:fill="auto"/>
            <w:noWrap/>
            <w:vAlign w:val="center"/>
            <w:hideMark/>
          </w:tcPr>
          <w:p w14:paraId="4E63D9BD" w14:textId="720F5DB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1.27</w:t>
            </w:r>
          </w:p>
        </w:tc>
        <w:tc>
          <w:tcPr>
            <w:tcW w:w="658" w:type="pct"/>
            <w:tcBorders>
              <w:top w:val="nil"/>
              <w:left w:val="nil"/>
              <w:bottom w:val="single" w:sz="4" w:space="0" w:color="auto"/>
              <w:right w:val="single" w:sz="4" w:space="0" w:color="auto"/>
            </w:tcBorders>
            <w:shd w:val="clear" w:color="auto" w:fill="auto"/>
            <w:noWrap/>
            <w:vAlign w:val="bottom"/>
            <w:hideMark/>
          </w:tcPr>
          <w:p w14:paraId="67A51893" w14:textId="16178155"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5.33</w:t>
            </w:r>
          </w:p>
        </w:tc>
        <w:tc>
          <w:tcPr>
            <w:tcW w:w="618" w:type="pct"/>
            <w:tcBorders>
              <w:top w:val="nil"/>
              <w:left w:val="nil"/>
              <w:bottom w:val="single" w:sz="4" w:space="0" w:color="auto"/>
              <w:right w:val="single" w:sz="4" w:space="0" w:color="auto"/>
            </w:tcBorders>
            <w:shd w:val="clear" w:color="auto" w:fill="auto"/>
            <w:noWrap/>
            <w:vAlign w:val="center"/>
            <w:hideMark/>
          </w:tcPr>
          <w:p w14:paraId="43ACB557" w14:textId="2D83B865"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6.60</w:t>
            </w:r>
          </w:p>
        </w:tc>
      </w:tr>
      <w:tr w:rsidR="00F77772" w:rsidRPr="000E525E" w14:paraId="55EAC122" w14:textId="77777777" w:rsidTr="00F77772">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79E2C18D"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911" w:type="pct"/>
            <w:tcBorders>
              <w:top w:val="nil"/>
              <w:left w:val="nil"/>
              <w:bottom w:val="single" w:sz="4" w:space="0" w:color="auto"/>
              <w:right w:val="single" w:sz="4" w:space="0" w:color="auto"/>
            </w:tcBorders>
            <w:shd w:val="clear" w:color="auto" w:fill="auto"/>
            <w:noWrap/>
            <w:vAlign w:val="center"/>
            <w:hideMark/>
          </w:tcPr>
          <w:p w14:paraId="0B2825DA"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1E40D7C4" w14:textId="5ABB87D5"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1,179.80</w:t>
            </w:r>
          </w:p>
        </w:tc>
        <w:tc>
          <w:tcPr>
            <w:tcW w:w="679" w:type="pct"/>
            <w:tcBorders>
              <w:top w:val="nil"/>
              <w:left w:val="nil"/>
              <w:bottom w:val="single" w:sz="4" w:space="0" w:color="auto"/>
              <w:right w:val="single" w:sz="4" w:space="0" w:color="auto"/>
            </w:tcBorders>
            <w:shd w:val="clear" w:color="auto" w:fill="auto"/>
            <w:noWrap/>
            <w:vAlign w:val="center"/>
            <w:hideMark/>
          </w:tcPr>
          <w:p w14:paraId="38A23D31" w14:textId="0B4A85D1"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5,621.28</w:t>
            </w:r>
          </w:p>
        </w:tc>
        <w:tc>
          <w:tcPr>
            <w:tcW w:w="832" w:type="pct"/>
            <w:tcBorders>
              <w:top w:val="nil"/>
              <w:left w:val="nil"/>
              <w:bottom w:val="single" w:sz="4" w:space="0" w:color="auto"/>
              <w:right w:val="single" w:sz="4" w:space="0" w:color="auto"/>
            </w:tcBorders>
            <w:shd w:val="clear" w:color="auto" w:fill="auto"/>
            <w:noWrap/>
            <w:vAlign w:val="center"/>
            <w:hideMark/>
          </w:tcPr>
          <w:p w14:paraId="4312431D" w14:textId="20ED0F2F"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1.18</w:t>
            </w:r>
          </w:p>
        </w:tc>
        <w:tc>
          <w:tcPr>
            <w:tcW w:w="658" w:type="pct"/>
            <w:tcBorders>
              <w:top w:val="nil"/>
              <w:left w:val="nil"/>
              <w:bottom w:val="single" w:sz="4" w:space="0" w:color="auto"/>
              <w:right w:val="single" w:sz="4" w:space="0" w:color="auto"/>
            </w:tcBorders>
            <w:shd w:val="clear" w:color="auto" w:fill="auto"/>
            <w:noWrap/>
            <w:vAlign w:val="bottom"/>
            <w:hideMark/>
          </w:tcPr>
          <w:p w14:paraId="2EA57FDC" w14:textId="732AEC8D"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5.61</w:t>
            </w:r>
          </w:p>
        </w:tc>
        <w:tc>
          <w:tcPr>
            <w:tcW w:w="618" w:type="pct"/>
            <w:tcBorders>
              <w:top w:val="nil"/>
              <w:left w:val="nil"/>
              <w:bottom w:val="single" w:sz="4" w:space="0" w:color="auto"/>
              <w:right w:val="single" w:sz="4" w:space="0" w:color="auto"/>
            </w:tcBorders>
            <w:shd w:val="clear" w:color="auto" w:fill="auto"/>
            <w:noWrap/>
            <w:vAlign w:val="center"/>
            <w:hideMark/>
          </w:tcPr>
          <w:p w14:paraId="1E26E9F9" w14:textId="348FBC01"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6.79</w:t>
            </w:r>
          </w:p>
        </w:tc>
      </w:tr>
      <w:tr w:rsidR="00F77772" w:rsidRPr="000E525E" w14:paraId="650E3BD6"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2A0020BA"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61F43E35"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720371C2" w14:textId="00E1F62F"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113.82</w:t>
            </w:r>
          </w:p>
        </w:tc>
        <w:tc>
          <w:tcPr>
            <w:tcW w:w="679" w:type="pct"/>
            <w:tcBorders>
              <w:top w:val="nil"/>
              <w:left w:val="nil"/>
              <w:bottom w:val="single" w:sz="4" w:space="0" w:color="auto"/>
              <w:right w:val="single" w:sz="4" w:space="0" w:color="auto"/>
            </w:tcBorders>
            <w:shd w:val="clear" w:color="auto" w:fill="auto"/>
            <w:noWrap/>
            <w:vAlign w:val="center"/>
            <w:hideMark/>
          </w:tcPr>
          <w:p w14:paraId="09301F02" w14:textId="6B2B9A2E"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644.74</w:t>
            </w:r>
          </w:p>
        </w:tc>
        <w:tc>
          <w:tcPr>
            <w:tcW w:w="832" w:type="pct"/>
            <w:tcBorders>
              <w:top w:val="nil"/>
              <w:left w:val="nil"/>
              <w:bottom w:val="single" w:sz="4" w:space="0" w:color="auto"/>
              <w:right w:val="single" w:sz="4" w:space="0" w:color="auto"/>
            </w:tcBorders>
            <w:shd w:val="clear" w:color="auto" w:fill="auto"/>
            <w:noWrap/>
            <w:vAlign w:val="center"/>
            <w:hideMark/>
          </w:tcPr>
          <w:p w14:paraId="16224933" w14:textId="20F0639A"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0.99</w:t>
            </w:r>
          </w:p>
        </w:tc>
        <w:tc>
          <w:tcPr>
            <w:tcW w:w="658" w:type="pct"/>
            <w:tcBorders>
              <w:top w:val="nil"/>
              <w:left w:val="nil"/>
              <w:bottom w:val="single" w:sz="4" w:space="0" w:color="auto"/>
              <w:right w:val="single" w:sz="4" w:space="0" w:color="auto"/>
            </w:tcBorders>
            <w:shd w:val="clear" w:color="auto" w:fill="auto"/>
            <w:noWrap/>
            <w:vAlign w:val="bottom"/>
            <w:hideMark/>
          </w:tcPr>
          <w:p w14:paraId="3C5EE938" w14:textId="7C8BDA9A"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5.61</w:t>
            </w:r>
          </w:p>
        </w:tc>
        <w:tc>
          <w:tcPr>
            <w:tcW w:w="618" w:type="pct"/>
            <w:tcBorders>
              <w:top w:val="nil"/>
              <w:left w:val="nil"/>
              <w:bottom w:val="single" w:sz="4" w:space="0" w:color="auto"/>
              <w:right w:val="single" w:sz="4" w:space="0" w:color="auto"/>
            </w:tcBorders>
            <w:shd w:val="clear" w:color="auto" w:fill="auto"/>
            <w:noWrap/>
            <w:vAlign w:val="center"/>
            <w:hideMark/>
          </w:tcPr>
          <w:p w14:paraId="2025CBF5" w14:textId="7E98D792"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6.61</w:t>
            </w:r>
          </w:p>
        </w:tc>
      </w:tr>
      <w:tr w:rsidR="00F77772" w:rsidRPr="000E525E" w14:paraId="2802B58B"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6E1A65AB"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05BB44AA"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7C45E4D4" w14:textId="4876989F"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21.05</w:t>
            </w:r>
          </w:p>
        </w:tc>
        <w:tc>
          <w:tcPr>
            <w:tcW w:w="679" w:type="pct"/>
            <w:tcBorders>
              <w:top w:val="nil"/>
              <w:left w:val="nil"/>
              <w:bottom w:val="single" w:sz="4" w:space="0" w:color="auto"/>
              <w:right w:val="single" w:sz="4" w:space="0" w:color="auto"/>
            </w:tcBorders>
            <w:shd w:val="clear" w:color="auto" w:fill="auto"/>
            <w:noWrap/>
            <w:vAlign w:val="center"/>
            <w:hideMark/>
          </w:tcPr>
          <w:p w14:paraId="20688643" w14:textId="425ACF0F"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49.13</w:t>
            </w:r>
          </w:p>
        </w:tc>
        <w:tc>
          <w:tcPr>
            <w:tcW w:w="832" w:type="pct"/>
            <w:tcBorders>
              <w:top w:val="nil"/>
              <w:left w:val="nil"/>
              <w:bottom w:val="single" w:sz="4" w:space="0" w:color="auto"/>
              <w:right w:val="single" w:sz="4" w:space="0" w:color="auto"/>
            </w:tcBorders>
            <w:shd w:val="clear" w:color="auto" w:fill="auto"/>
            <w:noWrap/>
            <w:vAlign w:val="center"/>
            <w:hideMark/>
          </w:tcPr>
          <w:p w14:paraId="64F38BE2" w14:textId="4415D149"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2.41</w:t>
            </w:r>
          </w:p>
        </w:tc>
        <w:tc>
          <w:tcPr>
            <w:tcW w:w="658" w:type="pct"/>
            <w:tcBorders>
              <w:top w:val="nil"/>
              <w:left w:val="nil"/>
              <w:bottom w:val="single" w:sz="4" w:space="0" w:color="auto"/>
              <w:right w:val="single" w:sz="4" w:space="0" w:color="auto"/>
            </w:tcBorders>
            <w:shd w:val="clear" w:color="auto" w:fill="auto"/>
            <w:noWrap/>
            <w:vAlign w:val="bottom"/>
            <w:hideMark/>
          </w:tcPr>
          <w:p w14:paraId="6E4A4B3E" w14:textId="7A0F3741"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5.61</w:t>
            </w:r>
          </w:p>
        </w:tc>
        <w:tc>
          <w:tcPr>
            <w:tcW w:w="618" w:type="pct"/>
            <w:tcBorders>
              <w:top w:val="nil"/>
              <w:left w:val="nil"/>
              <w:bottom w:val="single" w:sz="4" w:space="0" w:color="auto"/>
              <w:right w:val="single" w:sz="4" w:space="0" w:color="auto"/>
            </w:tcBorders>
            <w:shd w:val="clear" w:color="auto" w:fill="auto"/>
            <w:noWrap/>
            <w:vAlign w:val="center"/>
            <w:hideMark/>
          </w:tcPr>
          <w:p w14:paraId="33358A2D" w14:textId="6CC7DE92"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8.02</w:t>
            </w:r>
          </w:p>
        </w:tc>
      </w:tr>
      <w:tr w:rsidR="00F77772" w:rsidRPr="000E525E" w14:paraId="090AB54D"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0AFB5D22"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68308757"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28C4F1F8" w14:textId="3ADEEB2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41.84</w:t>
            </w:r>
          </w:p>
        </w:tc>
        <w:tc>
          <w:tcPr>
            <w:tcW w:w="679" w:type="pct"/>
            <w:tcBorders>
              <w:top w:val="nil"/>
              <w:left w:val="nil"/>
              <w:bottom w:val="single" w:sz="4" w:space="0" w:color="auto"/>
              <w:right w:val="single" w:sz="4" w:space="0" w:color="auto"/>
            </w:tcBorders>
            <w:shd w:val="clear" w:color="auto" w:fill="auto"/>
            <w:noWrap/>
            <w:vAlign w:val="center"/>
            <w:hideMark/>
          </w:tcPr>
          <w:p w14:paraId="26837702" w14:textId="70665B6C"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139.15</w:t>
            </w:r>
          </w:p>
        </w:tc>
        <w:tc>
          <w:tcPr>
            <w:tcW w:w="832" w:type="pct"/>
            <w:tcBorders>
              <w:top w:val="nil"/>
              <w:left w:val="nil"/>
              <w:bottom w:val="single" w:sz="4" w:space="0" w:color="auto"/>
              <w:right w:val="single" w:sz="4" w:space="0" w:color="auto"/>
            </w:tcBorders>
            <w:shd w:val="clear" w:color="auto" w:fill="auto"/>
            <w:noWrap/>
            <w:vAlign w:val="center"/>
            <w:hideMark/>
          </w:tcPr>
          <w:p w14:paraId="1C795F3F" w14:textId="00B3FB1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1.69</w:t>
            </w:r>
          </w:p>
        </w:tc>
        <w:tc>
          <w:tcPr>
            <w:tcW w:w="658" w:type="pct"/>
            <w:tcBorders>
              <w:top w:val="nil"/>
              <w:left w:val="nil"/>
              <w:bottom w:val="single" w:sz="4" w:space="0" w:color="auto"/>
              <w:right w:val="single" w:sz="4" w:space="0" w:color="auto"/>
            </w:tcBorders>
            <w:shd w:val="clear" w:color="auto" w:fill="auto"/>
            <w:noWrap/>
            <w:vAlign w:val="bottom"/>
            <w:hideMark/>
          </w:tcPr>
          <w:p w14:paraId="7747AD5B" w14:textId="5D84CC1A"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5.61</w:t>
            </w:r>
          </w:p>
        </w:tc>
        <w:tc>
          <w:tcPr>
            <w:tcW w:w="618" w:type="pct"/>
            <w:tcBorders>
              <w:top w:val="nil"/>
              <w:left w:val="nil"/>
              <w:bottom w:val="single" w:sz="4" w:space="0" w:color="auto"/>
              <w:right w:val="single" w:sz="4" w:space="0" w:color="auto"/>
            </w:tcBorders>
            <w:shd w:val="clear" w:color="auto" w:fill="auto"/>
            <w:noWrap/>
            <w:vAlign w:val="center"/>
            <w:hideMark/>
          </w:tcPr>
          <w:p w14:paraId="13D2621D" w14:textId="195FF5F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7.30</w:t>
            </w:r>
          </w:p>
        </w:tc>
      </w:tr>
      <w:tr w:rsidR="00F77772" w:rsidRPr="000E525E" w14:paraId="6048160C" w14:textId="77777777" w:rsidTr="00F77772">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7AD9F860"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911" w:type="pct"/>
            <w:tcBorders>
              <w:top w:val="nil"/>
              <w:left w:val="nil"/>
              <w:bottom w:val="single" w:sz="4" w:space="0" w:color="auto"/>
              <w:right w:val="single" w:sz="4" w:space="0" w:color="auto"/>
            </w:tcBorders>
            <w:shd w:val="clear" w:color="auto" w:fill="auto"/>
            <w:noWrap/>
            <w:vAlign w:val="center"/>
            <w:hideMark/>
          </w:tcPr>
          <w:p w14:paraId="171A7DED"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745" w:type="pct"/>
            <w:tcBorders>
              <w:top w:val="nil"/>
              <w:left w:val="nil"/>
              <w:bottom w:val="single" w:sz="4" w:space="0" w:color="auto"/>
              <w:right w:val="single" w:sz="4" w:space="0" w:color="auto"/>
            </w:tcBorders>
            <w:shd w:val="clear" w:color="auto" w:fill="auto"/>
            <w:noWrap/>
            <w:vAlign w:val="center"/>
            <w:hideMark/>
          </w:tcPr>
          <w:p w14:paraId="6E5DBB18" w14:textId="75C1709E"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224.83</w:t>
            </w:r>
          </w:p>
        </w:tc>
        <w:tc>
          <w:tcPr>
            <w:tcW w:w="679" w:type="pct"/>
            <w:tcBorders>
              <w:top w:val="nil"/>
              <w:left w:val="nil"/>
              <w:bottom w:val="single" w:sz="4" w:space="0" w:color="auto"/>
              <w:right w:val="single" w:sz="4" w:space="0" w:color="auto"/>
            </w:tcBorders>
            <w:shd w:val="clear" w:color="auto" w:fill="auto"/>
            <w:noWrap/>
            <w:vAlign w:val="center"/>
            <w:hideMark/>
          </w:tcPr>
          <w:p w14:paraId="1CDF8B4C" w14:textId="3BE9C36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623.79</w:t>
            </w:r>
          </w:p>
        </w:tc>
        <w:tc>
          <w:tcPr>
            <w:tcW w:w="832" w:type="pct"/>
            <w:tcBorders>
              <w:top w:val="nil"/>
              <w:left w:val="nil"/>
              <w:bottom w:val="single" w:sz="4" w:space="0" w:color="auto"/>
              <w:right w:val="single" w:sz="4" w:space="0" w:color="auto"/>
            </w:tcBorders>
            <w:shd w:val="clear" w:color="auto" w:fill="auto"/>
            <w:noWrap/>
            <w:vAlign w:val="center"/>
            <w:hideMark/>
          </w:tcPr>
          <w:p w14:paraId="46EF9496" w14:textId="2903A90F"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2.24</w:t>
            </w:r>
          </w:p>
        </w:tc>
        <w:tc>
          <w:tcPr>
            <w:tcW w:w="658" w:type="pct"/>
            <w:tcBorders>
              <w:top w:val="nil"/>
              <w:left w:val="nil"/>
              <w:bottom w:val="single" w:sz="4" w:space="0" w:color="auto"/>
              <w:right w:val="single" w:sz="4" w:space="0" w:color="auto"/>
            </w:tcBorders>
            <w:shd w:val="clear" w:color="auto" w:fill="auto"/>
            <w:noWrap/>
            <w:vAlign w:val="bottom"/>
            <w:hideMark/>
          </w:tcPr>
          <w:p w14:paraId="70241E3F" w14:textId="2814BAEA"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6.22</w:t>
            </w:r>
          </w:p>
        </w:tc>
        <w:tc>
          <w:tcPr>
            <w:tcW w:w="618" w:type="pct"/>
            <w:tcBorders>
              <w:top w:val="nil"/>
              <w:left w:val="nil"/>
              <w:bottom w:val="single" w:sz="4" w:space="0" w:color="auto"/>
              <w:right w:val="single" w:sz="4" w:space="0" w:color="auto"/>
            </w:tcBorders>
            <w:shd w:val="clear" w:color="auto" w:fill="auto"/>
            <w:noWrap/>
            <w:vAlign w:val="center"/>
            <w:hideMark/>
          </w:tcPr>
          <w:p w14:paraId="34A95C56" w14:textId="22F50D8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8.46</w:t>
            </w:r>
          </w:p>
        </w:tc>
      </w:tr>
      <w:tr w:rsidR="00F77772" w:rsidRPr="000E525E" w14:paraId="053751FD"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4882BD26"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A9F3F22"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745" w:type="pct"/>
            <w:tcBorders>
              <w:top w:val="nil"/>
              <w:left w:val="nil"/>
              <w:bottom w:val="single" w:sz="4" w:space="0" w:color="auto"/>
              <w:right w:val="single" w:sz="4" w:space="0" w:color="auto"/>
            </w:tcBorders>
            <w:shd w:val="clear" w:color="auto" w:fill="auto"/>
            <w:noWrap/>
            <w:vAlign w:val="center"/>
            <w:hideMark/>
          </w:tcPr>
          <w:p w14:paraId="2A45DD82" w14:textId="41DC929A"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361.82</w:t>
            </w:r>
          </w:p>
        </w:tc>
        <w:tc>
          <w:tcPr>
            <w:tcW w:w="679" w:type="pct"/>
            <w:tcBorders>
              <w:top w:val="nil"/>
              <w:left w:val="nil"/>
              <w:bottom w:val="single" w:sz="4" w:space="0" w:color="auto"/>
              <w:right w:val="single" w:sz="4" w:space="0" w:color="auto"/>
            </w:tcBorders>
            <w:shd w:val="clear" w:color="auto" w:fill="auto"/>
            <w:noWrap/>
            <w:vAlign w:val="center"/>
            <w:hideMark/>
          </w:tcPr>
          <w:p w14:paraId="554F9C1E" w14:textId="4ADFAEDA"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826.16</w:t>
            </w:r>
          </w:p>
        </w:tc>
        <w:tc>
          <w:tcPr>
            <w:tcW w:w="832" w:type="pct"/>
            <w:tcBorders>
              <w:top w:val="nil"/>
              <w:left w:val="nil"/>
              <w:bottom w:val="single" w:sz="4" w:space="0" w:color="auto"/>
              <w:right w:val="single" w:sz="4" w:space="0" w:color="auto"/>
            </w:tcBorders>
            <w:shd w:val="clear" w:color="auto" w:fill="auto"/>
            <w:noWrap/>
            <w:vAlign w:val="center"/>
            <w:hideMark/>
          </w:tcPr>
          <w:p w14:paraId="6A250735" w14:textId="7B9BF7B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2.72</w:t>
            </w:r>
          </w:p>
        </w:tc>
        <w:tc>
          <w:tcPr>
            <w:tcW w:w="658" w:type="pct"/>
            <w:tcBorders>
              <w:top w:val="nil"/>
              <w:left w:val="nil"/>
              <w:bottom w:val="single" w:sz="4" w:space="0" w:color="auto"/>
              <w:right w:val="single" w:sz="4" w:space="0" w:color="auto"/>
            </w:tcBorders>
            <w:shd w:val="clear" w:color="auto" w:fill="auto"/>
            <w:noWrap/>
            <w:vAlign w:val="bottom"/>
            <w:hideMark/>
          </w:tcPr>
          <w:p w14:paraId="29927411" w14:textId="181B554E"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6.22</w:t>
            </w:r>
          </w:p>
        </w:tc>
        <w:tc>
          <w:tcPr>
            <w:tcW w:w="618" w:type="pct"/>
            <w:tcBorders>
              <w:top w:val="nil"/>
              <w:left w:val="nil"/>
              <w:bottom w:val="single" w:sz="4" w:space="0" w:color="auto"/>
              <w:right w:val="single" w:sz="4" w:space="0" w:color="auto"/>
            </w:tcBorders>
            <w:shd w:val="clear" w:color="auto" w:fill="auto"/>
            <w:noWrap/>
            <w:vAlign w:val="center"/>
            <w:hideMark/>
          </w:tcPr>
          <w:p w14:paraId="727B74A8" w14:textId="180A9013"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8.95</w:t>
            </w:r>
          </w:p>
        </w:tc>
      </w:tr>
      <w:tr w:rsidR="00F77772" w:rsidRPr="000E525E" w14:paraId="2984C278"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650FB40"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BC3A3C2"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7B6E3DB0" w14:textId="5B46C55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2,008.84</w:t>
            </w:r>
          </w:p>
        </w:tc>
        <w:tc>
          <w:tcPr>
            <w:tcW w:w="679" w:type="pct"/>
            <w:tcBorders>
              <w:top w:val="nil"/>
              <w:left w:val="nil"/>
              <w:bottom w:val="single" w:sz="4" w:space="0" w:color="auto"/>
              <w:right w:val="single" w:sz="4" w:space="0" w:color="auto"/>
            </w:tcBorders>
            <w:shd w:val="clear" w:color="auto" w:fill="auto"/>
            <w:noWrap/>
            <w:vAlign w:val="center"/>
            <w:hideMark/>
          </w:tcPr>
          <w:p w14:paraId="4F417E93" w14:textId="4B3D13ED"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8,884.00</w:t>
            </w:r>
          </w:p>
        </w:tc>
        <w:tc>
          <w:tcPr>
            <w:tcW w:w="832" w:type="pct"/>
            <w:tcBorders>
              <w:top w:val="nil"/>
              <w:left w:val="nil"/>
              <w:bottom w:val="single" w:sz="4" w:space="0" w:color="auto"/>
              <w:right w:val="single" w:sz="4" w:space="0" w:color="auto"/>
            </w:tcBorders>
            <w:shd w:val="clear" w:color="auto" w:fill="auto"/>
            <w:noWrap/>
            <w:vAlign w:val="center"/>
            <w:hideMark/>
          </w:tcPr>
          <w:p w14:paraId="1EA1AE23" w14:textId="039959B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1.41</w:t>
            </w:r>
          </w:p>
        </w:tc>
        <w:tc>
          <w:tcPr>
            <w:tcW w:w="658" w:type="pct"/>
            <w:tcBorders>
              <w:top w:val="nil"/>
              <w:left w:val="nil"/>
              <w:bottom w:val="single" w:sz="4" w:space="0" w:color="auto"/>
              <w:right w:val="single" w:sz="4" w:space="0" w:color="auto"/>
            </w:tcBorders>
            <w:shd w:val="clear" w:color="auto" w:fill="auto"/>
            <w:noWrap/>
            <w:vAlign w:val="bottom"/>
            <w:hideMark/>
          </w:tcPr>
          <w:p w14:paraId="3BA23B4C" w14:textId="34E956F0"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6.22</w:t>
            </w:r>
          </w:p>
        </w:tc>
        <w:tc>
          <w:tcPr>
            <w:tcW w:w="618" w:type="pct"/>
            <w:tcBorders>
              <w:top w:val="nil"/>
              <w:left w:val="nil"/>
              <w:bottom w:val="single" w:sz="4" w:space="0" w:color="auto"/>
              <w:right w:val="single" w:sz="4" w:space="0" w:color="auto"/>
            </w:tcBorders>
            <w:shd w:val="clear" w:color="auto" w:fill="auto"/>
            <w:noWrap/>
            <w:vAlign w:val="center"/>
            <w:hideMark/>
          </w:tcPr>
          <w:p w14:paraId="59C9B07E" w14:textId="33A0AB5E"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7.63</w:t>
            </w:r>
          </w:p>
        </w:tc>
      </w:tr>
      <w:tr w:rsidR="00F77772" w:rsidRPr="000E525E" w14:paraId="2E8FB251"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65253043"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EB95CCB"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745" w:type="pct"/>
            <w:tcBorders>
              <w:top w:val="nil"/>
              <w:left w:val="nil"/>
              <w:bottom w:val="single" w:sz="4" w:space="0" w:color="auto"/>
              <w:right w:val="single" w:sz="4" w:space="0" w:color="auto"/>
            </w:tcBorders>
            <w:shd w:val="clear" w:color="auto" w:fill="auto"/>
            <w:noWrap/>
            <w:vAlign w:val="center"/>
            <w:hideMark/>
          </w:tcPr>
          <w:p w14:paraId="0829CB84" w14:textId="2F67D6C2"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205.21</w:t>
            </w:r>
          </w:p>
        </w:tc>
        <w:tc>
          <w:tcPr>
            <w:tcW w:w="679" w:type="pct"/>
            <w:tcBorders>
              <w:top w:val="nil"/>
              <w:left w:val="nil"/>
              <w:bottom w:val="single" w:sz="4" w:space="0" w:color="auto"/>
              <w:right w:val="single" w:sz="4" w:space="0" w:color="auto"/>
            </w:tcBorders>
            <w:shd w:val="clear" w:color="auto" w:fill="auto"/>
            <w:noWrap/>
            <w:vAlign w:val="center"/>
            <w:hideMark/>
          </w:tcPr>
          <w:p w14:paraId="46712C6B" w14:textId="39C4A66E"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7,811.37</w:t>
            </w:r>
          </w:p>
        </w:tc>
        <w:tc>
          <w:tcPr>
            <w:tcW w:w="832" w:type="pct"/>
            <w:tcBorders>
              <w:top w:val="nil"/>
              <w:left w:val="nil"/>
              <w:bottom w:val="single" w:sz="4" w:space="0" w:color="auto"/>
              <w:right w:val="single" w:sz="4" w:space="0" w:color="auto"/>
            </w:tcBorders>
            <w:shd w:val="clear" w:color="auto" w:fill="auto"/>
            <w:noWrap/>
            <w:vAlign w:val="center"/>
            <w:hideMark/>
          </w:tcPr>
          <w:p w14:paraId="7EC1D7D0" w14:textId="35262CF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0.16</w:t>
            </w:r>
          </w:p>
        </w:tc>
        <w:tc>
          <w:tcPr>
            <w:tcW w:w="658" w:type="pct"/>
            <w:tcBorders>
              <w:top w:val="nil"/>
              <w:left w:val="nil"/>
              <w:bottom w:val="single" w:sz="4" w:space="0" w:color="auto"/>
              <w:right w:val="single" w:sz="4" w:space="0" w:color="auto"/>
            </w:tcBorders>
            <w:shd w:val="clear" w:color="auto" w:fill="auto"/>
            <w:noWrap/>
            <w:vAlign w:val="bottom"/>
            <w:hideMark/>
          </w:tcPr>
          <w:p w14:paraId="6D8149AF" w14:textId="2795763D"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6.22</w:t>
            </w:r>
          </w:p>
        </w:tc>
        <w:tc>
          <w:tcPr>
            <w:tcW w:w="618" w:type="pct"/>
            <w:tcBorders>
              <w:top w:val="nil"/>
              <w:left w:val="nil"/>
              <w:bottom w:val="single" w:sz="4" w:space="0" w:color="auto"/>
              <w:right w:val="single" w:sz="4" w:space="0" w:color="auto"/>
            </w:tcBorders>
            <w:shd w:val="clear" w:color="auto" w:fill="auto"/>
            <w:noWrap/>
            <w:vAlign w:val="center"/>
            <w:hideMark/>
          </w:tcPr>
          <w:p w14:paraId="13F4B9FC" w14:textId="2841EB32"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6.38</w:t>
            </w:r>
          </w:p>
        </w:tc>
      </w:tr>
      <w:tr w:rsidR="00F77772" w:rsidRPr="000E525E" w14:paraId="761C6B36"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59B8A8FD"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1C37CA67"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235C98C0" w14:textId="109C403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899.80</w:t>
            </w:r>
          </w:p>
        </w:tc>
        <w:tc>
          <w:tcPr>
            <w:tcW w:w="679" w:type="pct"/>
            <w:tcBorders>
              <w:top w:val="nil"/>
              <w:left w:val="nil"/>
              <w:bottom w:val="single" w:sz="4" w:space="0" w:color="auto"/>
              <w:right w:val="single" w:sz="4" w:space="0" w:color="auto"/>
            </w:tcBorders>
            <w:shd w:val="clear" w:color="auto" w:fill="auto"/>
            <w:noWrap/>
            <w:vAlign w:val="center"/>
            <w:hideMark/>
          </w:tcPr>
          <w:p w14:paraId="325CD498" w14:textId="4A1CA1F0"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2,154.50</w:t>
            </w:r>
          </w:p>
        </w:tc>
        <w:tc>
          <w:tcPr>
            <w:tcW w:w="832" w:type="pct"/>
            <w:tcBorders>
              <w:top w:val="nil"/>
              <w:left w:val="nil"/>
              <w:bottom w:val="single" w:sz="4" w:space="0" w:color="auto"/>
              <w:right w:val="single" w:sz="4" w:space="0" w:color="auto"/>
            </w:tcBorders>
            <w:shd w:val="clear" w:color="auto" w:fill="auto"/>
            <w:noWrap/>
            <w:vAlign w:val="center"/>
            <w:hideMark/>
          </w:tcPr>
          <w:p w14:paraId="2E5492B4" w14:textId="2D21747A"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2.60</w:t>
            </w:r>
          </w:p>
        </w:tc>
        <w:tc>
          <w:tcPr>
            <w:tcW w:w="658" w:type="pct"/>
            <w:tcBorders>
              <w:top w:val="nil"/>
              <w:left w:val="nil"/>
              <w:bottom w:val="single" w:sz="4" w:space="0" w:color="auto"/>
              <w:right w:val="single" w:sz="4" w:space="0" w:color="auto"/>
            </w:tcBorders>
            <w:shd w:val="clear" w:color="auto" w:fill="auto"/>
            <w:noWrap/>
            <w:vAlign w:val="bottom"/>
            <w:hideMark/>
          </w:tcPr>
          <w:p w14:paraId="7D8CC1CD" w14:textId="3DC19955"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6.22</w:t>
            </w:r>
          </w:p>
        </w:tc>
        <w:tc>
          <w:tcPr>
            <w:tcW w:w="618" w:type="pct"/>
            <w:tcBorders>
              <w:top w:val="nil"/>
              <w:left w:val="nil"/>
              <w:bottom w:val="single" w:sz="4" w:space="0" w:color="auto"/>
              <w:right w:val="single" w:sz="4" w:space="0" w:color="auto"/>
            </w:tcBorders>
            <w:shd w:val="clear" w:color="auto" w:fill="auto"/>
            <w:noWrap/>
            <w:vAlign w:val="center"/>
            <w:hideMark/>
          </w:tcPr>
          <w:p w14:paraId="1BF3E171" w14:textId="50A58F6A"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8.82</w:t>
            </w:r>
          </w:p>
        </w:tc>
      </w:tr>
      <w:tr w:rsidR="00F77772" w:rsidRPr="000E525E" w14:paraId="0431491A"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B49FB8A"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2043BFF7"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745" w:type="pct"/>
            <w:tcBorders>
              <w:top w:val="nil"/>
              <w:left w:val="nil"/>
              <w:bottom w:val="single" w:sz="4" w:space="0" w:color="auto"/>
              <w:right w:val="single" w:sz="4" w:space="0" w:color="auto"/>
            </w:tcBorders>
            <w:shd w:val="clear" w:color="auto" w:fill="auto"/>
            <w:noWrap/>
            <w:vAlign w:val="center"/>
            <w:hideMark/>
          </w:tcPr>
          <w:p w14:paraId="6228309C" w14:textId="75450389"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15.71</w:t>
            </w:r>
          </w:p>
        </w:tc>
        <w:tc>
          <w:tcPr>
            <w:tcW w:w="679" w:type="pct"/>
            <w:tcBorders>
              <w:top w:val="nil"/>
              <w:left w:val="nil"/>
              <w:bottom w:val="single" w:sz="4" w:space="0" w:color="auto"/>
              <w:right w:val="single" w:sz="4" w:space="0" w:color="auto"/>
            </w:tcBorders>
            <w:shd w:val="clear" w:color="auto" w:fill="auto"/>
            <w:noWrap/>
            <w:vAlign w:val="center"/>
            <w:hideMark/>
          </w:tcPr>
          <w:p w14:paraId="3ADDAE42" w14:textId="34438308"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83.10</w:t>
            </w:r>
          </w:p>
        </w:tc>
        <w:tc>
          <w:tcPr>
            <w:tcW w:w="832" w:type="pct"/>
            <w:tcBorders>
              <w:top w:val="nil"/>
              <w:left w:val="nil"/>
              <w:bottom w:val="single" w:sz="4" w:space="0" w:color="auto"/>
              <w:right w:val="single" w:sz="4" w:space="0" w:color="auto"/>
            </w:tcBorders>
            <w:shd w:val="clear" w:color="auto" w:fill="auto"/>
            <w:noWrap/>
            <w:vAlign w:val="center"/>
            <w:hideMark/>
          </w:tcPr>
          <w:p w14:paraId="6572EECB" w14:textId="220CB056"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1.18</w:t>
            </w:r>
          </w:p>
        </w:tc>
        <w:tc>
          <w:tcPr>
            <w:tcW w:w="658" w:type="pct"/>
            <w:tcBorders>
              <w:top w:val="nil"/>
              <w:left w:val="nil"/>
              <w:bottom w:val="single" w:sz="4" w:space="0" w:color="auto"/>
              <w:right w:val="single" w:sz="4" w:space="0" w:color="auto"/>
            </w:tcBorders>
            <w:shd w:val="clear" w:color="auto" w:fill="auto"/>
            <w:noWrap/>
            <w:vAlign w:val="bottom"/>
            <w:hideMark/>
          </w:tcPr>
          <w:p w14:paraId="053FD344" w14:textId="2E94995B"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6.22</w:t>
            </w:r>
          </w:p>
        </w:tc>
        <w:tc>
          <w:tcPr>
            <w:tcW w:w="618" w:type="pct"/>
            <w:tcBorders>
              <w:top w:val="nil"/>
              <w:left w:val="nil"/>
              <w:bottom w:val="single" w:sz="4" w:space="0" w:color="auto"/>
              <w:right w:val="single" w:sz="4" w:space="0" w:color="auto"/>
            </w:tcBorders>
            <w:shd w:val="clear" w:color="auto" w:fill="auto"/>
            <w:noWrap/>
            <w:vAlign w:val="center"/>
            <w:hideMark/>
          </w:tcPr>
          <w:p w14:paraId="7C98924B" w14:textId="4E0316D1"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7.40</w:t>
            </w:r>
          </w:p>
        </w:tc>
      </w:tr>
      <w:tr w:rsidR="00F77772" w:rsidRPr="000E525E" w14:paraId="4C582839" w14:textId="77777777" w:rsidTr="00F77772">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71CE15AD"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0A2286A3" w14:textId="77777777" w:rsidR="00F77772" w:rsidRPr="000E525E" w:rsidRDefault="00F77772" w:rsidP="00F77772">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6993C732" w14:textId="7A9851FE"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3.55</w:t>
            </w:r>
          </w:p>
        </w:tc>
        <w:tc>
          <w:tcPr>
            <w:tcW w:w="679" w:type="pct"/>
            <w:tcBorders>
              <w:top w:val="nil"/>
              <w:left w:val="nil"/>
              <w:bottom w:val="single" w:sz="4" w:space="0" w:color="auto"/>
              <w:right w:val="single" w:sz="4" w:space="0" w:color="auto"/>
            </w:tcBorders>
            <w:shd w:val="clear" w:color="auto" w:fill="auto"/>
            <w:noWrap/>
            <w:vAlign w:val="center"/>
            <w:hideMark/>
          </w:tcPr>
          <w:p w14:paraId="654DBAE7" w14:textId="34179296"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49.80</w:t>
            </w:r>
          </w:p>
        </w:tc>
        <w:tc>
          <w:tcPr>
            <w:tcW w:w="832" w:type="pct"/>
            <w:tcBorders>
              <w:top w:val="nil"/>
              <w:left w:val="nil"/>
              <w:bottom w:val="single" w:sz="4" w:space="0" w:color="auto"/>
              <w:right w:val="single" w:sz="4" w:space="0" w:color="auto"/>
            </w:tcBorders>
            <w:shd w:val="clear" w:color="auto" w:fill="auto"/>
            <w:noWrap/>
            <w:vAlign w:val="center"/>
            <w:hideMark/>
          </w:tcPr>
          <w:p w14:paraId="720825C7" w14:textId="710BD08A"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0.44</w:t>
            </w:r>
          </w:p>
        </w:tc>
        <w:tc>
          <w:tcPr>
            <w:tcW w:w="658" w:type="pct"/>
            <w:tcBorders>
              <w:top w:val="nil"/>
              <w:left w:val="nil"/>
              <w:bottom w:val="single" w:sz="4" w:space="0" w:color="auto"/>
              <w:right w:val="single" w:sz="4" w:space="0" w:color="auto"/>
            </w:tcBorders>
            <w:shd w:val="clear" w:color="auto" w:fill="auto"/>
            <w:noWrap/>
            <w:vAlign w:val="bottom"/>
            <w:hideMark/>
          </w:tcPr>
          <w:p w14:paraId="3D9E38C8" w14:textId="1F09318C" w:rsidR="00F77772" w:rsidRPr="000E525E" w:rsidRDefault="00F77772" w:rsidP="00F77772">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6.22</w:t>
            </w:r>
          </w:p>
        </w:tc>
        <w:tc>
          <w:tcPr>
            <w:tcW w:w="618" w:type="pct"/>
            <w:tcBorders>
              <w:top w:val="nil"/>
              <w:left w:val="nil"/>
              <w:bottom w:val="single" w:sz="4" w:space="0" w:color="auto"/>
              <w:right w:val="single" w:sz="4" w:space="0" w:color="auto"/>
            </w:tcBorders>
            <w:shd w:val="clear" w:color="auto" w:fill="auto"/>
            <w:noWrap/>
            <w:vAlign w:val="center"/>
            <w:hideMark/>
          </w:tcPr>
          <w:p w14:paraId="79F5234D" w14:textId="3117AFAB" w:rsidR="00F77772" w:rsidRPr="000E525E" w:rsidRDefault="00F77772" w:rsidP="00F77772">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6.67</w:t>
            </w:r>
          </w:p>
        </w:tc>
      </w:tr>
      <w:tr w:rsidR="00F77772" w:rsidRPr="000E525E" w14:paraId="00E48615" w14:textId="77777777" w:rsidTr="00F77772">
        <w:trPr>
          <w:trHeight w:val="255"/>
        </w:trPr>
        <w:tc>
          <w:tcPr>
            <w:tcW w:w="557" w:type="pct"/>
            <w:tcBorders>
              <w:top w:val="nil"/>
              <w:left w:val="single" w:sz="4" w:space="0" w:color="auto"/>
              <w:bottom w:val="single" w:sz="4" w:space="0" w:color="auto"/>
              <w:right w:val="single" w:sz="4" w:space="0" w:color="auto"/>
            </w:tcBorders>
            <w:shd w:val="clear" w:color="000000" w:fill="FFFF99"/>
            <w:vAlign w:val="center"/>
            <w:hideMark/>
          </w:tcPr>
          <w:p w14:paraId="6D0BF83C" w14:textId="77777777" w:rsidR="00F77772" w:rsidRPr="000E525E" w:rsidRDefault="00F77772" w:rsidP="00F77772">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911" w:type="pct"/>
            <w:tcBorders>
              <w:top w:val="nil"/>
              <w:left w:val="nil"/>
              <w:bottom w:val="single" w:sz="4" w:space="0" w:color="auto"/>
              <w:right w:val="single" w:sz="4" w:space="0" w:color="auto"/>
            </w:tcBorders>
            <w:shd w:val="clear" w:color="000000" w:fill="FFFF99"/>
            <w:vAlign w:val="center"/>
            <w:hideMark/>
          </w:tcPr>
          <w:p w14:paraId="7F3EF45A" w14:textId="77777777" w:rsidR="00F77772" w:rsidRPr="000E525E" w:rsidRDefault="00F77772" w:rsidP="00F77772">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745" w:type="pct"/>
            <w:tcBorders>
              <w:top w:val="nil"/>
              <w:left w:val="nil"/>
              <w:bottom w:val="single" w:sz="4" w:space="0" w:color="auto"/>
              <w:right w:val="single" w:sz="4" w:space="0" w:color="auto"/>
            </w:tcBorders>
            <w:shd w:val="clear" w:color="000000" w:fill="FFFF99"/>
            <w:noWrap/>
            <w:hideMark/>
          </w:tcPr>
          <w:p w14:paraId="2D3129E4" w14:textId="44916633"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5,557.62</w:t>
            </w:r>
          </w:p>
        </w:tc>
        <w:tc>
          <w:tcPr>
            <w:tcW w:w="679" w:type="pct"/>
            <w:tcBorders>
              <w:top w:val="nil"/>
              <w:left w:val="nil"/>
              <w:bottom w:val="single" w:sz="4" w:space="0" w:color="auto"/>
              <w:right w:val="single" w:sz="4" w:space="0" w:color="auto"/>
            </w:tcBorders>
            <w:shd w:val="clear" w:color="000000" w:fill="FFFF99"/>
            <w:noWrap/>
            <w:hideMark/>
          </w:tcPr>
          <w:p w14:paraId="5220D9C8" w14:textId="421CE1D3"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30,598.75</w:t>
            </w:r>
          </w:p>
        </w:tc>
        <w:tc>
          <w:tcPr>
            <w:tcW w:w="832" w:type="pct"/>
            <w:tcBorders>
              <w:top w:val="nil"/>
              <w:left w:val="nil"/>
              <w:bottom w:val="single" w:sz="4" w:space="0" w:color="auto"/>
              <w:right w:val="single" w:sz="4" w:space="0" w:color="auto"/>
            </w:tcBorders>
            <w:shd w:val="clear" w:color="000000" w:fill="FFFF99"/>
            <w:noWrap/>
            <w:hideMark/>
          </w:tcPr>
          <w:p w14:paraId="514FB236" w14:textId="2D5CBA65"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1.08</w:t>
            </w:r>
          </w:p>
        </w:tc>
        <w:tc>
          <w:tcPr>
            <w:tcW w:w="658" w:type="pct"/>
            <w:tcBorders>
              <w:top w:val="nil"/>
              <w:left w:val="nil"/>
              <w:bottom w:val="single" w:sz="4" w:space="0" w:color="auto"/>
              <w:right w:val="single" w:sz="4" w:space="0" w:color="auto"/>
            </w:tcBorders>
            <w:shd w:val="clear" w:color="000000" w:fill="FFFF99"/>
            <w:noWrap/>
            <w:hideMark/>
          </w:tcPr>
          <w:p w14:paraId="79749250" w14:textId="746C4DBB"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5.96</w:t>
            </w:r>
          </w:p>
        </w:tc>
        <w:tc>
          <w:tcPr>
            <w:tcW w:w="618" w:type="pct"/>
            <w:tcBorders>
              <w:top w:val="nil"/>
              <w:left w:val="nil"/>
              <w:bottom w:val="single" w:sz="4" w:space="0" w:color="auto"/>
              <w:right w:val="single" w:sz="4" w:space="0" w:color="auto"/>
            </w:tcBorders>
            <w:shd w:val="clear" w:color="000000" w:fill="FFFF99"/>
            <w:noWrap/>
            <w:hideMark/>
          </w:tcPr>
          <w:p w14:paraId="081DF8F5" w14:textId="5FE9FD08" w:rsidR="00F77772" w:rsidRPr="000E525E" w:rsidRDefault="00F77772" w:rsidP="00F77772">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7.04</w:t>
            </w:r>
          </w:p>
        </w:tc>
      </w:tr>
    </w:tbl>
    <w:p w14:paraId="66B3DA99" w14:textId="77777777" w:rsidR="00A32CDE" w:rsidRPr="003629B8" w:rsidRDefault="00A32CDE" w:rsidP="00985DD8">
      <w:pPr>
        <w:spacing w:after="0"/>
        <w:rPr>
          <w:rFonts w:ascii="Book Antiqua" w:hAnsi="Book Antiqua"/>
        </w:rPr>
      </w:pPr>
    </w:p>
    <w:p w14:paraId="1CD6015E" w14:textId="77777777" w:rsidR="00F065A6" w:rsidRPr="003629B8" w:rsidRDefault="00F065A6">
      <w:pPr>
        <w:tabs>
          <w:tab w:val="clear" w:pos="720"/>
          <w:tab w:val="clear" w:pos="1440"/>
          <w:tab w:val="clear" w:pos="2304"/>
        </w:tabs>
        <w:spacing w:after="0"/>
        <w:jc w:val="left"/>
        <w:rPr>
          <w:rFonts w:ascii="Book Antiqua" w:hAnsi="Book Antiqua"/>
          <w:b/>
          <w:caps/>
          <w:sz w:val="28"/>
          <w:lang w:val="en-US"/>
        </w:rPr>
      </w:pPr>
      <w:r w:rsidRPr="003629B8">
        <w:rPr>
          <w:rFonts w:ascii="Book Antiqua" w:hAnsi="Book Antiqua"/>
          <w:lang w:val="en-US"/>
        </w:rPr>
        <w:br w:type="page"/>
      </w:r>
    </w:p>
    <w:p w14:paraId="58FF2832" w14:textId="0ECE2BCF" w:rsidR="009A2A73" w:rsidRPr="003629B8" w:rsidRDefault="009A2A73" w:rsidP="009A2A73">
      <w:pPr>
        <w:pStyle w:val="Heading1"/>
        <w:numPr>
          <w:ilvl w:val="0"/>
          <w:numId w:val="29"/>
        </w:numPr>
        <w:tabs>
          <w:tab w:val="clear" w:pos="1440"/>
          <w:tab w:val="left" w:pos="540"/>
        </w:tabs>
        <w:spacing w:line="276" w:lineRule="auto"/>
        <w:rPr>
          <w:kern w:val="0"/>
          <w:lang w:val="en-US"/>
        </w:rPr>
      </w:pPr>
      <w:bookmarkStart w:id="28" w:name="_Toc28362856"/>
      <w:r w:rsidRPr="003629B8">
        <w:rPr>
          <w:kern w:val="0"/>
          <w:lang w:val="en-US"/>
        </w:rPr>
        <w:lastRenderedPageBreak/>
        <w:t xml:space="preserve">COST OF SUPPLY DETERMINATION FOR FY </w:t>
      </w:r>
      <w:r w:rsidR="003629B8">
        <w:rPr>
          <w:kern w:val="0"/>
          <w:lang w:val="en-US"/>
        </w:rPr>
        <w:t>2021-22</w:t>
      </w:r>
      <w:bookmarkEnd w:id="28"/>
    </w:p>
    <w:p w14:paraId="4FB5F715" w14:textId="7489B4F2" w:rsidR="00985DD8" w:rsidRPr="003629B8" w:rsidRDefault="00985DD8" w:rsidP="0001651C">
      <w:pPr>
        <w:pStyle w:val="Style6"/>
        <w:tabs>
          <w:tab w:val="clear" w:pos="720"/>
        </w:tabs>
        <w:spacing w:after="0" w:line="276" w:lineRule="auto"/>
        <w:ind w:left="1170" w:hanging="1170"/>
        <w:rPr>
          <w:b/>
        </w:rPr>
      </w:pPr>
      <w:bookmarkStart w:id="29" w:name="_Toc28362857"/>
      <w:r w:rsidRPr="003629B8">
        <w:rPr>
          <w:b/>
        </w:rPr>
        <w:t>Allocation of Demand related cost</w:t>
      </w:r>
      <w:r w:rsidR="0001651C" w:rsidRPr="003629B8">
        <w:rPr>
          <w:b/>
        </w:rPr>
        <w:t xml:space="preserve"> for </w:t>
      </w:r>
      <w:r w:rsidR="00C90C81" w:rsidRPr="003629B8">
        <w:rPr>
          <w:b/>
        </w:rPr>
        <w:t xml:space="preserve">FY </w:t>
      </w:r>
      <w:r w:rsidR="003629B8">
        <w:rPr>
          <w:b/>
        </w:rPr>
        <w:t>2021-22</w:t>
      </w:r>
      <w:bookmarkEnd w:id="29"/>
    </w:p>
    <w:p w14:paraId="12D4B035" w14:textId="77777777" w:rsidR="0001651C" w:rsidRPr="003629B8" w:rsidRDefault="0001651C" w:rsidP="0001651C">
      <w:pPr>
        <w:pStyle w:val="Heading2"/>
        <w:spacing w:after="0"/>
        <w:rPr>
          <w:rFonts w:ascii="Book Antiqua" w:hAnsi="Book Antiqua"/>
          <w:lang w:val="en-US"/>
        </w:rPr>
      </w:pPr>
    </w:p>
    <w:tbl>
      <w:tblPr>
        <w:tblW w:w="5000" w:type="pct"/>
        <w:tblLook w:val="04A0" w:firstRow="1" w:lastRow="0" w:firstColumn="1" w:lastColumn="0" w:noHBand="0" w:noVBand="1"/>
      </w:tblPr>
      <w:tblGrid>
        <w:gridCol w:w="1346"/>
        <w:gridCol w:w="1749"/>
        <w:gridCol w:w="1481"/>
        <w:gridCol w:w="1191"/>
        <w:gridCol w:w="1564"/>
        <w:gridCol w:w="1292"/>
        <w:gridCol w:w="1475"/>
        <w:gridCol w:w="1478"/>
        <w:gridCol w:w="1263"/>
        <w:gridCol w:w="1394"/>
      </w:tblGrid>
      <w:tr w:rsidR="00B84ACF" w:rsidRPr="000E525E" w14:paraId="0DEFEB82" w14:textId="77777777" w:rsidTr="00E04AE0">
        <w:trPr>
          <w:trHeight w:val="255"/>
        </w:trPr>
        <w:tc>
          <w:tcPr>
            <w:tcW w:w="5000" w:type="pct"/>
            <w:gridSpan w:val="10"/>
            <w:tcBorders>
              <w:top w:val="single" w:sz="4" w:space="0" w:color="auto"/>
              <w:left w:val="single" w:sz="4" w:space="0" w:color="auto"/>
              <w:bottom w:val="single" w:sz="4" w:space="0" w:color="auto"/>
              <w:right w:val="single" w:sz="4" w:space="0" w:color="000000"/>
            </w:tcBorders>
            <w:shd w:val="clear" w:color="auto" w:fill="B0CAFF" w:themeFill="text2" w:themeFillTint="33"/>
            <w:vAlign w:val="center"/>
            <w:hideMark/>
          </w:tcPr>
          <w:p w14:paraId="5FDF2088" w14:textId="07BDF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Allocation of Demand related Cost (in Rs. Crore) - FY 2021-22</w:t>
            </w:r>
          </w:p>
        </w:tc>
      </w:tr>
      <w:tr w:rsidR="00B84ACF" w:rsidRPr="000E525E" w14:paraId="16556E4E" w14:textId="77777777" w:rsidTr="00B84ACF">
        <w:trPr>
          <w:trHeight w:val="765"/>
        </w:trPr>
        <w:tc>
          <w:tcPr>
            <w:tcW w:w="43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482A957F"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634" w:type="pct"/>
            <w:tcBorders>
              <w:top w:val="nil"/>
              <w:left w:val="nil"/>
              <w:bottom w:val="single" w:sz="4" w:space="0" w:color="auto"/>
              <w:right w:val="single" w:sz="4" w:space="0" w:color="auto"/>
            </w:tcBorders>
            <w:shd w:val="clear" w:color="auto" w:fill="B0CAFF" w:themeFill="text2" w:themeFillTint="33"/>
            <w:vAlign w:val="center"/>
            <w:hideMark/>
          </w:tcPr>
          <w:p w14:paraId="24B5F69D"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508" w:type="pct"/>
            <w:tcBorders>
              <w:top w:val="nil"/>
              <w:left w:val="nil"/>
              <w:bottom w:val="single" w:sz="4" w:space="0" w:color="auto"/>
              <w:right w:val="single" w:sz="4" w:space="0" w:color="auto"/>
            </w:tcBorders>
            <w:shd w:val="clear" w:color="auto" w:fill="B0CAFF" w:themeFill="text2" w:themeFillTint="33"/>
            <w:vAlign w:val="center"/>
            <w:hideMark/>
          </w:tcPr>
          <w:p w14:paraId="73C2B7D4"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Connected Load (kW)</w:t>
            </w:r>
          </w:p>
        </w:tc>
        <w:tc>
          <w:tcPr>
            <w:tcW w:w="438" w:type="pct"/>
            <w:tcBorders>
              <w:top w:val="nil"/>
              <w:left w:val="nil"/>
              <w:bottom w:val="single" w:sz="4" w:space="0" w:color="auto"/>
              <w:right w:val="single" w:sz="4" w:space="0" w:color="auto"/>
            </w:tcBorders>
            <w:shd w:val="clear" w:color="auto" w:fill="B0CAFF" w:themeFill="text2" w:themeFillTint="33"/>
            <w:vAlign w:val="center"/>
            <w:hideMark/>
          </w:tcPr>
          <w:p w14:paraId="10133535"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 Factor</w:t>
            </w:r>
          </w:p>
        </w:tc>
        <w:tc>
          <w:tcPr>
            <w:tcW w:w="569" w:type="pct"/>
            <w:tcBorders>
              <w:top w:val="nil"/>
              <w:left w:val="nil"/>
              <w:bottom w:val="single" w:sz="4" w:space="0" w:color="auto"/>
              <w:right w:val="single" w:sz="4" w:space="0" w:color="auto"/>
            </w:tcBorders>
            <w:shd w:val="clear" w:color="auto" w:fill="B0CAFF" w:themeFill="text2" w:themeFillTint="33"/>
            <w:vAlign w:val="center"/>
            <w:hideMark/>
          </w:tcPr>
          <w:p w14:paraId="4BECE907"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Effective Connected Load (kW)</w:t>
            </w:r>
          </w:p>
        </w:tc>
        <w:tc>
          <w:tcPr>
            <w:tcW w:w="425" w:type="pct"/>
            <w:tcBorders>
              <w:top w:val="nil"/>
              <w:left w:val="nil"/>
              <w:bottom w:val="single" w:sz="4" w:space="0" w:color="auto"/>
              <w:right w:val="single" w:sz="4" w:space="0" w:color="auto"/>
            </w:tcBorders>
            <w:shd w:val="clear" w:color="auto" w:fill="B0CAFF" w:themeFill="text2" w:themeFillTint="33"/>
            <w:vAlign w:val="center"/>
            <w:hideMark/>
          </w:tcPr>
          <w:p w14:paraId="5AB482EA"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Share in Total Connected Load of Utility</w:t>
            </w:r>
          </w:p>
        </w:tc>
        <w:tc>
          <w:tcPr>
            <w:tcW w:w="478" w:type="pct"/>
            <w:tcBorders>
              <w:top w:val="nil"/>
              <w:left w:val="nil"/>
              <w:bottom w:val="single" w:sz="4" w:space="0" w:color="auto"/>
              <w:right w:val="single" w:sz="4" w:space="0" w:color="auto"/>
            </w:tcBorders>
            <w:shd w:val="clear" w:color="auto" w:fill="B0CAFF" w:themeFill="text2" w:themeFillTint="33"/>
            <w:vAlign w:val="center"/>
            <w:hideMark/>
          </w:tcPr>
          <w:p w14:paraId="5A0F2EE3"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 Distribution Cost (Rs. Crore)</w:t>
            </w:r>
          </w:p>
        </w:tc>
        <w:tc>
          <w:tcPr>
            <w:tcW w:w="539" w:type="pct"/>
            <w:tcBorders>
              <w:top w:val="nil"/>
              <w:left w:val="nil"/>
              <w:bottom w:val="single" w:sz="4" w:space="0" w:color="auto"/>
              <w:right w:val="single" w:sz="4" w:space="0" w:color="auto"/>
            </w:tcBorders>
            <w:shd w:val="clear" w:color="auto" w:fill="B0CAFF" w:themeFill="text2" w:themeFillTint="33"/>
            <w:vAlign w:val="center"/>
            <w:hideMark/>
          </w:tcPr>
          <w:p w14:paraId="1386992D"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Distribution Cost (Rs. Crore)</w:t>
            </w:r>
          </w:p>
        </w:tc>
        <w:tc>
          <w:tcPr>
            <w:tcW w:w="463" w:type="pct"/>
            <w:tcBorders>
              <w:top w:val="nil"/>
              <w:left w:val="nil"/>
              <w:bottom w:val="single" w:sz="4" w:space="0" w:color="auto"/>
              <w:right w:val="single" w:sz="4" w:space="0" w:color="auto"/>
            </w:tcBorders>
            <w:shd w:val="clear" w:color="auto" w:fill="B0CAFF" w:themeFill="text2" w:themeFillTint="33"/>
            <w:vAlign w:val="center"/>
            <w:hideMark/>
          </w:tcPr>
          <w:p w14:paraId="2DAF1D9A"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Retail supply Cost (Rs. Crore)</w:t>
            </w:r>
          </w:p>
        </w:tc>
        <w:tc>
          <w:tcPr>
            <w:tcW w:w="511" w:type="pct"/>
            <w:tcBorders>
              <w:top w:val="nil"/>
              <w:left w:val="nil"/>
              <w:bottom w:val="single" w:sz="4" w:space="0" w:color="auto"/>
              <w:right w:val="single" w:sz="4" w:space="0" w:color="auto"/>
            </w:tcBorders>
            <w:shd w:val="clear" w:color="auto" w:fill="B0CAFF" w:themeFill="text2" w:themeFillTint="33"/>
            <w:vAlign w:val="center"/>
            <w:hideMark/>
          </w:tcPr>
          <w:p w14:paraId="320F7703"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Total Cost            </w:t>
            </w:r>
            <w:proofErr w:type="gramStart"/>
            <w:r w:rsidRPr="000E525E">
              <w:rPr>
                <w:rFonts w:ascii="Book Antiqua" w:hAnsi="Book Antiqua"/>
                <w:b/>
                <w:bCs/>
                <w:sz w:val="22"/>
                <w:szCs w:val="22"/>
                <w:lang w:val="en-IN" w:eastAsia="en-IN"/>
              </w:rPr>
              <w:t xml:space="preserve">   (</w:t>
            </w:r>
            <w:proofErr w:type="gramEnd"/>
            <w:r w:rsidRPr="000E525E">
              <w:rPr>
                <w:rFonts w:ascii="Book Antiqua" w:hAnsi="Book Antiqua"/>
                <w:b/>
                <w:bCs/>
                <w:sz w:val="22"/>
                <w:szCs w:val="22"/>
                <w:lang w:val="en-IN" w:eastAsia="en-IN"/>
              </w:rPr>
              <w:t>Rs. Crore)</w:t>
            </w:r>
          </w:p>
        </w:tc>
      </w:tr>
      <w:tr w:rsidR="00B84ACF" w:rsidRPr="000E525E" w14:paraId="088BF79E" w14:textId="77777777" w:rsidTr="00B84ACF">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6675735C"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634" w:type="pct"/>
            <w:tcBorders>
              <w:top w:val="nil"/>
              <w:left w:val="nil"/>
              <w:bottom w:val="single" w:sz="4" w:space="0" w:color="auto"/>
              <w:right w:val="single" w:sz="4" w:space="0" w:color="auto"/>
            </w:tcBorders>
            <w:shd w:val="clear" w:color="auto" w:fill="auto"/>
            <w:noWrap/>
            <w:vAlign w:val="center"/>
            <w:hideMark/>
          </w:tcPr>
          <w:p w14:paraId="42D78622"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08" w:type="pct"/>
            <w:tcBorders>
              <w:top w:val="nil"/>
              <w:left w:val="nil"/>
              <w:bottom w:val="single" w:sz="4" w:space="0" w:color="auto"/>
              <w:right w:val="single" w:sz="4" w:space="0" w:color="auto"/>
            </w:tcBorders>
            <w:shd w:val="clear" w:color="auto" w:fill="auto"/>
            <w:noWrap/>
            <w:vAlign w:val="center"/>
          </w:tcPr>
          <w:p w14:paraId="6141ADE7" w14:textId="06D87BE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337,271.42</w:t>
            </w:r>
          </w:p>
        </w:tc>
        <w:tc>
          <w:tcPr>
            <w:tcW w:w="438" w:type="pct"/>
            <w:tcBorders>
              <w:top w:val="nil"/>
              <w:left w:val="nil"/>
              <w:bottom w:val="single" w:sz="4" w:space="0" w:color="auto"/>
              <w:right w:val="single" w:sz="4" w:space="0" w:color="auto"/>
            </w:tcBorders>
            <w:shd w:val="clear" w:color="auto" w:fill="auto"/>
            <w:noWrap/>
            <w:vAlign w:val="center"/>
          </w:tcPr>
          <w:p w14:paraId="2FB951CF" w14:textId="17AF4E7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w:t>
            </w:r>
          </w:p>
        </w:tc>
        <w:tc>
          <w:tcPr>
            <w:tcW w:w="569" w:type="pct"/>
            <w:tcBorders>
              <w:top w:val="nil"/>
              <w:left w:val="nil"/>
              <w:bottom w:val="single" w:sz="4" w:space="0" w:color="auto"/>
              <w:right w:val="single" w:sz="4" w:space="0" w:color="auto"/>
            </w:tcBorders>
            <w:shd w:val="clear" w:color="auto" w:fill="auto"/>
            <w:noWrap/>
            <w:vAlign w:val="center"/>
          </w:tcPr>
          <w:p w14:paraId="73843256" w14:textId="0E08034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252,953.56</w:t>
            </w:r>
          </w:p>
        </w:tc>
        <w:tc>
          <w:tcPr>
            <w:tcW w:w="425" w:type="pct"/>
            <w:tcBorders>
              <w:top w:val="nil"/>
              <w:left w:val="nil"/>
              <w:bottom w:val="single" w:sz="4" w:space="0" w:color="auto"/>
              <w:right w:val="single" w:sz="4" w:space="0" w:color="auto"/>
            </w:tcBorders>
            <w:shd w:val="clear" w:color="auto" w:fill="auto"/>
            <w:noWrap/>
            <w:vAlign w:val="center"/>
          </w:tcPr>
          <w:p w14:paraId="318BF9AA" w14:textId="4DED347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1.93%</w:t>
            </w:r>
          </w:p>
        </w:tc>
        <w:tc>
          <w:tcPr>
            <w:tcW w:w="478" w:type="pct"/>
            <w:tcBorders>
              <w:top w:val="nil"/>
              <w:left w:val="nil"/>
              <w:bottom w:val="single" w:sz="4" w:space="0" w:color="auto"/>
              <w:right w:val="single" w:sz="4" w:space="0" w:color="auto"/>
            </w:tcBorders>
            <w:shd w:val="clear" w:color="auto" w:fill="auto"/>
            <w:noWrap/>
            <w:vAlign w:val="bottom"/>
          </w:tcPr>
          <w:p w14:paraId="61F5C24D" w14:textId="3BD11F88"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2.10</w:t>
            </w:r>
          </w:p>
        </w:tc>
        <w:tc>
          <w:tcPr>
            <w:tcW w:w="539" w:type="pct"/>
            <w:tcBorders>
              <w:top w:val="nil"/>
              <w:left w:val="nil"/>
              <w:bottom w:val="single" w:sz="4" w:space="0" w:color="auto"/>
              <w:right w:val="single" w:sz="4" w:space="0" w:color="auto"/>
            </w:tcBorders>
            <w:shd w:val="clear" w:color="auto" w:fill="auto"/>
            <w:noWrap/>
            <w:vAlign w:val="center"/>
          </w:tcPr>
          <w:p w14:paraId="2C2BF21E" w14:textId="5E41A81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1.73</w:t>
            </w:r>
          </w:p>
        </w:tc>
        <w:tc>
          <w:tcPr>
            <w:tcW w:w="463" w:type="pct"/>
            <w:tcBorders>
              <w:top w:val="nil"/>
              <w:left w:val="nil"/>
              <w:bottom w:val="single" w:sz="4" w:space="0" w:color="auto"/>
              <w:right w:val="single" w:sz="4" w:space="0" w:color="auto"/>
            </w:tcBorders>
            <w:shd w:val="clear" w:color="auto" w:fill="auto"/>
            <w:noWrap/>
            <w:vAlign w:val="center"/>
          </w:tcPr>
          <w:p w14:paraId="2CF44330" w14:textId="5180795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4.42</w:t>
            </w:r>
          </w:p>
        </w:tc>
        <w:tc>
          <w:tcPr>
            <w:tcW w:w="511" w:type="pct"/>
            <w:tcBorders>
              <w:top w:val="nil"/>
              <w:left w:val="nil"/>
              <w:bottom w:val="single" w:sz="4" w:space="0" w:color="auto"/>
              <w:right w:val="single" w:sz="4" w:space="0" w:color="auto"/>
            </w:tcBorders>
            <w:shd w:val="clear" w:color="auto" w:fill="auto"/>
            <w:noWrap/>
            <w:vAlign w:val="center"/>
          </w:tcPr>
          <w:p w14:paraId="31C25D8F" w14:textId="00985429"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6.16</w:t>
            </w:r>
          </w:p>
        </w:tc>
      </w:tr>
      <w:tr w:rsidR="00B84ACF" w:rsidRPr="000E525E" w14:paraId="413A19F2"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CA71281"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307DE237"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508" w:type="pct"/>
            <w:tcBorders>
              <w:top w:val="nil"/>
              <w:left w:val="nil"/>
              <w:bottom w:val="single" w:sz="4" w:space="0" w:color="auto"/>
              <w:right w:val="single" w:sz="4" w:space="0" w:color="auto"/>
            </w:tcBorders>
            <w:shd w:val="clear" w:color="auto" w:fill="auto"/>
            <w:noWrap/>
            <w:vAlign w:val="center"/>
          </w:tcPr>
          <w:p w14:paraId="685C1B7D" w14:textId="582E285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10,530.67</w:t>
            </w:r>
          </w:p>
        </w:tc>
        <w:tc>
          <w:tcPr>
            <w:tcW w:w="438" w:type="pct"/>
            <w:tcBorders>
              <w:top w:val="nil"/>
              <w:left w:val="nil"/>
              <w:bottom w:val="single" w:sz="4" w:space="0" w:color="auto"/>
              <w:right w:val="single" w:sz="4" w:space="0" w:color="auto"/>
            </w:tcBorders>
            <w:shd w:val="clear" w:color="auto" w:fill="auto"/>
            <w:noWrap/>
            <w:vAlign w:val="center"/>
          </w:tcPr>
          <w:p w14:paraId="30977D80" w14:textId="6A3D8C2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100%</w:t>
            </w:r>
          </w:p>
        </w:tc>
        <w:tc>
          <w:tcPr>
            <w:tcW w:w="569" w:type="pct"/>
            <w:tcBorders>
              <w:top w:val="nil"/>
              <w:left w:val="nil"/>
              <w:bottom w:val="single" w:sz="4" w:space="0" w:color="auto"/>
              <w:right w:val="single" w:sz="4" w:space="0" w:color="auto"/>
            </w:tcBorders>
            <w:shd w:val="clear" w:color="auto" w:fill="auto"/>
            <w:noWrap/>
            <w:vAlign w:val="center"/>
          </w:tcPr>
          <w:p w14:paraId="3EB67157" w14:textId="6FE9298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10,530.67</w:t>
            </w:r>
          </w:p>
        </w:tc>
        <w:tc>
          <w:tcPr>
            <w:tcW w:w="425" w:type="pct"/>
            <w:tcBorders>
              <w:top w:val="nil"/>
              <w:left w:val="nil"/>
              <w:bottom w:val="single" w:sz="4" w:space="0" w:color="auto"/>
              <w:right w:val="single" w:sz="4" w:space="0" w:color="auto"/>
            </w:tcBorders>
            <w:shd w:val="clear" w:color="auto" w:fill="auto"/>
            <w:noWrap/>
            <w:vAlign w:val="center"/>
          </w:tcPr>
          <w:p w14:paraId="7826E846" w14:textId="601E881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0.08%</w:t>
            </w:r>
          </w:p>
        </w:tc>
        <w:tc>
          <w:tcPr>
            <w:tcW w:w="478" w:type="pct"/>
            <w:tcBorders>
              <w:top w:val="nil"/>
              <w:left w:val="nil"/>
              <w:bottom w:val="single" w:sz="4" w:space="0" w:color="auto"/>
              <w:right w:val="single" w:sz="4" w:space="0" w:color="auto"/>
            </w:tcBorders>
            <w:shd w:val="clear" w:color="auto" w:fill="auto"/>
            <w:noWrap/>
            <w:vAlign w:val="bottom"/>
          </w:tcPr>
          <w:p w14:paraId="07A9C530" w14:textId="6E6E8D57"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2.10</w:t>
            </w:r>
          </w:p>
        </w:tc>
        <w:tc>
          <w:tcPr>
            <w:tcW w:w="539" w:type="pct"/>
            <w:tcBorders>
              <w:top w:val="nil"/>
              <w:left w:val="nil"/>
              <w:bottom w:val="single" w:sz="4" w:space="0" w:color="auto"/>
              <w:right w:val="single" w:sz="4" w:space="0" w:color="auto"/>
            </w:tcBorders>
            <w:shd w:val="clear" w:color="auto" w:fill="auto"/>
            <w:noWrap/>
            <w:vAlign w:val="center"/>
          </w:tcPr>
          <w:p w14:paraId="16FE6A61" w14:textId="56ABF33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0.07</w:t>
            </w:r>
          </w:p>
        </w:tc>
        <w:tc>
          <w:tcPr>
            <w:tcW w:w="463" w:type="pct"/>
            <w:tcBorders>
              <w:top w:val="nil"/>
              <w:left w:val="nil"/>
              <w:bottom w:val="single" w:sz="4" w:space="0" w:color="auto"/>
              <w:right w:val="single" w:sz="4" w:space="0" w:color="auto"/>
            </w:tcBorders>
            <w:shd w:val="clear" w:color="auto" w:fill="auto"/>
            <w:noWrap/>
            <w:vAlign w:val="center"/>
          </w:tcPr>
          <w:p w14:paraId="3943B799" w14:textId="666DC1FA"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0.18</w:t>
            </w:r>
          </w:p>
        </w:tc>
        <w:tc>
          <w:tcPr>
            <w:tcW w:w="511" w:type="pct"/>
            <w:tcBorders>
              <w:top w:val="nil"/>
              <w:left w:val="nil"/>
              <w:bottom w:val="single" w:sz="4" w:space="0" w:color="auto"/>
              <w:right w:val="single" w:sz="4" w:space="0" w:color="auto"/>
            </w:tcBorders>
            <w:shd w:val="clear" w:color="auto" w:fill="auto"/>
            <w:noWrap/>
            <w:vAlign w:val="center"/>
          </w:tcPr>
          <w:p w14:paraId="75E7306F" w14:textId="68300FF8"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0.26</w:t>
            </w:r>
          </w:p>
        </w:tc>
      </w:tr>
      <w:tr w:rsidR="00B84ACF" w:rsidRPr="000E525E" w14:paraId="2FC4C5E2"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D022A0F"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071476CA"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tcPr>
          <w:p w14:paraId="371DE83E" w14:textId="64378E0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57,608.00</w:t>
            </w:r>
          </w:p>
        </w:tc>
        <w:tc>
          <w:tcPr>
            <w:tcW w:w="438" w:type="pct"/>
            <w:tcBorders>
              <w:top w:val="nil"/>
              <w:left w:val="nil"/>
              <w:bottom w:val="single" w:sz="4" w:space="0" w:color="auto"/>
              <w:right w:val="single" w:sz="4" w:space="0" w:color="auto"/>
            </w:tcBorders>
            <w:shd w:val="clear" w:color="auto" w:fill="auto"/>
            <w:noWrap/>
            <w:vAlign w:val="center"/>
          </w:tcPr>
          <w:p w14:paraId="11636998" w14:textId="43F1BFA3"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w:t>
            </w:r>
          </w:p>
        </w:tc>
        <w:tc>
          <w:tcPr>
            <w:tcW w:w="569" w:type="pct"/>
            <w:tcBorders>
              <w:top w:val="nil"/>
              <w:left w:val="nil"/>
              <w:bottom w:val="single" w:sz="4" w:space="0" w:color="auto"/>
              <w:right w:val="single" w:sz="4" w:space="0" w:color="auto"/>
            </w:tcBorders>
            <w:shd w:val="clear" w:color="auto" w:fill="auto"/>
            <w:noWrap/>
            <w:vAlign w:val="center"/>
          </w:tcPr>
          <w:p w14:paraId="2DD6A23E" w14:textId="001D134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43,206.00</w:t>
            </w:r>
          </w:p>
        </w:tc>
        <w:tc>
          <w:tcPr>
            <w:tcW w:w="425" w:type="pct"/>
            <w:tcBorders>
              <w:top w:val="nil"/>
              <w:left w:val="nil"/>
              <w:bottom w:val="single" w:sz="4" w:space="0" w:color="auto"/>
              <w:right w:val="single" w:sz="4" w:space="0" w:color="auto"/>
            </w:tcBorders>
            <w:shd w:val="clear" w:color="auto" w:fill="auto"/>
            <w:noWrap/>
            <w:vAlign w:val="center"/>
          </w:tcPr>
          <w:p w14:paraId="1E1AFCF1" w14:textId="5112EDF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0.33%</w:t>
            </w:r>
          </w:p>
        </w:tc>
        <w:tc>
          <w:tcPr>
            <w:tcW w:w="478" w:type="pct"/>
            <w:tcBorders>
              <w:top w:val="nil"/>
              <w:left w:val="nil"/>
              <w:bottom w:val="single" w:sz="4" w:space="0" w:color="auto"/>
              <w:right w:val="single" w:sz="4" w:space="0" w:color="auto"/>
            </w:tcBorders>
            <w:shd w:val="clear" w:color="auto" w:fill="auto"/>
            <w:noWrap/>
            <w:vAlign w:val="bottom"/>
          </w:tcPr>
          <w:p w14:paraId="0C6669EB" w14:textId="15FFF3E4"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2.10</w:t>
            </w:r>
          </w:p>
        </w:tc>
        <w:tc>
          <w:tcPr>
            <w:tcW w:w="539" w:type="pct"/>
            <w:tcBorders>
              <w:top w:val="nil"/>
              <w:left w:val="nil"/>
              <w:bottom w:val="single" w:sz="4" w:space="0" w:color="auto"/>
              <w:right w:val="single" w:sz="4" w:space="0" w:color="auto"/>
            </w:tcBorders>
            <w:shd w:val="clear" w:color="auto" w:fill="auto"/>
            <w:noWrap/>
            <w:vAlign w:val="center"/>
          </w:tcPr>
          <w:p w14:paraId="4FFA10F8" w14:textId="7C8F0F0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0.30</w:t>
            </w:r>
          </w:p>
        </w:tc>
        <w:tc>
          <w:tcPr>
            <w:tcW w:w="463" w:type="pct"/>
            <w:tcBorders>
              <w:top w:val="nil"/>
              <w:left w:val="nil"/>
              <w:bottom w:val="single" w:sz="4" w:space="0" w:color="auto"/>
              <w:right w:val="single" w:sz="4" w:space="0" w:color="auto"/>
            </w:tcBorders>
            <w:shd w:val="clear" w:color="auto" w:fill="auto"/>
            <w:noWrap/>
            <w:vAlign w:val="center"/>
          </w:tcPr>
          <w:p w14:paraId="4769E790" w14:textId="43A7FE9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0.76</w:t>
            </w:r>
          </w:p>
        </w:tc>
        <w:tc>
          <w:tcPr>
            <w:tcW w:w="511" w:type="pct"/>
            <w:tcBorders>
              <w:top w:val="nil"/>
              <w:left w:val="nil"/>
              <w:bottom w:val="single" w:sz="4" w:space="0" w:color="auto"/>
              <w:right w:val="single" w:sz="4" w:space="0" w:color="auto"/>
            </w:tcBorders>
            <w:shd w:val="clear" w:color="auto" w:fill="auto"/>
            <w:noWrap/>
            <w:vAlign w:val="center"/>
          </w:tcPr>
          <w:p w14:paraId="44E5679D" w14:textId="41C6D819"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1.05</w:t>
            </w:r>
          </w:p>
        </w:tc>
      </w:tr>
      <w:tr w:rsidR="00B84ACF" w:rsidRPr="000E525E" w14:paraId="387358B7" w14:textId="77777777" w:rsidTr="00B84ACF">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2AE82C65"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634" w:type="pct"/>
            <w:tcBorders>
              <w:top w:val="nil"/>
              <w:left w:val="nil"/>
              <w:bottom w:val="single" w:sz="4" w:space="0" w:color="auto"/>
              <w:right w:val="single" w:sz="4" w:space="0" w:color="auto"/>
            </w:tcBorders>
            <w:shd w:val="clear" w:color="auto" w:fill="auto"/>
            <w:noWrap/>
            <w:vAlign w:val="center"/>
            <w:hideMark/>
          </w:tcPr>
          <w:p w14:paraId="27FBE87F"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08" w:type="pct"/>
            <w:tcBorders>
              <w:top w:val="nil"/>
              <w:left w:val="nil"/>
              <w:bottom w:val="single" w:sz="4" w:space="0" w:color="auto"/>
              <w:right w:val="single" w:sz="4" w:space="0" w:color="auto"/>
            </w:tcBorders>
            <w:shd w:val="clear" w:color="auto" w:fill="auto"/>
            <w:noWrap/>
            <w:vAlign w:val="center"/>
          </w:tcPr>
          <w:p w14:paraId="061326C2" w14:textId="0008EEC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2,404,252.12</w:t>
            </w:r>
          </w:p>
        </w:tc>
        <w:tc>
          <w:tcPr>
            <w:tcW w:w="438" w:type="pct"/>
            <w:tcBorders>
              <w:top w:val="nil"/>
              <w:left w:val="nil"/>
              <w:bottom w:val="single" w:sz="4" w:space="0" w:color="auto"/>
              <w:right w:val="single" w:sz="4" w:space="0" w:color="auto"/>
            </w:tcBorders>
            <w:shd w:val="clear" w:color="auto" w:fill="auto"/>
            <w:noWrap/>
            <w:vAlign w:val="center"/>
          </w:tcPr>
          <w:p w14:paraId="27C2930E" w14:textId="1DD3519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w:t>
            </w:r>
          </w:p>
        </w:tc>
        <w:tc>
          <w:tcPr>
            <w:tcW w:w="569" w:type="pct"/>
            <w:tcBorders>
              <w:top w:val="nil"/>
              <w:left w:val="nil"/>
              <w:bottom w:val="single" w:sz="4" w:space="0" w:color="auto"/>
              <w:right w:val="single" w:sz="4" w:space="0" w:color="auto"/>
            </w:tcBorders>
            <w:shd w:val="clear" w:color="auto" w:fill="auto"/>
            <w:noWrap/>
            <w:vAlign w:val="center"/>
          </w:tcPr>
          <w:p w14:paraId="6E904ADD" w14:textId="1B41A81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1,803,189.09</w:t>
            </w:r>
          </w:p>
        </w:tc>
        <w:tc>
          <w:tcPr>
            <w:tcW w:w="425" w:type="pct"/>
            <w:tcBorders>
              <w:top w:val="nil"/>
              <w:left w:val="nil"/>
              <w:bottom w:val="single" w:sz="4" w:space="0" w:color="auto"/>
              <w:right w:val="single" w:sz="4" w:space="0" w:color="auto"/>
            </w:tcBorders>
            <w:shd w:val="clear" w:color="auto" w:fill="auto"/>
            <w:noWrap/>
            <w:vAlign w:val="center"/>
          </w:tcPr>
          <w:p w14:paraId="3094E4C4" w14:textId="3AEC959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13.73%</w:t>
            </w:r>
          </w:p>
        </w:tc>
        <w:tc>
          <w:tcPr>
            <w:tcW w:w="478" w:type="pct"/>
            <w:tcBorders>
              <w:top w:val="nil"/>
              <w:left w:val="nil"/>
              <w:bottom w:val="single" w:sz="4" w:space="0" w:color="auto"/>
              <w:right w:val="single" w:sz="4" w:space="0" w:color="auto"/>
            </w:tcBorders>
            <w:shd w:val="clear" w:color="auto" w:fill="auto"/>
            <w:noWrap/>
            <w:vAlign w:val="bottom"/>
          </w:tcPr>
          <w:p w14:paraId="5B18FD02" w14:textId="06DEDDF6"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553.04</w:t>
            </w:r>
          </w:p>
        </w:tc>
        <w:tc>
          <w:tcPr>
            <w:tcW w:w="539" w:type="pct"/>
            <w:tcBorders>
              <w:top w:val="nil"/>
              <w:left w:val="nil"/>
              <w:bottom w:val="single" w:sz="4" w:space="0" w:color="auto"/>
              <w:right w:val="single" w:sz="4" w:space="0" w:color="auto"/>
            </w:tcBorders>
            <w:shd w:val="clear" w:color="auto" w:fill="auto"/>
            <w:noWrap/>
            <w:vAlign w:val="center"/>
          </w:tcPr>
          <w:p w14:paraId="68AF0C57" w14:textId="270F580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531.67</w:t>
            </w:r>
          </w:p>
        </w:tc>
        <w:tc>
          <w:tcPr>
            <w:tcW w:w="463" w:type="pct"/>
            <w:tcBorders>
              <w:top w:val="nil"/>
              <w:left w:val="nil"/>
              <w:bottom w:val="single" w:sz="4" w:space="0" w:color="auto"/>
              <w:right w:val="single" w:sz="4" w:space="0" w:color="auto"/>
            </w:tcBorders>
            <w:shd w:val="clear" w:color="auto" w:fill="auto"/>
            <w:noWrap/>
            <w:vAlign w:val="center"/>
          </w:tcPr>
          <w:p w14:paraId="1E7964E9" w14:textId="1EAD7F3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31.54</w:t>
            </w:r>
          </w:p>
        </w:tc>
        <w:tc>
          <w:tcPr>
            <w:tcW w:w="511" w:type="pct"/>
            <w:tcBorders>
              <w:top w:val="nil"/>
              <w:left w:val="nil"/>
              <w:bottom w:val="single" w:sz="4" w:space="0" w:color="auto"/>
              <w:right w:val="single" w:sz="4" w:space="0" w:color="auto"/>
            </w:tcBorders>
            <w:shd w:val="clear" w:color="auto" w:fill="auto"/>
            <w:noWrap/>
            <w:vAlign w:val="center"/>
          </w:tcPr>
          <w:p w14:paraId="3221096D" w14:textId="016F19A3"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563.20</w:t>
            </w:r>
          </w:p>
        </w:tc>
      </w:tr>
      <w:tr w:rsidR="00B84ACF" w:rsidRPr="000E525E" w14:paraId="602BF026"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C1F2E36"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133C9D45"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08" w:type="pct"/>
            <w:tcBorders>
              <w:top w:val="nil"/>
              <w:left w:val="nil"/>
              <w:bottom w:val="single" w:sz="4" w:space="0" w:color="auto"/>
              <w:right w:val="single" w:sz="4" w:space="0" w:color="auto"/>
            </w:tcBorders>
            <w:shd w:val="clear" w:color="auto" w:fill="auto"/>
            <w:noWrap/>
            <w:vAlign w:val="center"/>
          </w:tcPr>
          <w:p w14:paraId="176A16C4" w14:textId="476420DA"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10,450.39</w:t>
            </w:r>
          </w:p>
        </w:tc>
        <w:tc>
          <w:tcPr>
            <w:tcW w:w="438" w:type="pct"/>
            <w:tcBorders>
              <w:top w:val="nil"/>
              <w:left w:val="nil"/>
              <w:bottom w:val="single" w:sz="4" w:space="0" w:color="auto"/>
              <w:right w:val="single" w:sz="4" w:space="0" w:color="auto"/>
            </w:tcBorders>
            <w:shd w:val="clear" w:color="auto" w:fill="auto"/>
            <w:noWrap/>
            <w:vAlign w:val="center"/>
          </w:tcPr>
          <w:p w14:paraId="5BF8279B" w14:textId="7E1EF6E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5A144D4F" w14:textId="14355B9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3,135.12</w:t>
            </w:r>
          </w:p>
        </w:tc>
        <w:tc>
          <w:tcPr>
            <w:tcW w:w="425" w:type="pct"/>
            <w:tcBorders>
              <w:top w:val="nil"/>
              <w:left w:val="nil"/>
              <w:bottom w:val="single" w:sz="4" w:space="0" w:color="auto"/>
              <w:right w:val="single" w:sz="4" w:space="0" w:color="auto"/>
            </w:tcBorders>
            <w:shd w:val="clear" w:color="auto" w:fill="auto"/>
            <w:noWrap/>
            <w:vAlign w:val="center"/>
          </w:tcPr>
          <w:p w14:paraId="57E6AE08" w14:textId="2483CAE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0.02%</w:t>
            </w:r>
          </w:p>
        </w:tc>
        <w:tc>
          <w:tcPr>
            <w:tcW w:w="478" w:type="pct"/>
            <w:tcBorders>
              <w:top w:val="nil"/>
              <w:left w:val="nil"/>
              <w:bottom w:val="single" w:sz="4" w:space="0" w:color="auto"/>
              <w:right w:val="single" w:sz="4" w:space="0" w:color="auto"/>
            </w:tcBorders>
            <w:shd w:val="clear" w:color="auto" w:fill="auto"/>
            <w:noWrap/>
            <w:vAlign w:val="bottom"/>
          </w:tcPr>
          <w:p w14:paraId="47AF5D0C" w14:textId="0A2DB733"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553.04</w:t>
            </w:r>
          </w:p>
        </w:tc>
        <w:tc>
          <w:tcPr>
            <w:tcW w:w="539" w:type="pct"/>
            <w:tcBorders>
              <w:top w:val="nil"/>
              <w:left w:val="nil"/>
              <w:bottom w:val="single" w:sz="4" w:space="0" w:color="auto"/>
              <w:right w:val="single" w:sz="4" w:space="0" w:color="auto"/>
            </w:tcBorders>
            <w:shd w:val="clear" w:color="auto" w:fill="auto"/>
            <w:noWrap/>
            <w:vAlign w:val="center"/>
          </w:tcPr>
          <w:p w14:paraId="2D915DAB" w14:textId="3C3EAD8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0.92</w:t>
            </w:r>
          </w:p>
        </w:tc>
        <w:tc>
          <w:tcPr>
            <w:tcW w:w="463" w:type="pct"/>
            <w:tcBorders>
              <w:top w:val="nil"/>
              <w:left w:val="nil"/>
              <w:bottom w:val="single" w:sz="4" w:space="0" w:color="auto"/>
              <w:right w:val="single" w:sz="4" w:space="0" w:color="auto"/>
            </w:tcBorders>
            <w:shd w:val="clear" w:color="auto" w:fill="auto"/>
            <w:noWrap/>
            <w:vAlign w:val="center"/>
          </w:tcPr>
          <w:p w14:paraId="3CC32776" w14:textId="79B70BE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0.05</w:t>
            </w:r>
          </w:p>
        </w:tc>
        <w:tc>
          <w:tcPr>
            <w:tcW w:w="511" w:type="pct"/>
            <w:tcBorders>
              <w:top w:val="nil"/>
              <w:left w:val="nil"/>
              <w:bottom w:val="single" w:sz="4" w:space="0" w:color="auto"/>
              <w:right w:val="single" w:sz="4" w:space="0" w:color="auto"/>
            </w:tcBorders>
            <w:shd w:val="clear" w:color="auto" w:fill="auto"/>
            <w:noWrap/>
            <w:vAlign w:val="center"/>
          </w:tcPr>
          <w:p w14:paraId="25CDB881" w14:textId="7AE9C37B"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0.98</w:t>
            </w:r>
          </w:p>
        </w:tc>
      </w:tr>
      <w:tr w:rsidR="00B84ACF" w:rsidRPr="000E525E" w14:paraId="1A900AE0"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10A8BFFE"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34DA331D"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tcPr>
          <w:p w14:paraId="31E7B016" w14:textId="32D96DF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111,974.34</w:t>
            </w:r>
          </w:p>
        </w:tc>
        <w:tc>
          <w:tcPr>
            <w:tcW w:w="438" w:type="pct"/>
            <w:tcBorders>
              <w:top w:val="nil"/>
              <w:left w:val="nil"/>
              <w:bottom w:val="single" w:sz="4" w:space="0" w:color="auto"/>
              <w:right w:val="single" w:sz="4" w:space="0" w:color="auto"/>
            </w:tcBorders>
            <w:shd w:val="clear" w:color="auto" w:fill="auto"/>
            <w:noWrap/>
            <w:vAlign w:val="center"/>
          </w:tcPr>
          <w:p w14:paraId="205AF996" w14:textId="2F3C839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tcPr>
          <w:p w14:paraId="5D25AECE" w14:textId="7E9AF03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67,184.60</w:t>
            </w:r>
          </w:p>
        </w:tc>
        <w:tc>
          <w:tcPr>
            <w:tcW w:w="425" w:type="pct"/>
            <w:tcBorders>
              <w:top w:val="nil"/>
              <w:left w:val="nil"/>
              <w:bottom w:val="single" w:sz="4" w:space="0" w:color="auto"/>
              <w:right w:val="single" w:sz="4" w:space="0" w:color="auto"/>
            </w:tcBorders>
            <w:shd w:val="clear" w:color="auto" w:fill="auto"/>
            <w:noWrap/>
            <w:vAlign w:val="center"/>
          </w:tcPr>
          <w:p w14:paraId="09B00156" w14:textId="139575A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0.51%</w:t>
            </w:r>
          </w:p>
        </w:tc>
        <w:tc>
          <w:tcPr>
            <w:tcW w:w="478" w:type="pct"/>
            <w:tcBorders>
              <w:top w:val="nil"/>
              <w:left w:val="nil"/>
              <w:bottom w:val="single" w:sz="4" w:space="0" w:color="auto"/>
              <w:right w:val="single" w:sz="4" w:space="0" w:color="auto"/>
            </w:tcBorders>
            <w:shd w:val="clear" w:color="auto" w:fill="auto"/>
            <w:noWrap/>
            <w:vAlign w:val="bottom"/>
          </w:tcPr>
          <w:p w14:paraId="402FF451" w14:textId="2399ECAC"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553.04</w:t>
            </w:r>
          </w:p>
        </w:tc>
        <w:tc>
          <w:tcPr>
            <w:tcW w:w="539" w:type="pct"/>
            <w:tcBorders>
              <w:top w:val="nil"/>
              <w:left w:val="nil"/>
              <w:bottom w:val="single" w:sz="4" w:space="0" w:color="auto"/>
              <w:right w:val="single" w:sz="4" w:space="0" w:color="auto"/>
            </w:tcBorders>
            <w:shd w:val="clear" w:color="auto" w:fill="auto"/>
            <w:noWrap/>
            <w:vAlign w:val="center"/>
          </w:tcPr>
          <w:p w14:paraId="0ABCAA7C" w14:textId="5A5A42FA"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19.81</w:t>
            </w:r>
          </w:p>
        </w:tc>
        <w:tc>
          <w:tcPr>
            <w:tcW w:w="463" w:type="pct"/>
            <w:tcBorders>
              <w:top w:val="nil"/>
              <w:left w:val="nil"/>
              <w:bottom w:val="single" w:sz="4" w:space="0" w:color="auto"/>
              <w:right w:val="single" w:sz="4" w:space="0" w:color="auto"/>
            </w:tcBorders>
            <w:shd w:val="clear" w:color="auto" w:fill="auto"/>
            <w:noWrap/>
            <w:vAlign w:val="center"/>
          </w:tcPr>
          <w:p w14:paraId="02E50F79" w14:textId="46B11DE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1.18</w:t>
            </w:r>
          </w:p>
        </w:tc>
        <w:tc>
          <w:tcPr>
            <w:tcW w:w="511" w:type="pct"/>
            <w:tcBorders>
              <w:top w:val="nil"/>
              <w:left w:val="nil"/>
              <w:bottom w:val="single" w:sz="4" w:space="0" w:color="auto"/>
              <w:right w:val="single" w:sz="4" w:space="0" w:color="auto"/>
            </w:tcBorders>
            <w:shd w:val="clear" w:color="auto" w:fill="auto"/>
            <w:noWrap/>
            <w:vAlign w:val="center"/>
          </w:tcPr>
          <w:p w14:paraId="288F3FD1" w14:textId="52DFF74C"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20.98</w:t>
            </w:r>
          </w:p>
        </w:tc>
      </w:tr>
      <w:tr w:rsidR="00B84ACF" w:rsidRPr="000E525E" w14:paraId="2F2537BC"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2FDE49B"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0137CEC0"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08" w:type="pct"/>
            <w:tcBorders>
              <w:top w:val="nil"/>
              <w:left w:val="nil"/>
              <w:bottom w:val="single" w:sz="4" w:space="0" w:color="auto"/>
              <w:right w:val="single" w:sz="4" w:space="0" w:color="auto"/>
            </w:tcBorders>
            <w:shd w:val="clear" w:color="auto" w:fill="auto"/>
            <w:noWrap/>
            <w:vAlign w:val="center"/>
          </w:tcPr>
          <w:p w14:paraId="55035751" w14:textId="40D7BDD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7,234.00</w:t>
            </w:r>
          </w:p>
        </w:tc>
        <w:tc>
          <w:tcPr>
            <w:tcW w:w="438" w:type="pct"/>
            <w:tcBorders>
              <w:top w:val="nil"/>
              <w:left w:val="nil"/>
              <w:bottom w:val="single" w:sz="4" w:space="0" w:color="auto"/>
              <w:right w:val="single" w:sz="4" w:space="0" w:color="auto"/>
            </w:tcBorders>
            <w:shd w:val="clear" w:color="auto" w:fill="auto"/>
            <w:noWrap/>
            <w:vAlign w:val="center"/>
          </w:tcPr>
          <w:p w14:paraId="7C39A7C6" w14:textId="0F4AA78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4AE64B11" w14:textId="3F4449A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2,170.20</w:t>
            </w:r>
          </w:p>
        </w:tc>
        <w:tc>
          <w:tcPr>
            <w:tcW w:w="425" w:type="pct"/>
            <w:tcBorders>
              <w:top w:val="nil"/>
              <w:left w:val="nil"/>
              <w:bottom w:val="single" w:sz="4" w:space="0" w:color="auto"/>
              <w:right w:val="single" w:sz="4" w:space="0" w:color="auto"/>
            </w:tcBorders>
            <w:shd w:val="clear" w:color="auto" w:fill="auto"/>
            <w:noWrap/>
            <w:vAlign w:val="center"/>
          </w:tcPr>
          <w:p w14:paraId="7FDAB9FE" w14:textId="19C4F3B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0.02%</w:t>
            </w:r>
          </w:p>
        </w:tc>
        <w:tc>
          <w:tcPr>
            <w:tcW w:w="478" w:type="pct"/>
            <w:tcBorders>
              <w:top w:val="nil"/>
              <w:left w:val="nil"/>
              <w:bottom w:val="single" w:sz="4" w:space="0" w:color="auto"/>
              <w:right w:val="single" w:sz="4" w:space="0" w:color="auto"/>
            </w:tcBorders>
            <w:shd w:val="clear" w:color="auto" w:fill="auto"/>
            <w:noWrap/>
            <w:vAlign w:val="bottom"/>
          </w:tcPr>
          <w:p w14:paraId="051E37EB" w14:textId="4D842727"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553.04</w:t>
            </w:r>
          </w:p>
        </w:tc>
        <w:tc>
          <w:tcPr>
            <w:tcW w:w="539" w:type="pct"/>
            <w:tcBorders>
              <w:top w:val="nil"/>
              <w:left w:val="nil"/>
              <w:bottom w:val="single" w:sz="4" w:space="0" w:color="auto"/>
              <w:right w:val="single" w:sz="4" w:space="0" w:color="auto"/>
            </w:tcBorders>
            <w:shd w:val="clear" w:color="auto" w:fill="auto"/>
            <w:noWrap/>
            <w:vAlign w:val="center"/>
          </w:tcPr>
          <w:p w14:paraId="7353E28C" w14:textId="3DA9293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0.64</w:t>
            </w:r>
          </w:p>
        </w:tc>
        <w:tc>
          <w:tcPr>
            <w:tcW w:w="463" w:type="pct"/>
            <w:tcBorders>
              <w:top w:val="nil"/>
              <w:left w:val="nil"/>
              <w:bottom w:val="single" w:sz="4" w:space="0" w:color="auto"/>
              <w:right w:val="single" w:sz="4" w:space="0" w:color="auto"/>
            </w:tcBorders>
            <w:shd w:val="clear" w:color="auto" w:fill="auto"/>
            <w:noWrap/>
            <w:vAlign w:val="center"/>
          </w:tcPr>
          <w:p w14:paraId="74270D31" w14:textId="6EAAB9C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0.04</w:t>
            </w:r>
          </w:p>
        </w:tc>
        <w:tc>
          <w:tcPr>
            <w:tcW w:w="511" w:type="pct"/>
            <w:tcBorders>
              <w:top w:val="nil"/>
              <w:left w:val="nil"/>
              <w:bottom w:val="single" w:sz="4" w:space="0" w:color="auto"/>
              <w:right w:val="single" w:sz="4" w:space="0" w:color="auto"/>
            </w:tcBorders>
            <w:shd w:val="clear" w:color="auto" w:fill="auto"/>
            <w:noWrap/>
            <w:vAlign w:val="center"/>
          </w:tcPr>
          <w:p w14:paraId="19320637" w14:textId="66C05F3D"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0.68</w:t>
            </w:r>
          </w:p>
        </w:tc>
      </w:tr>
      <w:tr w:rsidR="00B84ACF" w:rsidRPr="000E525E" w14:paraId="4B9D806D" w14:textId="77777777" w:rsidTr="00B84ACF">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41D7F346"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634" w:type="pct"/>
            <w:tcBorders>
              <w:top w:val="nil"/>
              <w:left w:val="nil"/>
              <w:bottom w:val="single" w:sz="4" w:space="0" w:color="auto"/>
              <w:right w:val="single" w:sz="4" w:space="0" w:color="auto"/>
            </w:tcBorders>
            <w:shd w:val="clear" w:color="auto" w:fill="auto"/>
            <w:noWrap/>
            <w:vAlign w:val="center"/>
            <w:hideMark/>
          </w:tcPr>
          <w:p w14:paraId="149CA551"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08" w:type="pct"/>
            <w:tcBorders>
              <w:top w:val="nil"/>
              <w:left w:val="nil"/>
              <w:bottom w:val="single" w:sz="4" w:space="0" w:color="auto"/>
              <w:right w:val="single" w:sz="4" w:space="0" w:color="auto"/>
            </w:tcBorders>
            <w:shd w:val="clear" w:color="auto" w:fill="auto"/>
            <w:noWrap/>
            <w:vAlign w:val="center"/>
          </w:tcPr>
          <w:p w14:paraId="587EC295" w14:textId="4DD6E18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4,960,100.08</w:t>
            </w:r>
          </w:p>
        </w:tc>
        <w:tc>
          <w:tcPr>
            <w:tcW w:w="438" w:type="pct"/>
            <w:tcBorders>
              <w:top w:val="nil"/>
              <w:left w:val="nil"/>
              <w:bottom w:val="single" w:sz="4" w:space="0" w:color="auto"/>
              <w:right w:val="single" w:sz="4" w:space="0" w:color="auto"/>
            </w:tcBorders>
            <w:shd w:val="clear" w:color="auto" w:fill="auto"/>
            <w:noWrap/>
            <w:vAlign w:val="center"/>
          </w:tcPr>
          <w:p w14:paraId="11FBA3C6" w14:textId="765ED4A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tcPr>
          <w:p w14:paraId="7DC6AE01" w14:textId="0E5DF73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2,976,060.05</w:t>
            </w:r>
          </w:p>
        </w:tc>
        <w:tc>
          <w:tcPr>
            <w:tcW w:w="425" w:type="pct"/>
            <w:tcBorders>
              <w:top w:val="nil"/>
              <w:left w:val="nil"/>
              <w:bottom w:val="single" w:sz="4" w:space="0" w:color="auto"/>
              <w:right w:val="single" w:sz="4" w:space="0" w:color="auto"/>
            </w:tcBorders>
            <w:shd w:val="clear" w:color="auto" w:fill="auto"/>
            <w:noWrap/>
            <w:vAlign w:val="center"/>
          </w:tcPr>
          <w:p w14:paraId="4A0E5CB7" w14:textId="1873969A"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22.66%</w:t>
            </w:r>
          </w:p>
        </w:tc>
        <w:tc>
          <w:tcPr>
            <w:tcW w:w="478" w:type="pct"/>
            <w:tcBorders>
              <w:top w:val="nil"/>
              <w:left w:val="nil"/>
              <w:bottom w:val="single" w:sz="4" w:space="0" w:color="auto"/>
              <w:right w:val="single" w:sz="4" w:space="0" w:color="auto"/>
            </w:tcBorders>
            <w:shd w:val="clear" w:color="auto" w:fill="auto"/>
            <w:noWrap/>
            <w:vAlign w:val="bottom"/>
          </w:tcPr>
          <w:p w14:paraId="2407B82A" w14:textId="22EEE88F"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1,609.94</w:t>
            </w:r>
          </w:p>
        </w:tc>
        <w:tc>
          <w:tcPr>
            <w:tcW w:w="539" w:type="pct"/>
            <w:tcBorders>
              <w:top w:val="nil"/>
              <w:left w:val="nil"/>
              <w:bottom w:val="single" w:sz="4" w:space="0" w:color="auto"/>
              <w:right w:val="single" w:sz="4" w:space="0" w:color="auto"/>
            </w:tcBorders>
            <w:shd w:val="clear" w:color="auto" w:fill="auto"/>
            <w:noWrap/>
            <w:vAlign w:val="center"/>
          </w:tcPr>
          <w:p w14:paraId="5730FB5F" w14:textId="6F08C37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1,406.22</w:t>
            </w:r>
          </w:p>
        </w:tc>
        <w:tc>
          <w:tcPr>
            <w:tcW w:w="463" w:type="pct"/>
            <w:tcBorders>
              <w:top w:val="nil"/>
              <w:left w:val="nil"/>
              <w:bottom w:val="single" w:sz="4" w:space="0" w:color="auto"/>
              <w:right w:val="single" w:sz="4" w:space="0" w:color="auto"/>
            </w:tcBorders>
            <w:shd w:val="clear" w:color="auto" w:fill="auto"/>
            <w:noWrap/>
            <w:vAlign w:val="center"/>
          </w:tcPr>
          <w:p w14:paraId="0D285CBB" w14:textId="3574C09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52.05</w:t>
            </w:r>
          </w:p>
        </w:tc>
        <w:tc>
          <w:tcPr>
            <w:tcW w:w="511" w:type="pct"/>
            <w:tcBorders>
              <w:top w:val="nil"/>
              <w:left w:val="nil"/>
              <w:bottom w:val="single" w:sz="4" w:space="0" w:color="auto"/>
              <w:right w:val="single" w:sz="4" w:space="0" w:color="auto"/>
            </w:tcBorders>
            <w:shd w:val="clear" w:color="auto" w:fill="auto"/>
            <w:noWrap/>
            <w:vAlign w:val="center"/>
          </w:tcPr>
          <w:p w14:paraId="607A3704" w14:textId="28DBCA72"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1,458.27</w:t>
            </w:r>
          </w:p>
        </w:tc>
      </w:tr>
      <w:tr w:rsidR="00B84ACF" w:rsidRPr="000E525E" w14:paraId="15591C95"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454A59E"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6E629E4C"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08" w:type="pct"/>
            <w:tcBorders>
              <w:top w:val="nil"/>
              <w:left w:val="nil"/>
              <w:bottom w:val="single" w:sz="4" w:space="0" w:color="auto"/>
              <w:right w:val="single" w:sz="4" w:space="0" w:color="auto"/>
            </w:tcBorders>
            <w:shd w:val="clear" w:color="auto" w:fill="auto"/>
            <w:noWrap/>
            <w:vAlign w:val="center"/>
          </w:tcPr>
          <w:p w14:paraId="585FCC35" w14:textId="72583C7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922,418.98</w:t>
            </w:r>
          </w:p>
        </w:tc>
        <w:tc>
          <w:tcPr>
            <w:tcW w:w="438" w:type="pct"/>
            <w:tcBorders>
              <w:top w:val="nil"/>
              <w:left w:val="nil"/>
              <w:bottom w:val="single" w:sz="4" w:space="0" w:color="auto"/>
              <w:right w:val="single" w:sz="4" w:space="0" w:color="auto"/>
            </w:tcBorders>
            <w:shd w:val="clear" w:color="auto" w:fill="auto"/>
            <w:noWrap/>
            <w:vAlign w:val="center"/>
          </w:tcPr>
          <w:p w14:paraId="6E29FE2B" w14:textId="194C785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5C08AD8F" w14:textId="53BC976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276,725.69</w:t>
            </w:r>
          </w:p>
        </w:tc>
        <w:tc>
          <w:tcPr>
            <w:tcW w:w="425" w:type="pct"/>
            <w:tcBorders>
              <w:top w:val="nil"/>
              <w:left w:val="nil"/>
              <w:bottom w:val="single" w:sz="4" w:space="0" w:color="auto"/>
              <w:right w:val="single" w:sz="4" w:space="0" w:color="auto"/>
            </w:tcBorders>
            <w:shd w:val="clear" w:color="auto" w:fill="auto"/>
            <w:noWrap/>
            <w:vAlign w:val="center"/>
          </w:tcPr>
          <w:p w14:paraId="53F71D31" w14:textId="1B9EC06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2.11%</w:t>
            </w:r>
          </w:p>
        </w:tc>
        <w:tc>
          <w:tcPr>
            <w:tcW w:w="478" w:type="pct"/>
            <w:tcBorders>
              <w:top w:val="nil"/>
              <w:left w:val="nil"/>
              <w:bottom w:val="single" w:sz="4" w:space="0" w:color="auto"/>
              <w:right w:val="single" w:sz="4" w:space="0" w:color="auto"/>
            </w:tcBorders>
            <w:shd w:val="clear" w:color="auto" w:fill="auto"/>
            <w:noWrap/>
            <w:vAlign w:val="bottom"/>
          </w:tcPr>
          <w:p w14:paraId="4A27BD43" w14:textId="2B13D67A"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1,609.94</w:t>
            </w:r>
          </w:p>
        </w:tc>
        <w:tc>
          <w:tcPr>
            <w:tcW w:w="539" w:type="pct"/>
            <w:tcBorders>
              <w:top w:val="nil"/>
              <w:left w:val="nil"/>
              <w:bottom w:val="single" w:sz="4" w:space="0" w:color="auto"/>
              <w:right w:val="single" w:sz="4" w:space="0" w:color="auto"/>
            </w:tcBorders>
            <w:shd w:val="clear" w:color="auto" w:fill="auto"/>
            <w:noWrap/>
            <w:vAlign w:val="center"/>
          </w:tcPr>
          <w:p w14:paraId="719492B9" w14:textId="3624B4E3"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130.76</w:t>
            </w:r>
          </w:p>
        </w:tc>
        <w:tc>
          <w:tcPr>
            <w:tcW w:w="463" w:type="pct"/>
            <w:tcBorders>
              <w:top w:val="nil"/>
              <w:left w:val="nil"/>
              <w:bottom w:val="single" w:sz="4" w:space="0" w:color="auto"/>
              <w:right w:val="single" w:sz="4" w:space="0" w:color="auto"/>
            </w:tcBorders>
            <w:shd w:val="clear" w:color="auto" w:fill="auto"/>
            <w:noWrap/>
            <w:vAlign w:val="center"/>
          </w:tcPr>
          <w:p w14:paraId="6BCDA5CF" w14:textId="556FB70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4.84</w:t>
            </w:r>
          </w:p>
        </w:tc>
        <w:tc>
          <w:tcPr>
            <w:tcW w:w="511" w:type="pct"/>
            <w:tcBorders>
              <w:top w:val="nil"/>
              <w:left w:val="nil"/>
              <w:bottom w:val="single" w:sz="4" w:space="0" w:color="auto"/>
              <w:right w:val="single" w:sz="4" w:space="0" w:color="auto"/>
            </w:tcBorders>
            <w:shd w:val="clear" w:color="auto" w:fill="auto"/>
            <w:noWrap/>
            <w:vAlign w:val="center"/>
          </w:tcPr>
          <w:p w14:paraId="4B5EF7E6" w14:textId="2523FCBF"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135.60</w:t>
            </w:r>
          </w:p>
        </w:tc>
      </w:tr>
      <w:tr w:rsidR="00B84ACF" w:rsidRPr="000E525E" w14:paraId="57AB697A"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16AA346F"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1AAA318F"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08" w:type="pct"/>
            <w:tcBorders>
              <w:top w:val="nil"/>
              <w:left w:val="nil"/>
              <w:bottom w:val="single" w:sz="4" w:space="0" w:color="auto"/>
              <w:right w:val="single" w:sz="4" w:space="0" w:color="auto"/>
            </w:tcBorders>
            <w:shd w:val="clear" w:color="auto" w:fill="auto"/>
            <w:noWrap/>
            <w:vAlign w:val="center"/>
          </w:tcPr>
          <w:p w14:paraId="0E3C0D60" w14:textId="5E5DFFC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175,636.15</w:t>
            </w:r>
          </w:p>
        </w:tc>
        <w:tc>
          <w:tcPr>
            <w:tcW w:w="438" w:type="pct"/>
            <w:tcBorders>
              <w:top w:val="nil"/>
              <w:left w:val="nil"/>
              <w:bottom w:val="single" w:sz="4" w:space="0" w:color="auto"/>
              <w:right w:val="single" w:sz="4" w:space="0" w:color="auto"/>
            </w:tcBorders>
            <w:shd w:val="clear" w:color="auto" w:fill="auto"/>
            <w:noWrap/>
            <w:vAlign w:val="center"/>
          </w:tcPr>
          <w:p w14:paraId="30D9C7DC" w14:textId="2D423D0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2DD50E4D" w14:textId="018E62C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52,690.85</w:t>
            </w:r>
          </w:p>
        </w:tc>
        <w:tc>
          <w:tcPr>
            <w:tcW w:w="425" w:type="pct"/>
            <w:tcBorders>
              <w:top w:val="nil"/>
              <w:left w:val="nil"/>
              <w:bottom w:val="single" w:sz="4" w:space="0" w:color="auto"/>
              <w:right w:val="single" w:sz="4" w:space="0" w:color="auto"/>
            </w:tcBorders>
            <w:shd w:val="clear" w:color="auto" w:fill="auto"/>
            <w:noWrap/>
            <w:vAlign w:val="center"/>
          </w:tcPr>
          <w:p w14:paraId="61926F78" w14:textId="06FD267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0.40%</w:t>
            </w:r>
          </w:p>
        </w:tc>
        <w:tc>
          <w:tcPr>
            <w:tcW w:w="478" w:type="pct"/>
            <w:tcBorders>
              <w:top w:val="nil"/>
              <w:left w:val="nil"/>
              <w:bottom w:val="single" w:sz="4" w:space="0" w:color="auto"/>
              <w:right w:val="single" w:sz="4" w:space="0" w:color="auto"/>
            </w:tcBorders>
            <w:shd w:val="clear" w:color="auto" w:fill="auto"/>
            <w:noWrap/>
            <w:vAlign w:val="bottom"/>
          </w:tcPr>
          <w:p w14:paraId="49CB4415" w14:textId="169D659C"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1,609.94</w:t>
            </w:r>
          </w:p>
        </w:tc>
        <w:tc>
          <w:tcPr>
            <w:tcW w:w="539" w:type="pct"/>
            <w:tcBorders>
              <w:top w:val="nil"/>
              <w:left w:val="nil"/>
              <w:bottom w:val="single" w:sz="4" w:space="0" w:color="auto"/>
              <w:right w:val="single" w:sz="4" w:space="0" w:color="auto"/>
            </w:tcBorders>
            <w:shd w:val="clear" w:color="auto" w:fill="auto"/>
            <w:noWrap/>
            <w:vAlign w:val="center"/>
          </w:tcPr>
          <w:p w14:paraId="15FFAC47" w14:textId="216DBE7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24.90</w:t>
            </w:r>
          </w:p>
        </w:tc>
        <w:tc>
          <w:tcPr>
            <w:tcW w:w="463" w:type="pct"/>
            <w:tcBorders>
              <w:top w:val="nil"/>
              <w:left w:val="nil"/>
              <w:bottom w:val="single" w:sz="4" w:space="0" w:color="auto"/>
              <w:right w:val="single" w:sz="4" w:space="0" w:color="auto"/>
            </w:tcBorders>
            <w:shd w:val="clear" w:color="auto" w:fill="auto"/>
            <w:noWrap/>
            <w:vAlign w:val="center"/>
          </w:tcPr>
          <w:p w14:paraId="0C80E0AF" w14:textId="5D1FA5BA"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0.92</w:t>
            </w:r>
          </w:p>
        </w:tc>
        <w:tc>
          <w:tcPr>
            <w:tcW w:w="511" w:type="pct"/>
            <w:tcBorders>
              <w:top w:val="nil"/>
              <w:left w:val="nil"/>
              <w:bottom w:val="single" w:sz="4" w:space="0" w:color="auto"/>
              <w:right w:val="single" w:sz="4" w:space="0" w:color="auto"/>
            </w:tcBorders>
            <w:shd w:val="clear" w:color="auto" w:fill="auto"/>
            <w:noWrap/>
            <w:vAlign w:val="center"/>
          </w:tcPr>
          <w:p w14:paraId="47385897" w14:textId="1E0F4164"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25.82</w:t>
            </w:r>
          </w:p>
        </w:tc>
      </w:tr>
      <w:tr w:rsidR="00B84ACF" w:rsidRPr="000E525E" w14:paraId="3AEC8AED"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5FA583E"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50182414"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tcPr>
          <w:p w14:paraId="492D0023" w14:textId="6E9B107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169,534.15</w:t>
            </w:r>
          </w:p>
        </w:tc>
        <w:tc>
          <w:tcPr>
            <w:tcW w:w="438" w:type="pct"/>
            <w:tcBorders>
              <w:top w:val="nil"/>
              <w:left w:val="nil"/>
              <w:bottom w:val="single" w:sz="4" w:space="0" w:color="auto"/>
              <w:right w:val="single" w:sz="4" w:space="0" w:color="auto"/>
            </w:tcBorders>
            <w:shd w:val="clear" w:color="auto" w:fill="auto"/>
            <w:noWrap/>
            <w:vAlign w:val="center"/>
          </w:tcPr>
          <w:p w14:paraId="5E6B15A1" w14:textId="03E7E40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tcPr>
          <w:p w14:paraId="4D29B64D" w14:textId="2725A7C7"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101,720.49</w:t>
            </w:r>
          </w:p>
        </w:tc>
        <w:tc>
          <w:tcPr>
            <w:tcW w:w="425" w:type="pct"/>
            <w:tcBorders>
              <w:top w:val="nil"/>
              <w:left w:val="nil"/>
              <w:bottom w:val="single" w:sz="4" w:space="0" w:color="auto"/>
              <w:right w:val="single" w:sz="4" w:space="0" w:color="auto"/>
            </w:tcBorders>
            <w:shd w:val="clear" w:color="auto" w:fill="auto"/>
            <w:noWrap/>
            <w:vAlign w:val="center"/>
          </w:tcPr>
          <w:p w14:paraId="544388A1" w14:textId="666BE5C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0.77%</w:t>
            </w:r>
          </w:p>
        </w:tc>
        <w:tc>
          <w:tcPr>
            <w:tcW w:w="478" w:type="pct"/>
            <w:tcBorders>
              <w:top w:val="nil"/>
              <w:left w:val="nil"/>
              <w:bottom w:val="single" w:sz="4" w:space="0" w:color="auto"/>
              <w:right w:val="single" w:sz="4" w:space="0" w:color="auto"/>
            </w:tcBorders>
            <w:shd w:val="clear" w:color="auto" w:fill="auto"/>
            <w:noWrap/>
            <w:vAlign w:val="bottom"/>
          </w:tcPr>
          <w:p w14:paraId="3DDD6E77" w14:textId="6BA5E231"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1,609.94</w:t>
            </w:r>
          </w:p>
        </w:tc>
        <w:tc>
          <w:tcPr>
            <w:tcW w:w="539" w:type="pct"/>
            <w:tcBorders>
              <w:top w:val="nil"/>
              <w:left w:val="nil"/>
              <w:bottom w:val="single" w:sz="4" w:space="0" w:color="auto"/>
              <w:right w:val="single" w:sz="4" w:space="0" w:color="auto"/>
            </w:tcBorders>
            <w:shd w:val="clear" w:color="auto" w:fill="auto"/>
            <w:noWrap/>
            <w:vAlign w:val="center"/>
          </w:tcPr>
          <w:p w14:paraId="72E3AD3C" w14:textId="10714F5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48.06</w:t>
            </w:r>
          </w:p>
        </w:tc>
        <w:tc>
          <w:tcPr>
            <w:tcW w:w="463" w:type="pct"/>
            <w:tcBorders>
              <w:top w:val="nil"/>
              <w:left w:val="nil"/>
              <w:bottom w:val="single" w:sz="4" w:space="0" w:color="auto"/>
              <w:right w:val="single" w:sz="4" w:space="0" w:color="auto"/>
            </w:tcBorders>
            <w:shd w:val="clear" w:color="auto" w:fill="auto"/>
            <w:noWrap/>
            <w:vAlign w:val="center"/>
          </w:tcPr>
          <w:p w14:paraId="2379C71E" w14:textId="63CDF8B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1.78</w:t>
            </w:r>
          </w:p>
        </w:tc>
        <w:tc>
          <w:tcPr>
            <w:tcW w:w="511" w:type="pct"/>
            <w:tcBorders>
              <w:top w:val="nil"/>
              <w:left w:val="nil"/>
              <w:bottom w:val="single" w:sz="4" w:space="0" w:color="auto"/>
              <w:right w:val="single" w:sz="4" w:space="0" w:color="auto"/>
            </w:tcBorders>
            <w:shd w:val="clear" w:color="auto" w:fill="auto"/>
            <w:noWrap/>
            <w:vAlign w:val="center"/>
          </w:tcPr>
          <w:p w14:paraId="11D8882B" w14:textId="052E5092"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49.84</w:t>
            </w:r>
          </w:p>
        </w:tc>
      </w:tr>
      <w:tr w:rsidR="00B84ACF" w:rsidRPr="000E525E" w14:paraId="645C867A" w14:textId="77777777" w:rsidTr="00B84ACF">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1F9A6D82"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634" w:type="pct"/>
            <w:tcBorders>
              <w:top w:val="nil"/>
              <w:left w:val="nil"/>
              <w:bottom w:val="single" w:sz="4" w:space="0" w:color="auto"/>
              <w:right w:val="single" w:sz="4" w:space="0" w:color="auto"/>
            </w:tcBorders>
            <w:shd w:val="clear" w:color="auto" w:fill="auto"/>
            <w:noWrap/>
            <w:vAlign w:val="center"/>
            <w:hideMark/>
          </w:tcPr>
          <w:p w14:paraId="0267CBAD"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508" w:type="pct"/>
            <w:tcBorders>
              <w:top w:val="nil"/>
              <w:left w:val="nil"/>
              <w:bottom w:val="single" w:sz="4" w:space="0" w:color="auto"/>
              <w:right w:val="single" w:sz="4" w:space="0" w:color="auto"/>
            </w:tcBorders>
            <w:shd w:val="clear" w:color="auto" w:fill="auto"/>
            <w:noWrap/>
            <w:vAlign w:val="center"/>
          </w:tcPr>
          <w:p w14:paraId="62FD6F35" w14:textId="0BFB234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1,119,264.70</w:t>
            </w:r>
          </w:p>
        </w:tc>
        <w:tc>
          <w:tcPr>
            <w:tcW w:w="438" w:type="pct"/>
            <w:tcBorders>
              <w:top w:val="nil"/>
              <w:left w:val="nil"/>
              <w:bottom w:val="single" w:sz="4" w:space="0" w:color="auto"/>
              <w:right w:val="single" w:sz="4" w:space="0" w:color="auto"/>
            </w:tcBorders>
            <w:shd w:val="clear" w:color="auto" w:fill="auto"/>
            <w:noWrap/>
            <w:vAlign w:val="center"/>
          </w:tcPr>
          <w:p w14:paraId="2FA02969" w14:textId="0A76954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tcPr>
          <w:p w14:paraId="2E6173DE" w14:textId="5F85A26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447,705.88</w:t>
            </w:r>
          </w:p>
        </w:tc>
        <w:tc>
          <w:tcPr>
            <w:tcW w:w="425" w:type="pct"/>
            <w:tcBorders>
              <w:top w:val="nil"/>
              <w:left w:val="nil"/>
              <w:bottom w:val="single" w:sz="4" w:space="0" w:color="auto"/>
              <w:right w:val="single" w:sz="4" w:space="0" w:color="auto"/>
            </w:tcBorders>
            <w:shd w:val="clear" w:color="auto" w:fill="auto"/>
            <w:noWrap/>
            <w:vAlign w:val="center"/>
          </w:tcPr>
          <w:p w14:paraId="6BA6D381" w14:textId="704BA43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3.41%</w:t>
            </w:r>
          </w:p>
        </w:tc>
        <w:tc>
          <w:tcPr>
            <w:tcW w:w="478" w:type="pct"/>
            <w:tcBorders>
              <w:top w:val="nil"/>
              <w:left w:val="nil"/>
              <w:bottom w:val="single" w:sz="4" w:space="0" w:color="auto"/>
              <w:right w:val="single" w:sz="4" w:space="0" w:color="auto"/>
            </w:tcBorders>
            <w:shd w:val="clear" w:color="auto" w:fill="auto"/>
            <w:noWrap/>
            <w:vAlign w:val="bottom"/>
          </w:tcPr>
          <w:p w14:paraId="7A0CDD1E" w14:textId="29A31BBA"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4,408.60</w:t>
            </w:r>
          </w:p>
        </w:tc>
        <w:tc>
          <w:tcPr>
            <w:tcW w:w="539" w:type="pct"/>
            <w:tcBorders>
              <w:top w:val="nil"/>
              <w:left w:val="nil"/>
              <w:bottom w:val="single" w:sz="4" w:space="0" w:color="auto"/>
              <w:right w:val="single" w:sz="4" w:space="0" w:color="auto"/>
            </w:tcBorders>
            <w:shd w:val="clear" w:color="auto" w:fill="auto"/>
            <w:noWrap/>
            <w:vAlign w:val="center"/>
          </w:tcPr>
          <w:p w14:paraId="5A8BBF68" w14:textId="4021721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261.58</w:t>
            </w:r>
          </w:p>
        </w:tc>
        <w:tc>
          <w:tcPr>
            <w:tcW w:w="463" w:type="pct"/>
            <w:tcBorders>
              <w:top w:val="nil"/>
              <w:left w:val="nil"/>
              <w:bottom w:val="single" w:sz="4" w:space="0" w:color="auto"/>
              <w:right w:val="single" w:sz="4" w:space="0" w:color="auto"/>
            </w:tcBorders>
            <w:shd w:val="clear" w:color="auto" w:fill="auto"/>
            <w:noWrap/>
            <w:vAlign w:val="center"/>
          </w:tcPr>
          <w:p w14:paraId="3E3AEE32" w14:textId="6979EF2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7.83</w:t>
            </w:r>
          </w:p>
        </w:tc>
        <w:tc>
          <w:tcPr>
            <w:tcW w:w="511" w:type="pct"/>
            <w:tcBorders>
              <w:top w:val="nil"/>
              <w:left w:val="nil"/>
              <w:bottom w:val="single" w:sz="4" w:space="0" w:color="auto"/>
              <w:right w:val="single" w:sz="4" w:space="0" w:color="auto"/>
            </w:tcBorders>
            <w:shd w:val="clear" w:color="auto" w:fill="auto"/>
            <w:noWrap/>
            <w:vAlign w:val="center"/>
          </w:tcPr>
          <w:p w14:paraId="75D0BFD7" w14:textId="6C4E8FCF"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269.41</w:t>
            </w:r>
          </w:p>
        </w:tc>
      </w:tr>
      <w:tr w:rsidR="00B84ACF" w:rsidRPr="000E525E" w14:paraId="4DC777AB"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C9FDB66"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2BB0B32B"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508" w:type="pct"/>
            <w:tcBorders>
              <w:top w:val="nil"/>
              <w:left w:val="nil"/>
              <w:bottom w:val="single" w:sz="4" w:space="0" w:color="auto"/>
              <w:right w:val="single" w:sz="4" w:space="0" w:color="auto"/>
            </w:tcBorders>
            <w:shd w:val="clear" w:color="auto" w:fill="auto"/>
            <w:noWrap/>
            <w:vAlign w:val="center"/>
          </w:tcPr>
          <w:p w14:paraId="34D64DAA" w14:textId="39D1FEE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1,798,564.50</w:t>
            </w:r>
          </w:p>
        </w:tc>
        <w:tc>
          <w:tcPr>
            <w:tcW w:w="438" w:type="pct"/>
            <w:tcBorders>
              <w:top w:val="nil"/>
              <w:left w:val="nil"/>
              <w:bottom w:val="single" w:sz="4" w:space="0" w:color="auto"/>
              <w:right w:val="single" w:sz="4" w:space="0" w:color="auto"/>
            </w:tcBorders>
            <w:shd w:val="clear" w:color="auto" w:fill="auto"/>
            <w:noWrap/>
            <w:vAlign w:val="center"/>
          </w:tcPr>
          <w:p w14:paraId="1C6E52D2" w14:textId="43B97EF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tcPr>
          <w:p w14:paraId="4F6BF085" w14:textId="1D0D7C4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719,425.80</w:t>
            </w:r>
          </w:p>
        </w:tc>
        <w:tc>
          <w:tcPr>
            <w:tcW w:w="425" w:type="pct"/>
            <w:tcBorders>
              <w:top w:val="nil"/>
              <w:left w:val="nil"/>
              <w:bottom w:val="single" w:sz="4" w:space="0" w:color="auto"/>
              <w:right w:val="single" w:sz="4" w:space="0" w:color="auto"/>
            </w:tcBorders>
            <w:shd w:val="clear" w:color="auto" w:fill="auto"/>
            <w:noWrap/>
            <w:vAlign w:val="center"/>
          </w:tcPr>
          <w:p w14:paraId="7AF6FAED" w14:textId="77275A6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5.48%</w:t>
            </w:r>
          </w:p>
        </w:tc>
        <w:tc>
          <w:tcPr>
            <w:tcW w:w="478" w:type="pct"/>
            <w:tcBorders>
              <w:top w:val="nil"/>
              <w:left w:val="nil"/>
              <w:bottom w:val="single" w:sz="4" w:space="0" w:color="auto"/>
              <w:right w:val="single" w:sz="4" w:space="0" w:color="auto"/>
            </w:tcBorders>
            <w:shd w:val="clear" w:color="auto" w:fill="auto"/>
            <w:noWrap/>
            <w:vAlign w:val="bottom"/>
          </w:tcPr>
          <w:p w14:paraId="7005436A" w14:textId="50EF170C"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4,408.60</w:t>
            </w:r>
          </w:p>
        </w:tc>
        <w:tc>
          <w:tcPr>
            <w:tcW w:w="539" w:type="pct"/>
            <w:tcBorders>
              <w:top w:val="nil"/>
              <w:left w:val="nil"/>
              <w:bottom w:val="single" w:sz="4" w:space="0" w:color="auto"/>
              <w:right w:val="single" w:sz="4" w:space="0" w:color="auto"/>
            </w:tcBorders>
            <w:shd w:val="clear" w:color="auto" w:fill="auto"/>
            <w:noWrap/>
            <w:vAlign w:val="center"/>
          </w:tcPr>
          <w:p w14:paraId="14F83A50" w14:textId="56FAD97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420.34</w:t>
            </w:r>
          </w:p>
        </w:tc>
        <w:tc>
          <w:tcPr>
            <w:tcW w:w="463" w:type="pct"/>
            <w:tcBorders>
              <w:top w:val="nil"/>
              <w:left w:val="nil"/>
              <w:bottom w:val="single" w:sz="4" w:space="0" w:color="auto"/>
              <w:right w:val="single" w:sz="4" w:space="0" w:color="auto"/>
            </w:tcBorders>
            <w:shd w:val="clear" w:color="auto" w:fill="auto"/>
            <w:noWrap/>
            <w:vAlign w:val="center"/>
          </w:tcPr>
          <w:p w14:paraId="11E1CBD5" w14:textId="651F51D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12.58</w:t>
            </w:r>
          </w:p>
        </w:tc>
        <w:tc>
          <w:tcPr>
            <w:tcW w:w="511" w:type="pct"/>
            <w:tcBorders>
              <w:top w:val="nil"/>
              <w:left w:val="nil"/>
              <w:bottom w:val="single" w:sz="4" w:space="0" w:color="auto"/>
              <w:right w:val="single" w:sz="4" w:space="0" w:color="auto"/>
            </w:tcBorders>
            <w:shd w:val="clear" w:color="auto" w:fill="auto"/>
            <w:noWrap/>
            <w:vAlign w:val="center"/>
          </w:tcPr>
          <w:p w14:paraId="1E5569C5" w14:textId="7D76D7CD"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432.92</w:t>
            </w:r>
          </w:p>
        </w:tc>
      </w:tr>
      <w:tr w:rsidR="00B84ACF" w:rsidRPr="000E525E" w14:paraId="3C82BF5C"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846B16F"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4B11F91E"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08" w:type="pct"/>
            <w:tcBorders>
              <w:top w:val="nil"/>
              <w:left w:val="nil"/>
              <w:bottom w:val="single" w:sz="4" w:space="0" w:color="auto"/>
              <w:right w:val="single" w:sz="4" w:space="0" w:color="auto"/>
            </w:tcBorders>
            <w:shd w:val="clear" w:color="auto" w:fill="auto"/>
            <w:noWrap/>
            <w:vAlign w:val="center"/>
          </w:tcPr>
          <w:p w14:paraId="0B8ECF3D" w14:textId="1E4E7203"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13,657,390.41</w:t>
            </w:r>
          </w:p>
        </w:tc>
        <w:tc>
          <w:tcPr>
            <w:tcW w:w="438" w:type="pct"/>
            <w:tcBorders>
              <w:top w:val="nil"/>
              <w:left w:val="nil"/>
              <w:bottom w:val="single" w:sz="4" w:space="0" w:color="auto"/>
              <w:right w:val="single" w:sz="4" w:space="0" w:color="auto"/>
            </w:tcBorders>
            <w:shd w:val="clear" w:color="auto" w:fill="auto"/>
            <w:noWrap/>
            <w:vAlign w:val="center"/>
          </w:tcPr>
          <w:p w14:paraId="00B11AC0" w14:textId="7F1C782A"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255BE515" w14:textId="2914DC6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4,097,217.12</w:t>
            </w:r>
          </w:p>
        </w:tc>
        <w:tc>
          <w:tcPr>
            <w:tcW w:w="425" w:type="pct"/>
            <w:tcBorders>
              <w:top w:val="nil"/>
              <w:left w:val="nil"/>
              <w:bottom w:val="single" w:sz="4" w:space="0" w:color="auto"/>
              <w:right w:val="single" w:sz="4" w:space="0" w:color="auto"/>
            </w:tcBorders>
            <w:shd w:val="clear" w:color="auto" w:fill="auto"/>
            <w:noWrap/>
            <w:vAlign w:val="center"/>
          </w:tcPr>
          <w:p w14:paraId="51702C59" w14:textId="27E19B7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31.19%</w:t>
            </w:r>
          </w:p>
        </w:tc>
        <w:tc>
          <w:tcPr>
            <w:tcW w:w="478" w:type="pct"/>
            <w:tcBorders>
              <w:top w:val="nil"/>
              <w:left w:val="nil"/>
              <w:bottom w:val="single" w:sz="4" w:space="0" w:color="auto"/>
              <w:right w:val="single" w:sz="4" w:space="0" w:color="auto"/>
            </w:tcBorders>
            <w:shd w:val="clear" w:color="auto" w:fill="auto"/>
            <w:noWrap/>
            <w:vAlign w:val="bottom"/>
          </w:tcPr>
          <w:p w14:paraId="57622FE1" w14:textId="759DB883"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4,408.60</w:t>
            </w:r>
          </w:p>
        </w:tc>
        <w:tc>
          <w:tcPr>
            <w:tcW w:w="539" w:type="pct"/>
            <w:tcBorders>
              <w:top w:val="nil"/>
              <w:left w:val="nil"/>
              <w:bottom w:val="single" w:sz="4" w:space="0" w:color="auto"/>
              <w:right w:val="single" w:sz="4" w:space="0" w:color="auto"/>
            </w:tcBorders>
            <w:shd w:val="clear" w:color="auto" w:fill="auto"/>
            <w:noWrap/>
            <w:vAlign w:val="center"/>
          </w:tcPr>
          <w:p w14:paraId="6CD3AF4A" w14:textId="5F5CD54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2,393.88</w:t>
            </w:r>
          </w:p>
        </w:tc>
        <w:tc>
          <w:tcPr>
            <w:tcW w:w="463" w:type="pct"/>
            <w:tcBorders>
              <w:top w:val="nil"/>
              <w:left w:val="nil"/>
              <w:bottom w:val="single" w:sz="4" w:space="0" w:color="auto"/>
              <w:right w:val="single" w:sz="4" w:space="0" w:color="auto"/>
            </w:tcBorders>
            <w:shd w:val="clear" w:color="auto" w:fill="auto"/>
            <w:noWrap/>
            <w:vAlign w:val="center"/>
          </w:tcPr>
          <w:p w14:paraId="0FF8A0F2" w14:textId="4C9D741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71.66</w:t>
            </w:r>
          </w:p>
        </w:tc>
        <w:tc>
          <w:tcPr>
            <w:tcW w:w="511" w:type="pct"/>
            <w:tcBorders>
              <w:top w:val="nil"/>
              <w:left w:val="nil"/>
              <w:bottom w:val="single" w:sz="4" w:space="0" w:color="auto"/>
              <w:right w:val="single" w:sz="4" w:space="0" w:color="auto"/>
            </w:tcBorders>
            <w:shd w:val="clear" w:color="auto" w:fill="auto"/>
            <w:noWrap/>
            <w:vAlign w:val="center"/>
          </w:tcPr>
          <w:p w14:paraId="50432F84" w14:textId="4B21FBA4"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2,465.54</w:t>
            </w:r>
          </w:p>
        </w:tc>
      </w:tr>
      <w:tr w:rsidR="00B84ACF" w:rsidRPr="000E525E" w14:paraId="7A8A9818"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EF3EF2E"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6F2BB1D7"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508" w:type="pct"/>
            <w:tcBorders>
              <w:top w:val="nil"/>
              <w:left w:val="nil"/>
              <w:bottom w:val="single" w:sz="4" w:space="0" w:color="auto"/>
              <w:right w:val="single" w:sz="4" w:space="0" w:color="auto"/>
            </w:tcBorders>
            <w:shd w:val="clear" w:color="auto" w:fill="auto"/>
            <w:noWrap/>
            <w:vAlign w:val="center"/>
          </w:tcPr>
          <w:p w14:paraId="7A52884D" w14:textId="5F5C20F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1,238,384.60</w:t>
            </w:r>
          </w:p>
        </w:tc>
        <w:tc>
          <w:tcPr>
            <w:tcW w:w="438" w:type="pct"/>
            <w:tcBorders>
              <w:top w:val="nil"/>
              <w:left w:val="nil"/>
              <w:bottom w:val="single" w:sz="4" w:space="0" w:color="auto"/>
              <w:right w:val="single" w:sz="4" w:space="0" w:color="auto"/>
            </w:tcBorders>
            <w:shd w:val="clear" w:color="auto" w:fill="auto"/>
            <w:noWrap/>
            <w:vAlign w:val="center"/>
          </w:tcPr>
          <w:p w14:paraId="4B43F446" w14:textId="3E3B6FE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33%</w:t>
            </w:r>
          </w:p>
        </w:tc>
        <w:tc>
          <w:tcPr>
            <w:tcW w:w="569" w:type="pct"/>
            <w:tcBorders>
              <w:top w:val="nil"/>
              <w:left w:val="nil"/>
              <w:bottom w:val="single" w:sz="4" w:space="0" w:color="auto"/>
              <w:right w:val="single" w:sz="4" w:space="0" w:color="auto"/>
            </w:tcBorders>
            <w:shd w:val="clear" w:color="auto" w:fill="auto"/>
            <w:noWrap/>
            <w:vAlign w:val="center"/>
          </w:tcPr>
          <w:p w14:paraId="08FEF67A" w14:textId="3F243A4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412,753.59</w:t>
            </w:r>
          </w:p>
        </w:tc>
        <w:tc>
          <w:tcPr>
            <w:tcW w:w="425" w:type="pct"/>
            <w:tcBorders>
              <w:top w:val="nil"/>
              <w:left w:val="nil"/>
              <w:bottom w:val="single" w:sz="4" w:space="0" w:color="auto"/>
              <w:right w:val="single" w:sz="4" w:space="0" w:color="auto"/>
            </w:tcBorders>
            <w:shd w:val="clear" w:color="auto" w:fill="auto"/>
            <w:noWrap/>
            <w:vAlign w:val="center"/>
          </w:tcPr>
          <w:p w14:paraId="38426004" w14:textId="1B35868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3.14%</w:t>
            </w:r>
          </w:p>
        </w:tc>
        <w:tc>
          <w:tcPr>
            <w:tcW w:w="478" w:type="pct"/>
            <w:tcBorders>
              <w:top w:val="nil"/>
              <w:left w:val="nil"/>
              <w:bottom w:val="single" w:sz="4" w:space="0" w:color="auto"/>
              <w:right w:val="single" w:sz="4" w:space="0" w:color="auto"/>
            </w:tcBorders>
            <w:shd w:val="clear" w:color="auto" w:fill="auto"/>
            <w:noWrap/>
            <w:vAlign w:val="bottom"/>
          </w:tcPr>
          <w:p w14:paraId="656A4E0C" w14:textId="0AD1E53F"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4,408.60</w:t>
            </w:r>
          </w:p>
        </w:tc>
        <w:tc>
          <w:tcPr>
            <w:tcW w:w="539" w:type="pct"/>
            <w:tcBorders>
              <w:top w:val="nil"/>
              <w:left w:val="nil"/>
              <w:bottom w:val="single" w:sz="4" w:space="0" w:color="auto"/>
              <w:right w:val="single" w:sz="4" w:space="0" w:color="auto"/>
            </w:tcBorders>
            <w:shd w:val="clear" w:color="auto" w:fill="auto"/>
            <w:noWrap/>
            <w:vAlign w:val="center"/>
          </w:tcPr>
          <w:p w14:paraId="3A40FEF9" w14:textId="0C7B1587"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241.16</w:t>
            </w:r>
          </w:p>
        </w:tc>
        <w:tc>
          <w:tcPr>
            <w:tcW w:w="463" w:type="pct"/>
            <w:tcBorders>
              <w:top w:val="nil"/>
              <w:left w:val="nil"/>
              <w:bottom w:val="single" w:sz="4" w:space="0" w:color="auto"/>
              <w:right w:val="single" w:sz="4" w:space="0" w:color="auto"/>
            </w:tcBorders>
            <w:shd w:val="clear" w:color="auto" w:fill="auto"/>
            <w:noWrap/>
            <w:vAlign w:val="center"/>
          </w:tcPr>
          <w:p w14:paraId="6A825D69" w14:textId="30F9E2B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7.22</w:t>
            </w:r>
          </w:p>
        </w:tc>
        <w:tc>
          <w:tcPr>
            <w:tcW w:w="511" w:type="pct"/>
            <w:tcBorders>
              <w:top w:val="nil"/>
              <w:left w:val="nil"/>
              <w:bottom w:val="single" w:sz="4" w:space="0" w:color="auto"/>
              <w:right w:val="single" w:sz="4" w:space="0" w:color="auto"/>
            </w:tcBorders>
            <w:shd w:val="clear" w:color="auto" w:fill="auto"/>
            <w:noWrap/>
            <w:vAlign w:val="center"/>
          </w:tcPr>
          <w:p w14:paraId="264685E0" w14:textId="61476ABF"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248.38</w:t>
            </w:r>
          </w:p>
        </w:tc>
      </w:tr>
      <w:tr w:rsidR="00B84ACF" w:rsidRPr="000E525E" w14:paraId="44CF1160"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1F9D9FD"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592C8FC2"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08" w:type="pct"/>
            <w:tcBorders>
              <w:top w:val="nil"/>
              <w:left w:val="nil"/>
              <w:bottom w:val="single" w:sz="4" w:space="0" w:color="auto"/>
              <w:right w:val="single" w:sz="4" w:space="0" w:color="auto"/>
            </w:tcBorders>
            <w:shd w:val="clear" w:color="auto" w:fill="auto"/>
            <w:noWrap/>
            <w:vAlign w:val="center"/>
          </w:tcPr>
          <w:p w14:paraId="1D93DEF2" w14:textId="51D82D1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4,575,783.57</w:t>
            </w:r>
          </w:p>
        </w:tc>
        <w:tc>
          <w:tcPr>
            <w:tcW w:w="438" w:type="pct"/>
            <w:tcBorders>
              <w:top w:val="nil"/>
              <w:left w:val="nil"/>
              <w:bottom w:val="single" w:sz="4" w:space="0" w:color="auto"/>
              <w:right w:val="single" w:sz="4" w:space="0" w:color="auto"/>
            </w:tcBorders>
            <w:shd w:val="clear" w:color="auto" w:fill="auto"/>
            <w:noWrap/>
            <w:vAlign w:val="center"/>
          </w:tcPr>
          <w:p w14:paraId="4CDC98BE" w14:textId="4FF3037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tcPr>
          <w:p w14:paraId="45DC9F05" w14:textId="452EBB0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1,830,313.43</w:t>
            </w:r>
          </w:p>
        </w:tc>
        <w:tc>
          <w:tcPr>
            <w:tcW w:w="425" w:type="pct"/>
            <w:tcBorders>
              <w:top w:val="nil"/>
              <w:left w:val="nil"/>
              <w:bottom w:val="single" w:sz="4" w:space="0" w:color="auto"/>
              <w:right w:val="single" w:sz="4" w:space="0" w:color="auto"/>
            </w:tcBorders>
            <w:shd w:val="clear" w:color="auto" w:fill="auto"/>
            <w:noWrap/>
            <w:vAlign w:val="center"/>
          </w:tcPr>
          <w:p w14:paraId="3BCD4F2B" w14:textId="0F677F4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13.93%</w:t>
            </w:r>
          </w:p>
        </w:tc>
        <w:tc>
          <w:tcPr>
            <w:tcW w:w="478" w:type="pct"/>
            <w:tcBorders>
              <w:top w:val="nil"/>
              <w:left w:val="nil"/>
              <w:bottom w:val="single" w:sz="4" w:space="0" w:color="auto"/>
              <w:right w:val="single" w:sz="4" w:space="0" w:color="auto"/>
            </w:tcBorders>
            <w:shd w:val="clear" w:color="auto" w:fill="auto"/>
            <w:noWrap/>
            <w:vAlign w:val="bottom"/>
          </w:tcPr>
          <w:p w14:paraId="4E6301FB" w14:textId="5DAE8A55"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4,408.60</w:t>
            </w:r>
          </w:p>
        </w:tc>
        <w:tc>
          <w:tcPr>
            <w:tcW w:w="539" w:type="pct"/>
            <w:tcBorders>
              <w:top w:val="nil"/>
              <w:left w:val="nil"/>
              <w:bottom w:val="single" w:sz="4" w:space="0" w:color="auto"/>
              <w:right w:val="single" w:sz="4" w:space="0" w:color="auto"/>
            </w:tcBorders>
            <w:shd w:val="clear" w:color="auto" w:fill="auto"/>
            <w:noWrap/>
            <w:vAlign w:val="center"/>
          </w:tcPr>
          <w:p w14:paraId="474FE076" w14:textId="1F4E006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1,069.40</w:t>
            </w:r>
          </w:p>
        </w:tc>
        <w:tc>
          <w:tcPr>
            <w:tcW w:w="463" w:type="pct"/>
            <w:tcBorders>
              <w:top w:val="nil"/>
              <w:left w:val="nil"/>
              <w:bottom w:val="single" w:sz="4" w:space="0" w:color="auto"/>
              <w:right w:val="single" w:sz="4" w:space="0" w:color="auto"/>
            </w:tcBorders>
            <w:shd w:val="clear" w:color="auto" w:fill="auto"/>
            <w:noWrap/>
            <w:vAlign w:val="center"/>
          </w:tcPr>
          <w:p w14:paraId="5E62E662" w14:textId="4728311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32.01</w:t>
            </w:r>
          </w:p>
        </w:tc>
        <w:tc>
          <w:tcPr>
            <w:tcW w:w="511" w:type="pct"/>
            <w:tcBorders>
              <w:top w:val="nil"/>
              <w:left w:val="nil"/>
              <w:bottom w:val="single" w:sz="4" w:space="0" w:color="auto"/>
              <w:right w:val="single" w:sz="4" w:space="0" w:color="auto"/>
            </w:tcBorders>
            <w:shd w:val="clear" w:color="auto" w:fill="auto"/>
            <w:noWrap/>
            <w:vAlign w:val="center"/>
          </w:tcPr>
          <w:p w14:paraId="132D1D70" w14:textId="13FB4028"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1,101.41</w:t>
            </w:r>
          </w:p>
        </w:tc>
      </w:tr>
      <w:tr w:rsidR="00B84ACF" w:rsidRPr="000E525E" w14:paraId="096A4416"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56DA78D9"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165B0908"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508" w:type="pct"/>
            <w:tcBorders>
              <w:top w:val="nil"/>
              <w:left w:val="nil"/>
              <w:bottom w:val="single" w:sz="4" w:space="0" w:color="auto"/>
              <w:right w:val="single" w:sz="4" w:space="0" w:color="auto"/>
            </w:tcBorders>
            <w:shd w:val="clear" w:color="auto" w:fill="auto"/>
            <w:noWrap/>
            <w:vAlign w:val="center"/>
          </w:tcPr>
          <w:p w14:paraId="3D763679" w14:textId="29EAD8C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51,734.25</w:t>
            </w:r>
          </w:p>
        </w:tc>
        <w:tc>
          <w:tcPr>
            <w:tcW w:w="438" w:type="pct"/>
            <w:tcBorders>
              <w:top w:val="nil"/>
              <w:left w:val="nil"/>
              <w:bottom w:val="single" w:sz="4" w:space="0" w:color="auto"/>
              <w:right w:val="single" w:sz="4" w:space="0" w:color="auto"/>
            </w:tcBorders>
            <w:shd w:val="clear" w:color="auto" w:fill="auto"/>
            <w:noWrap/>
            <w:vAlign w:val="center"/>
          </w:tcPr>
          <w:p w14:paraId="7B148D21" w14:textId="3F7B022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tcPr>
          <w:p w14:paraId="5E772EA3" w14:textId="6CD4D04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31,040.55</w:t>
            </w:r>
          </w:p>
        </w:tc>
        <w:tc>
          <w:tcPr>
            <w:tcW w:w="425" w:type="pct"/>
            <w:tcBorders>
              <w:top w:val="nil"/>
              <w:left w:val="nil"/>
              <w:bottom w:val="single" w:sz="4" w:space="0" w:color="auto"/>
              <w:right w:val="single" w:sz="4" w:space="0" w:color="auto"/>
            </w:tcBorders>
            <w:shd w:val="clear" w:color="auto" w:fill="auto"/>
            <w:noWrap/>
            <w:vAlign w:val="center"/>
          </w:tcPr>
          <w:p w14:paraId="1D45029A" w14:textId="6728691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0.24%</w:t>
            </w:r>
          </w:p>
        </w:tc>
        <w:tc>
          <w:tcPr>
            <w:tcW w:w="478" w:type="pct"/>
            <w:tcBorders>
              <w:top w:val="nil"/>
              <w:left w:val="nil"/>
              <w:bottom w:val="single" w:sz="4" w:space="0" w:color="auto"/>
              <w:right w:val="single" w:sz="4" w:space="0" w:color="auto"/>
            </w:tcBorders>
            <w:shd w:val="clear" w:color="auto" w:fill="auto"/>
            <w:noWrap/>
            <w:vAlign w:val="bottom"/>
          </w:tcPr>
          <w:p w14:paraId="7B818A2F" w14:textId="1249A681"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4,408.60</w:t>
            </w:r>
          </w:p>
        </w:tc>
        <w:tc>
          <w:tcPr>
            <w:tcW w:w="539" w:type="pct"/>
            <w:tcBorders>
              <w:top w:val="nil"/>
              <w:left w:val="nil"/>
              <w:bottom w:val="single" w:sz="4" w:space="0" w:color="auto"/>
              <w:right w:val="single" w:sz="4" w:space="0" w:color="auto"/>
            </w:tcBorders>
            <w:shd w:val="clear" w:color="auto" w:fill="auto"/>
            <w:noWrap/>
            <w:vAlign w:val="center"/>
          </w:tcPr>
          <w:p w14:paraId="339F2EC7" w14:textId="4E39A32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18.14</w:t>
            </w:r>
          </w:p>
        </w:tc>
        <w:tc>
          <w:tcPr>
            <w:tcW w:w="463" w:type="pct"/>
            <w:tcBorders>
              <w:top w:val="nil"/>
              <w:left w:val="nil"/>
              <w:bottom w:val="single" w:sz="4" w:space="0" w:color="auto"/>
              <w:right w:val="single" w:sz="4" w:space="0" w:color="auto"/>
            </w:tcBorders>
            <w:shd w:val="clear" w:color="auto" w:fill="auto"/>
            <w:noWrap/>
            <w:vAlign w:val="center"/>
          </w:tcPr>
          <w:p w14:paraId="7CD24BF3" w14:textId="5BEA75F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0.54</w:t>
            </w:r>
          </w:p>
        </w:tc>
        <w:tc>
          <w:tcPr>
            <w:tcW w:w="511" w:type="pct"/>
            <w:tcBorders>
              <w:top w:val="nil"/>
              <w:left w:val="nil"/>
              <w:bottom w:val="single" w:sz="4" w:space="0" w:color="auto"/>
              <w:right w:val="single" w:sz="4" w:space="0" w:color="auto"/>
            </w:tcBorders>
            <w:shd w:val="clear" w:color="auto" w:fill="auto"/>
            <w:noWrap/>
            <w:vAlign w:val="center"/>
          </w:tcPr>
          <w:p w14:paraId="2AB8AA4E" w14:textId="7CA5788C"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18.68</w:t>
            </w:r>
          </w:p>
        </w:tc>
      </w:tr>
      <w:tr w:rsidR="00B84ACF" w:rsidRPr="000E525E" w14:paraId="528D0E97"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CC2B9FC"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6565E903"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tcPr>
          <w:p w14:paraId="11A90A95" w14:textId="0E7D9D6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17,553.72</w:t>
            </w:r>
          </w:p>
        </w:tc>
        <w:tc>
          <w:tcPr>
            <w:tcW w:w="438" w:type="pct"/>
            <w:tcBorders>
              <w:top w:val="nil"/>
              <w:left w:val="nil"/>
              <w:bottom w:val="single" w:sz="4" w:space="0" w:color="auto"/>
              <w:right w:val="single" w:sz="4" w:space="0" w:color="auto"/>
            </w:tcBorders>
            <w:shd w:val="clear" w:color="auto" w:fill="auto"/>
            <w:noWrap/>
            <w:vAlign w:val="center"/>
          </w:tcPr>
          <w:p w14:paraId="1D07BE96" w14:textId="7CE3E60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tcPr>
          <w:p w14:paraId="4D274CC5" w14:textId="5A4E9A5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7,021.49</w:t>
            </w:r>
          </w:p>
        </w:tc>
        <w:tc>
          <w:tcPr>
            <w:tcW w:w="425" w:type="pct"/>
            <w:tcBorders>
              <w:top w:val="nil"/>
              <w:left w:val="nil"/>
              <w:bottom w:val="single" w:sz="4" w:space="0" w:color="auto"/>
              <w:right w:val="single" w:sz="4" w:space="0" w:color="auto"/>
            </w:tcBorders>
            <w:shd w:val="clear" w:color="auto" w:fill="auto"/>
            <w:noWrap/>
            <w:vAlign w:val="center"/>
          </w:tcPr>
          <w:p w14:paraId="77B8F7F5" w14:textId="60250BC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0.05%</w:t>
            </w:r>
          </w:p>
        </w:tc>
        <w:tc>
          <w:tcPr>
            <w:tcW w:w="478" w:type="pct"/>
            <w:tcBorders>
              <w:top w:val="nil"/>
              <w:left w:val="nil"/>
              <w:bottom w:val="single" w:sz="4" w:space="0" w:color="auto"/>
              <w:right w:val="single" w:sz="4" w:space="0" w:color="auto"/>
            </w:tcBorders>
            <w:shd w:val="clear" w:color="auto" w:fill="auto"/>
            <w:noWrap/>
            <w:vAlign w:val="bottom"/>
          </w:tcPr>
          <w:p w14:paraId="0E0D5C68" w14:textId="068DB462"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4,408.60</w:t>
            </w:r>
          </w:p>
        </w:tc>
        <w:tc>
          <w:tcPr>
            <w:tcW w:w="539" w:type="pct"/>
            <w:tcBorders>
              <w:top w:val="nil"/>
              <w:left w:val="nil"/>
              <w:bottom w:val="single" w:sz="4" w:space="0" w:color="auto"/>
              <w:right w:val="single" w:sz="4" w:space="0" w:color="auto"/>
            </w:tcBorders>
            <w:shd w:val="clear" w:color="auto" w:fill="auto"/>
            <w:noWrap/>
            <w:vAlign w:val="center"/>
          </w:tcPr>
          <w:p w14:paraId="319EB290" w14:textId="1648000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4.10</w:t>
            </w:r>
          </w:p>
        </w:tc>
        <w:tc>
          <w:tcPr>
            <w:tcW w:w="463" w:type="pct"/>
            <w:tcBorders>
              <w:top w:val="nil"/>
              <w:left w:val="nil"/>
              <w:bottom w:val="single" w:sz="4" w:space="0" w:color="auto"/>
              <w:right w:val="single" w:sz="4" w:space="0" w:color="auto"/>
            </w:tcBorders>
            <w:shd w:val="clear" w:color="auto" w:fill="auto"/>
            <w:noWrap/>
            <w:vAlign w:val="center"/>
          </w:tcPr>
          <w:p w14:paraId="3034FB4E" w14:textId="02196AC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0.12</w:t>
            </w:r>
          </w:p>
        </w:tc>
        <w:tc>
          <w:tcPr>
            <w:tcW w:w="511" w:type="pct"/>
            <w:tcBorders>
              <w:top w:val="nil"/>
              <w:left w:val="nil"/>
              <w:bottom w:val="single" w:sz="4" w:space="0" w:color="auto"/>
              <w:right w:val="single" w:sz="4" w:space="0" w:color="auto"/>
            </w:tcBorders>
            <w:shd w:val="clear" w:color="auto" w:fill="auto"/>
            <w:noWrap/>
            <w:vAlign w:val="center"/>
          </w:tcPr>
          <w:p w14:paraId="7B99B3A1" w14:textId="5E706650"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4.23</w:t>
            </w:r>
          </w:p>
        </w:tc>
      </w:tr>
      <w:tr w:rsidR="00B84ACF" w:rsidRPr="000E525E" w14:paraId="2E7979A6" w14:textId="77777777" w:rsidTr="00B84ACF">
        <w:trPr>
          <w:trHeight w:val="255"/>
        </w:trPr>
        <w:tc>
          <w:tcPr>
            <w:tcW w:w="437" w:type="pct"/>
            <w:tcBorders>
              <w:top w:val="nil"/>
              <w:left w:val="single" w:sz="4" w:space="0" w:color="auto"/>
              <w:bottom w:val="single" w:sz="4" w:space="0" w:color="auto"/>
              <w:right w:val="single" w:sz="4" w:space="0" w:color="auto"/>
            </w:tcBorders>
            <w:shd w:val="clear" w:color="000000" w:fill="FFFF99"/>
            <w:hideMark/>
          </w:tcPr>
          <w:p w14:paraId="08758E4D" w14:textId="77777777" w:rsidR="00B84ACF" w:rsidRPr="000E525E" w:rsidRDefault="00B84ACF" w:rsidP="00B84ACF">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634" w:type="pct"/>
            <w:tcBorders>
              <w:top w:val="nil"/>
              <w:left w:val="nil"/>
              <w:bottom w:val="single" w:sz="4" w:space="0" w:color="auto"/>
              <w:right w:val="single" w:sz="4" w:space="0" w:color="auto"/>
            </w:tcBorders>
            <w:shd w:val="clear" w:color="000000" w:fill="FFFF99"/>
            <w:vAlign w:val="center"/>
            <w:hideMark/>
          </w:tcPr>
          <w:p w14:paraId="20E0D27A" w14:textId="77777777" w:rsidR="00B84ACF" w:rsidRPr="000E525E" w:rsidRDefault="00B84ACF" w:rsidP="00B84ACF">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508" w:type="pct"/>
            <w:tcBorders>
              <w:top w:val="nil"/>
              <w:left w:val="nil"/>
              <w:bottom w:val="single" w:sz="4" w:space="0" w:color="auto"/>
              <w:right w:val="single" w:sz="4" w:space="0" w:color="auto"/>
            </w:tcBorders>
            <w:shd w:val="clear" w:color="000000" w:fill="FFFF99"/>
            <w:vAlign w:val="center"/>
          </w:tcPr>
          <w:p w14:paraId="6BF75621" w14:textId="606D0DBB"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31,625,686.04</w:t>
            </w:r>
          </w:p>
        </w:tc>
        <w:tc>
          <w:tcPr>
            <w:tcW w:w="438" w:type="pct"/>
            <w:tcBorders>
              <w:top w:val="nil"/>
              <w:left w:val="nil"/>
              <w:bottom w:val="single" w:sz="4" w:space="0" w:color="auto"/>
              <w:right w:val="single" w:sz="4" w:space="0" w:color="auto"/>
            </w:tcBorders>
            <w:shd w:val="clear" w:color="000000" w:fill="FFFF99"/>
            <w:noWrap/>
            <w:vAlign w:val="center"/>
          </w:tcPr>
          <w:p w14:paraId="0AB01897" w14:textId="52B4B8C4"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p>
        </w:tc>
        <w:tc>
          <w:tcPr>
            <w:tcW w:w="569" w:type="pct"/>
            <w:tcBorders>
              <w:top w:val="nil"/>
              <w:left w:val="nil"/>
              <w:bottom w:val="single" w:sz="4" w:space="0" w:color="auto"/>
              <w:right w:val="single" w:sz="4" w:space="0" w:color="auto"/>
            </w:tcBorders>
            <w:shd w:val="clear" w:color="000000" w:fill="FFFF99"/>
            <w:noWrap/>
            <w:vAlign w:val="center"/>
          </w:tcPr>
          <w:p w14:paraId="20AC2236" w14:textId="63974DA5"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13,135,044.17</w:t>
            </w:r>
          </w:p>
        </w:tc>
        <w:tc>
          <w:tcPr>
            <w:tcW w:w="425" w:type="pct"/>
            <w:tcBorders>
              <w:top w:val="nil"/>
              <w:left w:val="nil"/>
              <w:bottom w:val="single" w:sz="4" w:space="0" w:color="auto"/>
              <w:right w:val="single" w:sz="4" w:space="0" w:color="auto"/>
            </w:tcBorders>
            <w:shd w:val="clear" w:color="000000" w:fill="FFFF99"/>
            <w:noWrap/>
            <w:vAlign w:val="center"/>
          </w:tcPr>
          <w:p w14:paraId="06A944CB" w14:textId="3E8AAE0D"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p>
        </w:tc>
        <w:tc>
          <w:tcPr>
            <w:tcW w:w="478" w:type="pct"/>
            <w:tcBorders>
              <w:top w:val="nil"/>
              <w:left w:val="nil"/>
              <w:bottom w:val="single" w:sz="4" w:space="0" w:color="auto"/>
              <w:right w:val="single" w:sz="4" w:space="0" w:color="auto"/>
            </w:tcBorders>
            <w:shd w:val="clear" w:color="000000" w:fill="FFFF99"/>
            <w:noWrap/>
            <w:vAlign w:val="center"/>
          </w:tcPr>
          <w:p w14:paraId="26C0C4B0" w14:textId="6DE4655B"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39,518.37</w:t>
            </w:r>
          </w:p>
        </w:tc>
        <w:tc>
          <w:tcPr>
            <w:tcW w:w="539" w:type="pct"/>
            <w:tcBorders>
              <w:top w:val="nil"/>
              <w:left w:val="nil"/>
              <w:bottom w:val="single" w:sz="4" w:space="0" w:color="auto"/>
              <w:right w:val="single" w:sz="4" w:space="0" w:color="auto"/>
            </w:tcBorders>
            <w:shd w:val="clear" w:color="000000" w:fill="FFFF99"/>
            <w:noWrap/>
            <w:vAlign w:val="center"/>
          </w:tcPr>
          <w:p w14:paraId="4C465C78" w14:textId="2A0B3DD1"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6,573.67</w:t>
            </w:r>
          </w:p>
        </w:tc>
        <w:tc>
          <w:tcPr>
            <w:tcW w:w="463" w:type="pct"/>
            <w:tcBorders>
              <w:top w:val="nil"/>
              <w:left w:val="nil"/>
              <w:bottom w:val="single" w:sz="4" w:space="0" w:color="auto"/>
              <w:right w:val="single" w:sz="4" w:space="0" w:color="auto"/>
            </w:tcBorders>
            <w:shd w:val="clear" w:color="000000" w:fill="FFFF99"/>
            <w:noWrap/>
            <w:vAlign w:val="center"/>
          </w:tcPr>
          <w:p w14:paraId="42563AD7" w14:textId="55A56C3A"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229.74</w:t>
            </w:r>
          </w:p>
        </w:tc>
        <w:tc>
          <w:tcPr>
            <w:tcW w:w="511" w:type="pct"/>
            <w:tcBorders>
              <w:top w:val="nil"/>
              <w:left w:val="nil"/>
              <w:bottom w:val="single" w:sz="4" w:space="0" w:color="auto"/>
              <w:right w:val="single" w:sz="4" w:space="0" w:color="auto"/>
            </w:tcBorders>
            <w:shd w:val="clear" w:color="000000" w:fill="FFFF99"/>
            <w:noWrap/>
            <w:vAlign w:val="center"/>
          </w:tcPr>
          <w:p w14:paraId="011C1C62" w14:textId="17E8ECA6"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6,803.41</w:t>
            </w:r>
          </w:p>
        </w:tc>
      </w:tr>
    </w:tbl>
    <w:p w14:paraId="46FF9844" w14:textId="77777777" w:rsidR="0001651C" w:rsidRPr="003629B8" w:rsidRDefault="0001651C" w:rsidP="0001651C">
      <w:pPr>
        <w:pStyle w:val="Style6"/>
        <w:numPr>
          <w:ilvl w:val="0"/>
          <w:numId w:val="0"/>
        </w:numPr>
        <w:tabs>
          <w:tab w:val="clear" w:pos="720"/>
        </w:tabs>
        <w:spacing w:after="0" w:line="276" w:lineRule="auto"/>
        <w:rPr>
          <w:b/>
        </w:rPr>
      </w:pPr>
    </w:p>
    <w:p w14:paraId="568135E1" w14:textId="77777777" w:rsidR="00F065A6" w:rsidRPr="003629B8" w:rsidRDefault="00F065A6">
      <w:pPr>
        <w:tabs>
          <w:tab w:val="clear" w:pos="720"/>
          <w:tab w:val="clear" w:pos="1440"/>
          <w:tab w:val="clear" w:pos="2304"/>
        </w:tabs>
        <w:spacing w:after="0"/>
        <w:jc w:val="left"/>
        <w:rPr>
          <w:rFonts w:ascii="Book Antiqua" w:hAnsi="Book Antiqua"/>
          <w:b/>
          <w:kern w:val="28"/>
          <w:sz w:val="28"/>
          <w:lang w:val="en-US"/>
        </w:rPr>
      </w:pPr>
      <w:r w:rsidRPr="003629B8">
        <w:rPr>
          <w:rFonts w:ascii="Book Antiqua" w:hAnsi="Book Antiqua"/>
          <w:b/>
        </w:rPr>
        <w:br w:type="page"/>
      </w:r>
    </w:p>
    <w:p w14:paraId="35FCD606" w14:textId="7D1B902A" w:rsidR="0001651C" w:rsidRPr="003629B8" w:rsidRDefault="00985DD8" w:rsidP="0001651C">
      <w:pPr>
        <w:pStyle w:val="Style6"/>
        <w:tabs>
          <w:tab w:val="clear" w:pos="720"/>
        </w:tabs>
        <w:spacing w:after="0" w:line="276" w:lineRule="auto"/>
        <w:ind w:left="1170" w:hanging="1170"/>
        <w:rPr>
          <w:b/>
        </w:rPr>
      </w:pPr>
      <w:bookmarkStart w:id="30" w:name="_Toc28362858"/>
      <w:r w:rsidRPr="003629B8">
        <w:rPr>
          <w:b/>
        </w:rPr>
        <w:lastRenderedPageBreak/>
        <w:t>Allocation of Energy and Customer related cost</w:t>
      </w:r>
      <w:r w:rsidR="0001651C" w:rsidRPr="003629B8">
        <w:rPr>
          <w:b/>
        </w:rPr>
        <w:t xml:space="preserve"> for </w:t>
      </w:r>
      <w:r w:rsidR="009A2A73" w:rsidRPr="003629B8">
        <w:rPr>
          <w:b/>
        </w:rPr>
        <w:t xml:space="preserve">FY </w:t>
      </w:r>
      <w:r w:rsidR="003629B8">
        <w:rPr>
          <w:b/>
        </w:rPr>
        <w:t>2021-22</w:t>
      </w:r>
      <w:bookmarkEnd w:id="30"/>
    </w:p>
    <w:p w14:paraId="3FAB837D" w14:textId="77777777" w:rsidR="00985DD8" w:rsidRPr="003629B8" w:rsidRDefault="00985DD8" w:rsidP="00985DD8">
      <w:pPr>
        <w:spacing w:after="0"/>
        <w:rPr>
          <w:rFonts w:ascii="Book Antiqua" w:hAnsi="Book Antiqua"/>
        </w:rPr>
      </w:pPr>
    </w:p>
    <w:tbl>
      <w:tblPr>
        <w:tblW w:w="5000" w:type="pct"/>
        <w:tblLook w:val="04A0" w:firstRow="1" w:lastRow="0" w:firstColumn="1" w:lastColumn="0" w:noHBand="0" w:noVBand="1"/>
      </w:tblPr>
      <w:tblGrid>
        <w:gridCol w:w="1346"/>
        <w:gridCol w:w="1807"/>
        <w:gridCol w:w="1451"/>
        <w:gridCol w:w="1238"/>
        <w:gridCol w:w="1626"/>
        <w:gridCol w:w="1281"/>
        <w:gridCol w:w="1156"/>
        <w:gridCol w:w="1540"/>
        <w:gridCol w:w="1324"/>
        <w:gridCol w:w="1464"/>
      </w:tblGrid>
      <w:tr w:rsidR="00592775" w:rsidRPr="000E525E" w14:paraId="7CD37843" w14:textId="77777777" w:rsidTr="00E04AE0">
        <w:trPr>
          <w:trHeight w:val="255"/>
        </w:trPr>
        <w:tc>
          <w:tcPr>
            <w:tcW w:w="5000" w:type="pct"/>
            <w:gridSpan w:val="10"/>
            <w:tcBorders>
              <w:top w:val="single" w:sz="4" w:space="0" w:color="auto"/>
              <w:left w:val="single" w:sz="4" w:space="0" w:color="auto"/>
              <w:bottom w:val="single" w:sz="4" w:space="0" w:color="auto"/>
              <w:right w:val="single" w:sz="4" w:space="0" w:color="000000"/>
            </w:tcBorders>
            <w:shd w:val="clear" w:color="auto" w:fill="B0CAFF" w:themeFill="text2" w:themeFillTint="33"/>
            <w:vAlign w:val="center"/>
            <w:hideMark/>
          </w:tcPr>
          <w:p w14:paraId="242A10CE" w14:textId="05649AAA"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Allocation of Energy and Customer Related Cost (Rs. Crore) – FY 2021-22</w:t>
            </w:r>
          </w:p>
        </w:tc>
      </w:tr>
      <w:tr w:rsidR="00592775" w:rsidRPr="000E525E" w14:paraId="26963DA4" w14:textId="77777777" w:rsidTr="00592775">
        <w:trPr>
          <w:trHeight w:val="510"/>
        </w:trPr>
        <w:tc>
          <w:tcPr>
            <w:tcW w:w="43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57B9A2D7"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639" w:type="pct"/>
            <w:tcBorders>
              <w:top w:val="nil"/>
              <w:left w:val="nil"/>
              <w:bottom w:val="single" w:sz="4" w:space="0" w:color="auto"/>
              <w:right w:val="single" w:sz="4" w:space="0" w:color="auto"/>
            </w:tcBorders>
            <w:shd w:val="clear" w:color="auto" w:fill="B0CAFF" w:themeFill="text2" w:themeFillTint="33"/>
            <w:vAlign w:val="center"/>
            <w:hideMark/>
          </w:tcPr>
          <w:p w14:paraId="07A8FFBB"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514" w:type="pct"/>
            <w:tcBorders>
              <w:top w:val="nil"/>
              <w:left w:val="nil"/>
              <w:bottom w:val="single" w:sz="4" w:space="0" w:color="auto"/>
              <w:right w:val="single" w:sz="4" w:space="0" w:color="auto"/>
            </w:tcBorders>
            <w:shd w:val="clear" w:color="auto" w:fill="B0CAFF" w:themeFill="text2" w:themeFillTint="33"/>
            <w:vAlign w:val="center"/>
            <w:hideMark/>
          </w:tcPr>
          <w:p w14:paraId="79675271"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Sales (MU)</w:t>
            </w:r>
          </w:p>
        </w:tc>
        <w:tc>
          <w:tcPr>
            <w:tcW w:w="439" w:type="pct"/>
            <w:tcBorders>
              <w:top w:val="nil"/>
              <w:left w:val="nil"/>
              <w:bottom w:val="single" w:sz="4" w:space="0" w:color="auto"/>
              <w:right w:val="single" w:sz="4" w:space="0" w:color="auto"/>
            </w:tcBorders>
            <w:shd w:val="clear" w:color="auto" w:fill="B0CAFF" w:themeFill="text2" w:themeFillTint="33"/>
            <w:vAlign w:val="center"/>
            <w:hideMark/>
          </w:tcPr>
          <w:p w14:paraId="0BD2AB05"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losses</w:t>
            </w:r>
          </w:p>
        </w:tc>
        <w:tc>
          <w:tcPr>
            <w:tcW w:w="575" w:type="pct"/>
            <w:tcBorders>
              <w:top w:val="nil"/>
              <w:left w:val="nil"/>
              <w:bottom w:val="single" w:sz="4" w:space="0" w:color="auto"/>
              <w:right w:val="single" w:sz="4" w:space="0" w:color="auto"/>
            </w:tcBorders>
            <w:shd w:val="clear" w:color="auto" w:fill="B0CAFF" w:themeFill="text2" w:themeFillTint="33"/>
            <w:vAlign w:val="center"/>
            <w:hideMark/>
          </w:tcPr>
          <w:p w14:paraId="2BF79CEF"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Division of losses (MU)</w:t>
            </w:r>
          </w:p>
        </w:tc>
        <w:tc>
          <w:tcPr>
            <w:tcW w:w="454" w:type="pct"/>
            <w:tcBorders>
              <w:top w:val="nil"/>
              <w:left w:val="nil"/>
              <w:bottom w:val="single" w:sz="4" w:space="0" w:color="auto"/>
              <w:right w:val="single" w:sz="4" w:space="0" w:color="auto"/>
            </w:tcBorders>
            <w:shd w:val="clear" w:color="auto" w:fill="B0CAFF" w:themeFill="text2" w:themeFillTint="33"/>
            <w:vAlign w:val="center"/>
            <w:hideMark/>
          </w:tcPr>
          <w:p w14:paraId="554C468D"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 Power Purchased</w:t>
            </w:r>
          </w:p>
          <w:p w14:paraId="6A3B853C"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(MU)</w:t>
            </w:r>
          </w:p>
        </w:tc>
        <w:tc>
          <w:tcPr>
            <w:tcW w:w="410" w:type="pct"/>
            <w:tcBorders>
              <w:top w:val="nil"/>
              <w:left w:val="nil"/>
              <w:bottom w:val="single" w:sz="4" w:space="0" w:color="auto"/>
              <w:right w:val="single" w:sz="4" w:space="0" w:color="auto"/>
            </w:tcBorders>
            <w:shd w:val="clear" w:color="auto" w:fill="B0CAFF" w:themeFill="text2" w:themeFillTint="33"/>
            <w:vAlign w:val="center"/>
            <w:hideMark/>
          </w:tcPr>
          <w:p w14:paraId="08732BDD"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share in Net power purchase</w:t>
            </w:r>
          </w:p>
        </w:tc>
        <w:tc>
          <w:tcPr>
            <w:tcW w:w="545" w:type="pct"/>
            <w:tcBorders>
              <w:top w:val="nil"/>
              <w:left w:val="nil"/>
              <w:bottom w:val="single" w:sz="4" w:space="0" w:color="auto"/>
              <w:right w:val="single" w:sz="4" w:space="0" w:color="auto"/>
            </w:tcBorders>
            <w:shd w:val="clear" w:color="auto" w:fill="B0CAFF" w:themeFill="text2" w:themeFillTint="33"/>
            <w:vAlign w:val="center"/>
            <w:hideMark/>
          </w:tcPr>
          <w:p w14:paraId="45666153"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Related Cost (Rs. Crore)</w:t>
            </w:r>
          </w:p>
        </w:tc>
        <w:tc>
          <w:tcPr>
            <w:tcW w:w="469" w:type="pct"/>
            <w:tcBorders>
              <w:top w:val="nil"/>
              <w:left w:val="nil"/>
              <w:bottom w:val="single" w:sz="4" w:space="0" w:color="auto"/>
              <w:right w:val="single" w:sz="4" w:space="0" w:color="auto"/>
            </w:tcBorders>
            <w:shd w:val="clear" w:color="auto" w:fill="B0CAFF" w:themeFill="text2" w:themeFillTint="33"/>
            <w:vAlign w:val="center"/>
            <w:hideMark/>
          </w:tcPr>
          <w:p w14:paraId="03B09528"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Customer Related Cost (Rs. Crore)</w:t>
            </w:r>
          </w:p>
        </w:tc>
        <w:tc>
          <w:tcPr>
            <w:tcW w:w="518" w:type="pct"/>
            <w:tcBorders>
              <w:top w:val="nil"/>
              <w:left w:val="nil"/>
              <w:bottom w:val="single" w:sz="4" w:space="0" w:color="auto"/>
              <w:right w:val="single" w:sz="4" w:space="0" w:color="auto"/>
            </w:tcBorders>
            <w:shd w:val="clear" w:color="auto" w:fill="B0CAFF" w:themeFill="text2" w:themeFillTint="33"/>
            <w:vAlign w:val="center"/>
            <w:hideMark/>
          </w:tcPr>
          <w:p w14:paraId="2856D781"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Total Cost       </w:t>
            </w:r>
            <w:proofErr w:type="gramStart"/>
            <w:r w:rsidRPr="000E525E">
              <w:rPr>
                <w:rFonts w:ascii="Book Antiqua" w:hAnsi="Book Antiqua"/>
                <w:b/>
                <w:bCs/>
                <w:sz w:val="22"/>
                <w:szCs w:val="22"/>
                <w:lang w:val="en-IN" w:eastAsia="en-IN"/>
              </w:rPr>
              <w:t xml:space="preserve">   (</w:t>
            </w:r>
            <w:proofErr w:type="gramEnd"/>
            <w:r w:rsidRPr="000E525E">
              <w:rPr>
                <w:rFonts w:ascii="Book Antiqua" w:hAnsi="Book Antiqua"/>
                <w:b/>
                <w:bCs/>
                <w:sz w:val="22"/>
                <w:szCs w:val="22"/>
                <w:lang w:val="en-IN" w:eastAsia="en-IN"/>
              </w:rPr>
              <w:t>Rs. Crore)</w:t>
            </w:r>
          </w:p>
        </w:tc>
      </w:tr>
      <w:tr w:rsidR="00592775" w:rsidRPr="000E525E" w14:paraId="65E03249" w14:textId="77777777" w:rsidTr="00592775">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6CC784E2"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639" w:type="pct"/>
            <w:tcBorders>
              <w:top w:val="nil"/>
              <w:left w:val="nil"/>
              <w:bottom w:val="single" w:sz="4" w:space="0" w:color="auto"/>
              <w:right w:val="single" w:sz="4" w:space="0" w:color="auto"/>
            </w:tcBorders>
            <w:shd w:val="clear" w:color="auto" w:fill="auto"/>
            <w:noWrap/>
            <w:vAlign w:val="center"/>
            <w:hideMark/>
          </w:tcPr>
          <w:p w14:paraId="3D41B6CE"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4" w:type="pct"/>
            <w:tcBorders>
              <w:top w:val="nil"/>
              <w:left w:val="nil"/>
              <w:bottom w:val="single" w:sz="4" w:space="0" w:color="auto"/>
              <w:right w:val="single" w:sz="4" w:space="0" w:color="auto"/>
            </w:tcBorders>
            <w:shd w:val="clear" w:color="auto" w:fill="auto"/>
            <w:noWrap/>
            <w:vAlign w:val="center"/>
            <w:hideMark/>
          </w:tcPr>
          <w:p w14:paraId="1D0EDB79" w14:textId="0643827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507.85</w:t>
            </w:r>
          </w:p>
        </w:tc>
        <w:tc>
          <w:tcPr>
            <w:tcW w:w="439" w:type="pct"/>
            <w:tcBorders>
              <w:top w:val="nil"/>
              <w:left w:val="nil"/>
              <w:bottom w:val="single" w:sz="4" w:space="0" w:color="auto"/>
              <w:right w:val="single" w:sz="4" w:space="0" w:color="auto"/>
            </w:tcBorders>
            <w:shd w:val="clear" w:color="auto" w:fill="auto"/>
            <w:noWrap/>
            <w:vAlign w:val="center"/>
            <w:hideMark/>
          </w:tcPr>
          <w:p w14:paraId="5E06743E" w14:textId="5FE8680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2.50%</w:t>
            </w:r>
          </w:p>
        </w:tc>
        <w:tc>
          <w:tcPr>
            <w:tcW w:w="575" w:type="pct"/>
            <w:tcBorders>
              <w:top w:val="nil"/>
              <w:left w:val="nil"/>
              <w:bottom w:val="single" w:sz="4" w:space="0" w:color="auto"/>
              <w:right w:val="single" w:sz="4" w:space="0" w:color="auto"/>
            </w:tcBorders>
            <w:shd w:val="clear" w:color="auto" w:fill="auto"/>
            <w:noWrap/>
            <w:vAlign w:val="center"/>
            <w:hideMark/>
          </w:tcPr>
          <w:p w14:paraId="38A64CB6" w14:textId="2F950AC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16.76</w:t>
            </w:r>
          </w:p>
        </w:tc>
        <w:tc>
          <w:tcPr>
            <w:tcW w:w="454" w:type="pct"/>
            <w:tcBorders>
              <w:top w:val="nil"/>
              <w:left w:val="nil"/>
              <w:bottom w:val="single" w:sz="4" w:space="0" w:color="auto"/>
              <w:right w:val="single" w:sz="4" w:space="0" w:color="auto"/>
            </w:tcBorders>
            <w:shd w:val="clear" w:color="auto" w:fill="auto"/>
            <w:noWrap/>
            <w:vAlign w:val="center"/>
            <w:hideMark/>
          </w:tcPr>
          <w:p w14:paraId="5ED9A1F4" w14:textId="08EB7755"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524.60</w:t>
            </w:r>
          </w:p>
        </w:tc>
        <w:tc>
          <w:tcPr>
            <w:tcW w:w="410" w:type="pct"/>
            <w:tcBorders>
              <w:top w:val="nil"/>
              <w:left w:val="nil"/>
              <w:bottom w:val="single" w:sz="4" w:space="0" w:color="auto"/>
              <w:right w:val="single" w:sz="4" w:space="0" w:color="auto"/>
            </w:tcBorders>
            <w:shd w:val="clear" w:color="auto" w:fill="auto"/>
            <w:noWrap/>
            <w:vAlign w:val="center"/>
            <w:hideMark/>
          </w:tcPr>
          <w:p w14:paraId="5E27048D" w14:textId="21848BE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0.84%</w:t>
            </w:r>
          </w:p>
        </w:tc>
        <w:tc>
          <w:tcPr>
            <w:tcW w:w="545" w:type="pct"/>
            <w:tcBorders>
              <w:top w:val="nil"/>
              <w:left w:val="nil"/>
              <w:bottom w:val="single" w:sz="4" w:space="0" w:color="auto"/>
              <w:right w:val="single" w:sz="4" w:space="0" w:color="auto"/>
            </w:tcBorders>
            <w:shd w:val="clear" w:color="auto" w:fill="auto"/>
            <w:noWrap/>
            <w:vAlign w:val="center"/>
            <w:hideMark/>
          </w:tcPr>
          <w:p w14:paraId="19E6792E" w14:textId="592125D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262.30</w:t>
            </w:r>
          </w:p>
        </w:tc>
        <w:tc>
          <w:tcPr>
            <w:tcW w:w="469" w:type="pct"/>
            <w:tcBorders>
              <w:top w:val="nil"/>
              <w:left w:val="nil"/>
              <w:bottom w:val="single" w:sz="4" w:space="0" w:color="auto"/>
              <w:right w:val="single" w:sz="4" w:space="0" w:color="auto"/>
            </w:tcBorders>
            <w:shd w:val="clear" w:color="auto" w:fill="auto"/>
            <w:noWrap/>
            <w:vAlign w:val="center"/>
            <w:hideMark/>
          </w:tcPr>
          <w:p w14:paraId="39C39907" w14:textId="33D5CFF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10.83</w:t>
            </w:r>
          </w:p>
        </w:tc>
        <w:tc>
          <w:tcPr>
            <w:tcW w:w="518" w:type="pct"/>
            <w:tcBorders>
              <w:top w:val="nil"/>
              <w:left w:val="nil"/>
              <w:bottom w:val="single" w:sz="4" w:space="0" w:color="auto"/>
              <w:right w:val="single" w:sz="4" w:space="0" w:color="auto"/>
            </w:tcBorders>
            <w:shd w:val="clear" w:color="auto" w:fill="auto"/>
            <w:noWrap/>
            <w:vAlign w:val="center"/>
            <w:hideMark/>
          </w:tcPr>
          <w:p w14:paraId="1FD267AE" w14:textId="0607D55A"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273.13</w:t>
            </w:r>
          </w:p>
        </w:tc>
      </w:tr>
      <w:tr w:rsidR="00592775" w:rsidRPr="000E525E" w14:paraId="6CC3B354"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4F5FD93"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4C0DCF30"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514" w:type="pct"/>
            <w:tcBorders>
              <w:top w:val="nil"/>
              <w:left w:val="nil"/>
              <w:bottom w:val="single" w:sz="4" w:space="0" w:color="auto"/>
              <w:right w:val="single" w:sz="4" w:space="0" w:color="auto"/>
            </w:tcBorders>
            <w:shd w:val="clear" w:color="auto" w:fill="auto"/>
            <w:noWrap/>
            <w:vAlign w:val="center"/>
            <w:hideMark/>
          </w:tcPr>
          <w:p w14:paraId="48D235A9" w14:textId="481DBFA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55.25</w:t>
            </w:r>
          </w:p>
        </w:tc>
        <w:tc>
          <w:tcPr>
            <w:tcW w:w="439" w:type="pct"/>
            <w:tcBorders>
              <w:top w:val="nil"/>
              <w:left w:val="nil"/>
              <w:bottom w:val="single" w:sz="4" w:space="0" w:color="auto"/>
              <w:right w:val="single" w:sz="4" w:space="0" w:color="auto"/>
            </w:tcBorders>
            <w:shd w:val="clear" w:color="auto" w:fill="auto"/>
            <w:noWrap/>
            <w:vAlign w:val="center"/>
            <w:hideMark/>
          </w:tcPr>
          <w:p w14:paraId="43616A56" w14:textId="0FF4F00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2.50%</w:t>
            </w:r>
          </w:p>
        </w:tc>
        <w:tc>
          <w:tcPr>
            <w:tcW w:w="575" w:type="pct"/>
            <w:tcBorders>
              <w:top w:val="nil"/>
              <w:left w:val="nil"/>
              <w:bottom w:val="single" w:sz="4" w:space="0" w:color="auto"/>
              <w:right w:val="single" w:sz="4" w:space="0" w:color="auto"/>
            </w:tcBorders>
            <w:shd w:val="clear" w:color="auto" w:fill="auto"/>
            <w:noWrap/>
            <w:vAlign w:val="center"/>
            <w:hideMark/>
          </w:tcPr>
          <w:p w14:paraId="0B394C32" w14:textId="15BE358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1.82</w:t>
            </w:r>
          </w:p>
        </w:tc>
        <w:tc>
          <w:tcPr>
            <w:tcW w:w="454" w:type="pct"/>
            <w:tcBorders>
              <w:top w:val="nil"/>
              <w:left w:val="nil"/>
              <w:bottom w:val="single" w:sz="4" w:space="0" w:color="auto"/>
              <w:right w:val="single" w:sz="4" w:space="0" w:color="auto"/>
            </w:tcBorders>
            <w:shd w:val="clear" w:color="auto" w:fill="auto"/>
            <w:noWrap/>
            <w:vAlign w:val="center"/>
            <w:hideMark/>
          </w:tcPr>
          <w:p w14:paraId="302CE3AC" w14:textId="0DD13017"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57.07</w:t>
            </w:r>
          </w:p>
        </w:tc>
        <w:tc>
          <w:tcPr>
            <w:tcW w:w="410" w:type="pct"/>
            <w:tcBorders>
              <w:top w:val="nil"/>
              <w:left w:val="nil"/>
              <w:bottom w:val="single" w:sz="4" w:space="0" w:color="auto"/>
              <w:right w:val="single" w:sz="4" w:space="0" w:color="auto"/>
            </w:tcBorders>
            <w:shd w:val="clear" w:color="auto" w:fill="auto"/>
            <w:noWrap/>
            <w:vAlign w:val="center"/>
            <w:hideMark/>
          </w:tcPr>
          <w:p w14:paraId="4526F83A" w14:textId="665D60C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0.09%</w:t>
            </w:r>
          </w:p>
        </w:tc>
        <w:tc>
          <w:tcPr>
            <w:tcW w:w="545" w:type="pct"/>
            <w:tcBorders>
              <w:top w:val="nil"/>
              <w:left w:val="nil"/>
              <w:bottom w:val="single" w:sz="4" w:space="0" w:color="auto"/>
              <w:right w:val="single" w:sz="4" w:space="0" w:color="auto"/>
            </w:tcBorders>
            <w:shd w:val="clear" w:color="auto" w:fill="auto"/>
            <w:noWrap/>
            <w:vAlign w:val="center"/>
            <w:hideMark/>
          </w:tcPr>
          <w:p w14:paraId="030DB280" w14:textId="6E7EE65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28.54</w:t>
            </w:r>
          </w:p>
        </w:tc>
        <w:tc>
          <w:tcPr>
            <w:tcW w:w="469" w:type="pct"/>
            <w:tcBorders>
              <w:top w:val="nil"/>
              <w:left w:val="nil"/>
              <w:bottom w:val="single" w:sz="4" w:space="0" w:color="auto"/>
              <w:right w:val="single" w:sz="4" w:space="0" w:color="auto"/>
            </w:tcBorders>
            <w:shd w:val="clear" w:color="auto" w:fill="auto"/>
            <w:noWrap/>
            <w:vAlign w:val="center"/>
            <w:hideMark/>
          </w:tcPr>
          <w:p w14:paraId="3F857B6B" w14:textId="449F83D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1.18</w:t>
            </w:r>
          </w:p>
        </w:tc>
        <w:tc>
          <w:tcPr>
            <w:tcW w:w="518" w:type="pct"/>
            <w:tcBorders>
              <w:top w:val="nil"/>
              <w:left w:val="nil"/>
              <w:bottom w:val="single" w:sz="4" w:space="0" w:color="auto"/>
              <w:right w:val="single" w:sz="4" w:space="0" w:color="auto"/>
            </w:tcBorders>
            <w:shd w:val="clear" w:color="auto" w:fill="auto"/>
            <w:noWrap/>
            <w:vAlign w:val="center"/>
            <w:hideMark/>
          </w:tcPr>
          <w:p w14:paraId="7EDC8412" w14:textId="2800C714"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29.72</w:t>
            </w:r>
          </w:p>
        </w:tc>
      </w:tr>
      <w:tr w:rsidR="00592775" w:rsidRPr="000E525E" w14:paraId="518F137C"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AC3830C"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29871BA2"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3F3BD923" w14:textId="3934CF2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102.77</w:t>
            </w:r>
          </w:p>
        </w:tc>
        <w:tc>
          <w:tcPr>
            <w:tcW w:w="439" w:type="pct"/>
            <w:tcBorders>
              <w:top w:val="nil"/>
              <w:left w:val="nil"/>
              <w:bottom w:val="single" w:sz="4" w:space="0" w:color="auto"/>
              <w:right w:val="single" w:sz="4" w:space="0" w:color="auto"/>
            </w:tcBorders>
            <w:shd w:val="clear" w:color="auto" w:fill="auto"/>
            <w:noWrap/>
            <w:vAlign w:val="center"/>
            <w:hideMark/>
          </w:tcPr>
          <w:p w14:paraId="7605F1E6" w14:textId="1264C87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2.50%</w:t>
            </w:r>
          </w:p>
        </w:tc>
        <w:tc>
          <w:tcPr>
            <w:tcW w:w="575" w:type="pct"/>
            <w:tcBorders>
              <w:top w:val="nil"/>
              <w:left w:val="nil"/>
              <w:bottom w:val="single" w:sz="4" w:space="0" w:color="auto"/>
              <w:right w:val="single" w:sz="4" w:space="0" w:color="auto"/>
            </w:tcBorders>
            <w:shd w:val="clear" w:color="auto" w:fill="auto"/>
            <w:noWrap/>
            <w:vAlign w:val="center"/>
            <w:hideMark/>
          </w:tcPr>
          <w:p w14:paraId="5D1DEAC1" w14:textId="27DC976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3.39</w:t>
            </w:r>
          </w:p>
        </w:tc>
        <w:tc>
          <w:tcPr>
            <w:tcW w:w="454" w:type="pct"/>
            <w:tcBorders>
              <w:top w:val="nil"/>
              <w:left w:val="nil"/>
              <w:bottom w:val="single" w:sz="4" w:space="0" w:color="auto"/>
              <w:right w:val="single" w:sz="4" w:space="0" w:color="auto"/>
            </w:tcBorders>
            <w:shd w:val="clear" w:color="auto" w:fill="auto"/>
            <w:noWrap/>
            <w:vAlign w:val="center"/>
            <w:hideMark/>
          </w:tcPr>
          <w:p w14:paraId="5FC3E506" w14:textId="000A8BA2"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106.16</w:t>
            </w:r>
          </w:p>
        </w:tc>
        <w:tc>
          <w:tcPr>
            <w:tcW w:w="410" w:type="pct"/>
            <w:tcBorders>
              <w:top w:val="nil"/>
              <w:left w:val="nil"/>
              <w:bottom w:val="single" w:sz="4" w:space="0" w:color="auto"/>
              <w:right w:val="single" w:sz="4" w:space="0" w:color="auto"/>
            </w:tcBorders>
            <w:shd w:val="clear" w:color="auto" w:fill="auto"/>
            <w:noWrap/>
            <w:vAlign w:val="center"/>
            <w:hideMark/>
          </w:tcPr>
          <w:p w14:paraId="7935FB22" w14:textId="221AAD8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0.17%</w:t>
            </w:r>
          </w:p>
        </w:tc>
        <w:tc>
          <w:tcPr>
            <w:tcW w:w="545" w:type="pct"/>
            <w:tcBorders>
              <w:top w:val="nil"/>
              <w:left w:val="nil"/>
              <w:bottom w:val="single" w:sz="4" w:space="0" w:color="auto"/>
              <w:right w:val="single" w:sz="4" w:space="0" w:color="auto"/>
            </w:tcBorders>
            <w:shd w:val="clear" w:color="auto" w:fill="auto"/>
            <w:noWrap/>
            <w:vAlign w:val="center"/>
            <w:hideMark/>
          </w:tcPr>
          <w:p w14:paraId="26F02D08" w14:textId="79EC444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53.08</w:t>
            </w:r>
          </w:p>
        </w:tc>
        <w:tc>
          <w:tcPr>
            <w:tcW w:w="469" w:type="pct"/>
            <w:tcBorders>
              <w:top w:val="nil"/>
              <w:left w:val="nil"/>
              <w:bottom w:val="single" w:sz="4" w:space="0" w:color="auto"/>
              <w:right w:val="single" w:sz="4" w:space="0" w:color="auto"/>
            </w:tcBorders>
            <w:shd w:val="clear" w:color="auto" w:fill="auto"/>
            <w:noWrap/>
            <w:vAlign w:val="center"/>
            <w:hideMark/>
          </w:tcPr>
          <w:p w14:paraId="66FC521D" w14:textId="77E2278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2.19</w:t>
            </w:r>
          </w:p>
        </w:tc>
        <w:tc>
          <w:tcPr>
            <w:tcW w:w="518" w:type="pct"/>
            <w:tcBorders>
              <w:top w:val="nil"/>
              <w:left w:val="nil"/>
              <w:bottom w:val="single" w:sz="4" w:space="0" w:color="auto"/>
              <w:right w:val="single" w:sz="4" w:space="0" w:color="auto"/>
            </w:tcBorders>
            <w:shd w:val="clear" w:color="auto" w:fill="auto"/>
            <w:noWrap/>
            <w:vAlign w:val="center"/>
            <w:hideMark/>
          </w:tcPr>
          <w:p w14:paraId="78E703F0" w14:textId="32C87CC4"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55.27</w:t>
            </w:r>
          </w:p>
        </w:tc>
      </w:tr>
      <w:tr w:rsidR="00592775" w:rsidRPr="000E525E" w14:paraId="1DB27EFB" w14:textId="77777777" w:rsidTr="00592775">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78EB5B47"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639" w:type="pct"/>
            <w:tcBorders>
              <w:top w:val="nil"/>
              <w:left w:val="nil"/>
              <w:bottom w:val="single" w:sz="4" w:space="0" w:color="auto"/>
              <w:right w:val="single" w:sz="4" w:space="0" w:color="auto"/>
            </w:tcBorders>
            <w:shd w:val="clear" w:color="auto" w:fill="auto"/>
            <w:noWrap/>
            <w:vAlign w:val="center"/>
            <w:hideMark/>
          </w:tcPr>
          <w:p w14:paraId="7819ADD2"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4" w:type="pct"/>
            <w:tcBorders>
              <w:top w:val="nil"/>
              <w:left w:val="nil"/>
              <w:bottom w:val="single" w:sz="4" w:space="0" w:color="auto"/>
              <w:right w:val="single" w:sz="4" w:space="0" w:color="auto"/>
            </w:tcBorders>
            <w:shd w:val="clear" w:color="auto" w:fill="auto"/>
            <w:noWrap/>
            <w:vAlign w:val="center"/>
            <w:hideMark/>
          </w:tcPr>
          <w:p w14:paraId="0C2E5B63" w14:textId="240A3198"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6,603.10</w:t>
            </w:r>
          </w:p>
        </w:tc>
        <w:tc>
          <w:tcPr>
            <w:tcW w:w="439" w:type="pct"/>
            <w:tcBorders>
              <w:top w:val="nil"/>
              <w:left w:val="nil"/>
              <w:bottom w:val="single" w:sz="4" w:space="0" w:color="auto"/>
              <w:right w:val="single" w:sz="4" w:space="0" w:color="auto"/>
            </w:tcBorders>
            <w:shd w:val="clear" w:color="auto" w:fill="auto"/>
            <w:noWrap/>
            <w:vAlign w:val="center"/>
            <w:hideMark/>
          </w:tcPr>
          <w:p w14:paraId="69748F72" w14:textId="030C289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4.20%</w:t>
            </w:r>
          </w:p>
        </w:tc>
        <w:tc>
          <w:tcPr>
            <w:tcW w:w="575" w:type="pct"/>
            <w:tcBorders>
              <w:top w:val="nil"/>
              <w:left w:val="nil"/>
              <w:bottom w:val="single" w:sz="4" w:space="0" w:color="auto"/>
              <w:right w:val="single" w:sz="4" w:space="0" w:color="auto"/>
            </w:tcBorders>
            <w:shd w:val="clear" w:color="auto" w:fill="auto"/>
            <w:noWrap/>
            <w:vAlign w:val="center"/>
            <w:hideMark/>
          </w:tcPr>
          <w:p w14:paraId="37B0083E" w14:textId="1EA18ED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372.03</w:t>
            </w:r>
          </w:p>
        </w:tc>
        <w:tc>
          <w:tcPr>
            <w:tcW w:w="454" w:type="pct"/>
            <w:tcBorders>
              <w:top w:val="nil"/>
              <w:left w:val="nil"/>
              <w:bottom w:val="single" w:sz="4" w:space="0" w:color="auto"/>
              <w:right w:val="single" w:sz="4" w:space="0" w:color="auto"/>
            </w:tcBorders>
            <w:shd w:val="clear" w:color="auto" w:fill="auto"/>
            <w:noWrap/>
            <w:vAlign w:val="center"/>
            <w:hideMark/>
          </w:tcPr>
          <w:p w14:paraId="773907B7" w14:textId="5894EBA5"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6,975.13</w:t>
            </w:r>
          </w:p>
        </w:tc>
        <w:tc>
          <w:tcPr>
            <w:tcW w:w="410" w:type="pct"/>
            <w:tcBorders>
              <w:top w:val="nil"/>
              <w:left w:val="nil"/>
              <w:bottom w:val="single" w:sz="4" w:space="0" w:color="auto"/>
              <w:right w:val="single" w:sz="4" w:space="0" w:color="auto"/>
            </w:tcBorders>
            <w:shd w:val="clear" w:color="auto" w:fill="auto"/>
            <w:noWrap/>
            <w:vAlign w:val="center"/>
            <w:hideMark/>
          </w:tcPr>
          <w:p w14:paraId="61E9E579" w14:textId="6559BE8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11.18%</w:t>
            </w:r>
          </w:p>
        </w:tc>
        <w:tc>
          <w:tcPr>
            <w:tcW w:w="545" w:type="pct"/>
            <w:tcBorders>
              <w:top w:val="nil"/>
              <w:left w:val="nil"/>
              <w:bottom w:val="single" w:sz="4" w:space="0" w:color="auto"/>
              <w:right w:val="single" w:sz="4" w:space="0" w:color="auto"/>
            </w:tcBorders>
            <w:shd w:val="clear" w:color="auto" w:fill="auto"/>
            <w:noWrap/>
            <w:vAlign w:val="center"/>
            <w:hideMark/>
          </w:tcPr>
          <w:p w14:paraId="651545AC" w14:textId="5DFDA09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3,487.54</w:t>
            </w:r>
          </w:p>
        </w:tc>
        <w:tc>
          <w:tcPr>
            <w:tcW w:w="469" w:type="pct"/>
            <w:tcBorders>
              <w:top w:val="nil"/>
              <w:left w:val="nil"/>
              <w:bottom w:val="single" w:sz="4" w:space="0" w:color="auto"/>
              <w:right w:val="single" w:sz="4" w:space="0" w:color="auto"/>
            </w:tcBorders>
            <w:shd w:val="clear" w:color="auto" w:fill="auto"/>
            <w:noWrap/>
            <w:vAlign w:val="center"/>
            <w:hideMark/>
          </w:tcPr>
          <w:p w14:paraId="7C1EB4D7" w14:textId="4A04763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227.90</w:t>
            </w:r>
          </w:p>
        </w:tc>
        <w:tc>
          <w:tcPr>
            <w:tcW w:w="518" w:type="pct"/>
            <w:tcBorders>
              <w:top w:val="nil"/>
              <w:left w:val="nil"/>
              <w:bottom w:val="single" w:sz="4" w:space="0" w:color="auto"/>
              <w:right w:val="single" w:sz="4" w:space="0" w:color="auto"/>
            </w:tcBorders>
            <w:shd w:val="clear" w:color="auto" w:fill="auto"/>
            <w:noWrap/>
            <w:vAlign w:val="center"/>
            <w:hideMark/>
          </w:tcPr>
          <w:p w14:paraId="410CA8BF" w14:textId="3024C40D"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3,715.44</w:t>
            </w:r>
          </w:p>
        </w:tc>
      </w:tr>
      <w:tr w:rsidR="00592775" w:rsidRPr="000E525E" w14:paraId="646E911B"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3BE239F"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10696CB2"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4" w:type="pct"/>
            <w:tcBorders>
              <w:top w:val="nil"/>
              <w:left w:val="nil"/>
              <w:bottom w:val="single" w:sz="4" w:space="0" w:color="auto"/>
              <w:right w:val="single" w:sz="4" w:space="0" w:color="auto"/>
            </w:tcBorders>
            <w:shd w:val="clear" w:color="auto" w:fill="auto"/>
            <w:noWrap/>
            <w:vAlign w:val="center"/>
            <w:hideMark/>
          </w:tcPr>
          <w:p w14:paraId="377BABA7" w14:textId="4CBEA41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4.02</w:t>
            </w:r>
          </w:p>
        </w:tc>
        <w:tc>
          <w:tcPr>
            <w:tcW w:w="439" w:type="pct"/>
            <w:tcBorders>
              <w:top w:val="nil"/>
              <w:left w:val="nil"/>
              <w:bottom w:val="single" w:sz="4" w:space="0" w:color="auto"/>
              <w:right w:val="single" w:sz="4" w:space="0" w:color="auto"/>
            </w:tcBorders>
            <w:shd w:val="clear" w:color="auto" w:fill="auto"/>
            <w:noWrap/>
            <w:vAlign w:val="center"/>
            <w:hideMark/>
          </w:tcPr>
          <w:p w14:paraId="1E74E7FB" w14:textId="7093DCD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4.20%</w:t>
            </w:r>
          </w:p>
        </w:tc>
        <w:tc>
          <w:tcPr>
            <w:tcW w:w="575" w:type="pct"/>
            <w:tcBorders>
              <w:top w:val="nil"/>
              <w:left w:val="nil"/>
              <w:bottom w:val="single" w:sz="4" w:space="0" w:color="auto"/>
              <w:right w:val="single" w:sz="4" w:space="0" w:color="auto"/>
            </w:tcBorders>
            <w:shd w:val="clear" w:color="auto" w:fill="auto"/>
            <w:noWrap/>
            <w:vAlign w:val="center"/>
            <w:hideMark/>
          </w:tcPr>
          <w:p w14:paraId="05F45883" w14:textId="6062BF2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0.23</w:t>
            </w:r>
          </w:p>
        </w:tc>
        <w:tc>
          <w:tcPr>
            <w:tcW w:w="454" w:type="pct"/>
            <w:tcBorders>
              <w:top w:val="nil"/>
              <w:left w:val="nil"/>
              <w:bottom w:val="single" w:sz="4" w:space="0" w:color="auto"/>
              <w:right w:val="single" w:sz="4" w:space="0" w:color="auto"/>
            </w:tcBorders>
            <w:shd w:val="clear" w:color="auto" w:fill="auto"/>
            <w:noWrap/>
            <w:vAlign w:val="center"/>
            <w:hideMark/>
          </w:tcPr>
          <w:p w14:paraId="09F44248" w14:textId="63ED551D"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4.25</w:t>
            </w:r>
          </w:p>
        </w:tc>
        <w:tc>
          <w:tcPr>
            <w:tcW w:w="410" w:type="pct"/>
            <w:tcBorders>
              <w:top w:val="nil"/>
              <w:left w:val="nil"/>
              <w:bottom w:val="single" w:sz="4" w:space="0" w:color="auto"/>
              <w:right w:val="single" w:sz="4" w:space="0" w:color="auto"/>
            </w:tcBorders>
            <w:shd w:val="clear" w:color="auto" w:fill="auto"/>
            <w:noWrap/>
            <w:vAlign w:val="center"/>
            <w:hideMark/>
          </w:tcPr>
          <w:p w14:paraId="7A9F6978" w14:textId="795B684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0.01%</w:t>
            </w:r>
          </w:p>
        </w:tc>
        <w:tc>
          <w:tcPr>
            <w:tcW w:w="545" w:type="pct"/>
            <w:tcBorders>
              <w:top w:val="nil"/>
              <w:left w:val="nil"/>
              <w:bottom w:val="single" w:sz="4" w:space="0" w:color="auto"/>
              <w:right w:val="single" w:sz="4" w:space="0" w:color="auto"/>
            </w:tcBorders>
            <w:shd w:val="clear" w:color="auto" w:fill="auto"/>
            <w:noWrap/>
            <w:vAlign w:val="center"/>
            <w:hideMark/>
          </w:tcPr>
          <w:p w14:paraId="509E0BF7" w14:textId="1A82462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2.12</w:t>
            </w:r>
          </w:p>
        </w:tc>
        <w:tc>
          <w:tcPr>
            <w:tcW w:w="469" w:type="pct"/>
            <w:tcBorders>
              <w:top w:val="nil"/>
              <w:left w:val="nil"/>
              <w:bottom w:val="single" w:sz="4" w:space="0" w:color="auto"/>
              <w:right w:val="single" w:sz="4" w:space="0" w:color="auto"/>
            </w:tcBorders>
            <w:shd w:val="clear" w:color="auto" w:fill="auto"/>
            <w:noWrap/>
            <w:vAlign w:val="center"/>
            <w:hideMark/>
          </w:tcPr>
          <w:p w14:paraId="5A3DE7CF" w14:textId="5611003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0.14</w:t>
            </w:r>
          </w:p>
        </w:tc>
        <w:tc>
          <w:tcPr>
            <w:tcW w:w="518" w:type="pct"/>
            <w:tcBorders>
              <w:top w:val="nil"/>
              <w:left w:val="nil"/>
              <w:bottom w:val="single" w:sz="4" w:space="0" w:color="auto"/>
              <w:right w:val="single" w:sz="4" w:space="0" w:color="auto"/>
            </w:tcBorders>
            <w:shd w:val="clear" w:color="auto" w:fill="auto"/>
            <w:noWrap/>
            <w:vAlign w:val="center"/>
            <w:hideMark/>
          </w:tcPr>
          <w:p w14:paraId="13F2CB51" w14:textId="37BD553E"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2.26</w:t>
            </w:r>
          </w:p>
        </w:tc>
      </w:tr>
      <w:tr w:rsidR="00592775" w:rsidRPr="000E525E" w14:paraId="62834593"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00C198DF"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1E12513F"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3FC39423" w14:textId="2E295D8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205.37</w:t>
            </w:r>
          </w:p>
        </w:tc>
        <w:tc>
          <w:tcPr>
            <w:tcW w:w="439" w:type="pct"/>
            <w:tcBorders>
              <w:top w:val="nil"/>
              <w:left w:val="nil"/>
              <w:bottom w:val="single" w:sz="4" w:space="0" w:color="auto"/>
              <w:right w:val="single" w:sz="4" w:space="0" w:color="auto"/>
            </w:tcBorders>
            <w:shd w:val="clear" w:color="auto" w:fill="auto"/>
            <w:noWrap/>
            <w:vAlign w:val="center"/>
            <w:hideMark/>
          </w:tcPr>
          <w:p w14:paraId="4D16D52C" w14:textId="035B2C0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4.20%</w:t>
            </w:r>
          </w:p>
        </w:tc>
        <w:tc>
          <w:tcPr>
            <w:tcW w:w="575" w:type="pct"/>
            <w:tcBorders>
              <w:top w:val="nil"/>
              <w:left w:val="nil"/>
              <w:bottom w:val="single" w:sz="4" w:space="0" w:color="auto"/>
              <w:right w:val="single" w:sz="4" w:space="0" w:color="auto"/>
            </w:tcBorders>
            <w:shd w:val="clear" w:color="auto" w:fill="auto"/>
            <w:noWrap/>
            <w:vAlign w:val="center"/>
            <w:hideMark/>
          </w:tcPr>
          <w:p w14:paraId="7FFCE208" w14:textId="032F8AC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11.57</w:t>
            </w:r>
          </w:p>
        </w:tc>
        <w:tc>
          <w:tcPr>
            <w:tcW w:w="454" w:type="pct"/>
            <w:tcBorders>
              <w:top w:val="nil"/>
              <w:left w:val="nil"/>
              <w:bottom w:val="single" w:sz="4" w:space="0" w:color="auto"/>
              <w:right w:val="single" w:sz="4" w:space="0" w:color="auto"/>
            </w:tcBorders>
            <w:shd w:val="clear" w:color="auto" w:fill="auto"/>
            <w:noWrap/>
            <w:vAlign w:val="center"/>
            <w:hideMark/>
          </w:tcPr>
          <w:p w14:paraId="23784013" w14:textId="4D9A8076"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216.94</w:t>
            </w:r>
          </w:p>
        </w:tc>
        <w:tc>
          <w:tcPr>
            <w:tcW w:w="410" w:type="pct"/>
            <w:tcBorders>
              <w:top w:val="nil"/>
              <w:left w:val="nil"/>
              <w:bottom w:val="single" w:sz="4" w:space="0" w:color="auto"/>
              <w:right w:val="single" w:sz="4" w:space="0" w:color="auto"/>
            </w:tcBorders>
            <w:shd w:val="clear" w:color="auto" w:fill="auto"/>
            <w:noWrap/>
            <w:vAlign w:val="center"/>
            <w:hideMark/>
          </w:tcPr>
          <w:p w14:paraId="573ED36C" w14:textId="11A6C0A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0.35%</w:t>
            </w:r>
          </w:p>
        </w:tc>
        <w:tc>
          <w:tcPr>
            <w:tcW w:w="545" w:type="pct"/>
            <w:tcBorders>
              <w:top w:val="nil"/>
              <w:left w:val="nil"/>
              <w:bottom w:val="single" w:sz="4" w:space="0" w:color="auto"/>
              <w:right w:val="single" w:sz="4" w:space="0" w:color="auto"/>
            </w:tcBorders>
            <w:shd w:val="clear" w:color="auto" w:fill="auto"/>
            <w:noWrap/>
            <w:vAlign w:val="center"/>
            <w:hideMark/>
          </w:tcPr>
          <w:p w14:paraId="2041AAC1" w14:textId="7EB91CD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108.47</w:t>
            </w:r>
          </w:p>
        </w:tc>
        <w:tc>
          <w:tcPr>
            <w:tcW w:w="469" w:type="pct"/>
            <w:tcBorders>
              <w:top w:val="nil"/>
              <w:left w:val="nil"/>
              <w:bottom w:val="single" w:sz="4" w:space="0" w:color="auto"/>
              <w:right w:val="single" w:sz="4" w:space="0" w:color="auto"/>
            </w:tcBorders>
            <w:shd w:val="clear" w:color="auto" w:fill="auto"/>
            <w:noWrap/>
            <w:vAlign w:val="center"/>
            <w:hideMark/>
          </w:tcPr>
          <w:p w14:paraId="124083C2" w14:textId="3F460C1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7.09</w:t>
            </w:r>
          </w:p>
        </w:tc>
        <w:tc>
          <w:tcPr>
            <w:tcW w:w="518" w:type="pct"/>
            <w:tcBorders>
              <w:top w:val="nil"/>
              <w:left w:val="nil"/>
              <w:bottom w:val="single" w:sz="4" w:space="0" w:color="auto"/>
              <w:right w:val="single" w:sz="4" w:space="0" w:color="auto"/>
            </w:tcBorders>
            <w:shd w:val="clear" w:color="auto" w:fill="auto"/>
            <w:noWrap/>
            <w:vAlign w:val="center"/>
            <w:hideMark/>
          </w:tcPr>
          <w:p w14:paraId="500B748E" w14:textId="3DF686AD"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115.56</w:t>
            </w:r>
          </w:p>
        </w:tc>
      </w:tr>
      <w:tr w:rsidR="00592775" w:rsidRPr="000E525E" w14:paraId="33C945BD"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110F802"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63075C3C"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4" w:type="pct"/>
            <w:tcBorders>
              <w:top w:val="nil"/>
              <w:left w:val="nil"/>
              <w:bottom w:val="single" w:sz="4" w:space="0" w:color="auto"/>
              <w:right w:val="single" w:sz="4" w:space="0" w:color="auto"/>
            </w:tcBorders>
            <w:shd w:val="clear" w:color="auto" w:fill="auto"/>
            <w:noWrap/>
            <w:vAlign w:val="center"/>
            <w:hideMark/>
          </w:tcPr>
          <w:p w14:paraId="2C6A5F23" w14:textId="5B1895D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4.76</w:t>
            </w:r>
          </w:p>
        </w:tc>
        <w:tc>
          <w:tcPr>
            <w:tcW w:w="439" w:type="pct"/>
            <w:tcBorders>
              <w:top w:val="nil"/>
              <w:left w:val="nil"/>
              <w:bottom w:val="single" w:sz="4" w:space="0" w:color="auto"/>
              <w:right w:val="single" w:sz="4" w:space="0" w:color="auto"/>
            </w:tcBorders>
            <w:shd w:val="clear" w:color="auto" w:fill="auto"/>
            <w:noWrap/>
            <w:vAlign w:val="center"/>
            <w:hideMark/>
          </w:tcPr>
          <w:p w14:paraId="07D0866E" w14:textId="44764F5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4.20%</w:t>
            </w:r>
          </w:p>
        </w:tc>
        <w:tc>
          <w:tcPr>
            <w:tcW w:w="575" w:type="pct"/>
            <w:tcBorders>
              <w:top w:val="nil"/>
              <w:left w:val="nil"/>
              <w:bottom w:val="single" w:sz="4" w:space="0" w:color="auto"/>
              <w:right w:val="single" w:sz="4" w:space="0" w:color="auto"/>
            </w:tcBorders>
            <w:shd w:val="clear" w:color="auto" w:fill="auto"/>
            <w:noWrap/>
            <w:vAlign w:val="center"/>
            <w:hideMark/>
          </w:tcPr>
          <w:p w14:paraId="65C1CCBA" w14:textId="2BCD62A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0.27</w:t>
            </w:r>
          </w:p>
        </w:tc>
        <w:tc>
          <w:tcPr>
            <w:tcW w:w="454" w:type="pct"/>
            <w:tcBorders>
              <w:top w:val="nil"/>
              <w:left w:val="nil"/>
              <w:bottom w:val="single" w:sz="4" w:space="0" w:color="auto"/>
              <w:right w:val="single" w:sz="4" w:space="0" w:color="auto"/>
            </w:tcBorders>
            <w:shd w:val="clear" w:color="auto" w:fill="auto"/>
            <w:noWrap/>
            <w:vAlign w:val="center"/>
            <w:hideMark/>
          </w:tcPr>
          <w:p w14:paraId="56D7E033" w14:textId="1CF1B622"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5.03</w:t>
            </w:r>
          </w:p>
        </w:tc>
        <w:tc>
          <w:tcPr>
            <w:tcW w:w="410" w:type="pct"/>
            <w:tcBorders>
              <w:top w:val="nil"/>
              <w:left w:val="nil"/>
              <w:bottom w:val="single" w:sz="4" w:space="0" w:color="auto"/>
              <w:right w:val="single" w:sz="4" w:space="0" w:color="auto"/>
            </w:tcBorders>
            <w:shd w:val="clear" w:color="auto" w:fill="auto"/>
            <w:noWrap/>
            <w:vAlign w:val="center"/>
            <w:hideMark/>
          </w:tcPr>
          <w:p w14:paraId="32C0DC32" w14:textId="3D7AF7E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0.01%</w:t>
            </w:r>
          </w:p>
        </w:tc>
        <w:tc>
          <w:tcPr>
            <w:tcW w:w="545" w:type="pct"/>
            <w:tcBorders>
              <w:top w:val="nil"/>
              <w:left w:val="nil"/>
              <w:bottom w:val="single" w:sz="4" w:space="0" w:color="auto"/>
              <w:right w:val="single" w:sz="4" w:space="0" w:color="auto"/>
            </w:tcBorders>
            <w:shd w:val="clear" w:color="auto" w:fill="auto"/>
            <w:noWrap/>
            <w:vAlign w:val="center"/>
            <w:hideMark/>
          </w:tcPr>
          <w:p w14:paraId="2BCC3193" w14:textId="0C69C18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2.52</w:t>
            </w:r>
          </w:p>
        </w:tc>
        <w:tc>
          <w:tcPr>
            <w:tcW w:w="469" w:type="pct"/>
            <w:tcBorders>
              <w:top w:val="nil"/>
              <w:left w:val="nil"/>
              <w:bottom w:val="single" w:sz="4" w:space="0" w:color="auto"/>
              <w:right w:val="single" w:sz="4" w:space="0" w:color="auto"/>
            </w:tcBorders>
            <w:shd w:val="clear" w:color="auto" w:fill="auto"/>
            <w:noWrap/>
            <w:vAlign w:val="center"/>
            <w:hideMark/>
          </w:tcPr>
          <w:p w14:paraId="53968BD9" w14:textId="066723D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0.16</w:t>
            </w:r>
          </w:p>
        </w:tc>
        <w:tc>
          <w:tcPr>
            <w:tcW w:w="518" w:type="pct"/>
            <w:tcBorders>
              <w:top w:val="nil"/>
              <w:left w:val="nil"/>
              <w:bottom w:val="single" w:sz="4" w:space="0" w:color="auto"/>
              <w:right w:val="single" w:sz="4" w:space="0" w:color="auto"/>
            </w:tcBorders>
            <w:shd w:val="clear" w:color="auto" w:fill="auto"/>
            <w:noWrap/>
            <w:vAlign w:val="center"/>
            <w:hideMark/>
          </w:tcPr>
          <w:p w14:paraId="517FED8E" w14:textId="4EC2E965"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2.68</w:t>
            </w:r>
          </w:p>
        </w:tc>
      </w:tr>
      <w:tr w:rsidR="00592775" w:rsidRPr="000E525E" w14:paraId="1E9C895F" w14:textId="77777777" w:rsidTr="00592775">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4B8545BE"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639" w:type="pct"/>
            <w:tcBorders>
              <w:top w:val="nil"/>
              <w:left w:val="nil"/>
              <w:bottom w:val="single" w:sz="4" w:space="0" w:color="auto"/>
              <w:right w:val="single" w:sz="4" w:space="0" w:color="auto"/>
            </w:tcBorders>
            <w:shd w:val="clear" w:color="auto" w:fill="auto"/>
            <w:noWrap/>
            <w:vAlign w:val="center"/>
            <w:hideMark/>
          </w:tcPr>
          <w:p w14:paraId="52D15AF2"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4" w:type="pct"/>
            <w:tcBorders>
              <w:top w:val="nil"/>
              <w:left w:val="nil"/>
              <w:bottom w:val="single" w:sz="4" w:space="0" w:color="auto"/>
              <w:right w:val="single" w:sz="4" w:space="0" w:color="auto"/>
            </w:tcBorders>
            <w:shd w:val="clear" w:color="auto" w:fill="auto"/>
            <w:noWrap/>
            <w:vAlign w:val="center"/>
            <w:hideMark/>
          </w:tcPr>
          <w:p w14:paraId="449AD659" w14:textId="31B5D99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10,689.22</w:t>
            </w:r>
          </w:p>
        </w:tc>
        <w:tc>
          <w:tcPr>
            <w:tcW w:w="439" w:type="pct"/>
            <w:tcBorders>
              <w:top w:val="nil"/>
              <w:left w:val="nil"/>
              <w:bottom w:val="single" w:sz="4" w:space="0" w:color="auto"/>
              <w:right w:val="single" w:sz="4" w:space="0" w:color="auto"/>
            </w:tcBorders>
            <w:shd w:val="clear" w:color="auto" w:fill="auto"/>
            <w:noWrap/>
            <w:vAlign w:val="center"/>
            <w:hideMark/>
          </w:tcPr>
          <w:p w14:paraId="031DE569" w14:textId="2EE131C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7.02%</w:t>
            </w:r>
          </w:p>
        </w:tc>
        <w:tc>
          <w:tcPr>
            <w:tcW w:w="575" w:type="pct"/>
            <w:tcBorders>
              <w:top w:val="nil"/>
              <w:left w:val="nil"/>
              <w:bottom w:val="single" w:sz="4" w:space="0" w:color="auto"/>
              <w:right w:val="single" w:sz="4" w:space="0" w:color="auto"/>
            </w:tcBorders>
            <w:shd w:val="clear" w:color="auto" w:fill="auto"/>
            <w:noWrap/>
            <w:vAlign w:val="center"/>
            <w:hideMark/>
          </w:tcPr>
          <w:p w14:paraId="2CF68ECA" w14:textId="55D9268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1,038.44</w:t>
            </w:r>
          </w:p>
        </w:tc>
        <w:tc>
          <w:tcPr>
            <w:tcW w:w="454" w:type="pct"/>
            <w:tcBorders>
              <w:top w:val="nil"/>
              <w:left w:val="nil"/>
              <w:bottom w:val="single" w:sz="4" w:space="0" w:color="auto"/>
              <w:right w:val="single" w:sz="4" w:space="0" w:color="auto"/>
            </w:tcBorders>
            <w:shd w:val="clear" w:color="auto" w:fill="auto"/>
            <w:noWrap/>
            <w:vAlign w:val="center"/>
            <w:hideMark/>
          </w:tcPr>
          <w:p w14:paraId="09D0A438" w14:textId="0102D9A3"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11,727.66</w:t>
            </w:r>
          </w:p>
        </w:tc>
        <w:tc>
          <w:tcPr>
            <w:tcW w:w="410" w:type="pct"/>
            <w:tcBorders>
              <w:top w:val="nil"/>
              <w:left w:val="nil"/>
              <w:bottom w:val="single" w:sz="4" w:space="0" w:color="auto"/>
              <w:right w:val="single" w:sz="4" w:space="0" w:color="auto"/>
            </w:tcBorders>
            <w:shd w:val="clear" w:color="auto" w:fill="auto"/>
            <w:noWrap/>
            <w:vAlign w:val="center"/>
            <w:hideMark/>
          </w:tcPr>
          <w:p w14:paraId="2438B1BE" w14:textId="4A11736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18.80%</w:t>
            </w:r>
          </w:p>
        </w:tc>
        <w:tc>
          <w:tcPr>
            <w:tcW w:w="545" w:type="pct"/>
            <w:tcBorders>
              <w:top w:val="nil"/>
              <w:left w:val="nil"/>
              <w:bottom w:val="single" w:sz="4" w:space="0" w:color="auto"/>
              <w:right w:val="single" w:sz="4" w:space="0" w:color="auto"/>
            </w:tcBorders>
            <w:shd w:val="clear" w:color="auto" w:fill="auto"/>
            <w:noWrap/>
            <w:vAlign w:val="center"/>
            <w:hideMark/>
          </w:tcPr>
          <w:p w14:paraId="2E077EBF" w14:textId="44FDEE2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5,863.79</w:t>
            </w:r>
          </w:p>
        </w:tc>
        <w:tc>
          <w:tcPr>
            <w:tcW w:w="469" w:type="pct"/>
            <w:tcBorders>
              <w:top w:val="nil"/>
              <w:left w:val="nil"/>
              <w:bottom w:val="single" w:sz="4" w:space="0" w:color="auto"/>
              <w:right w:val="single" w:sz="4" w:space="0" w:color="auto"/>
            </w:tcBorders>
            <w:shd w:val="clear" w:color="auto" w:fill="auto"/>
            <w:noWrap/>
            <w:vAlign w:val="center"/>
            <w:hideMark/>
          </w:tcPr>
          <w:p w14:paraId="70962C1E" w14:textId="1ACABB0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468.39</w:t>
            </w:r>
          </w:p>
        </w:tc>
        <w:tc>
          <w:tcPr>
            <w:tcW w:w="518" w:type="pct"/>
            <w:tcBorders>
              <w:top w:val="nil"/>
              <w:left w:val="nil"/>
              <w:bottom w:val="single" w:sz="4" w:space="0" w:color="auto"/>
              <w:right w:val="single" w:sz="4" w:space="0" w:color="auto"/>
            </w:tcBorders>
            <w:shd w:val="clear" w:color="auto" w:fill="auto"/>
            <w:noWrap/>
            <w:vAlign w:val="center"/>
            <w:hideMark/>
          </w:tcPr>
          <w:p w14:paraId="4C2766B8" w14:textId="29BB783D"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6,332.18</w:t>
            </w:r>
          </w:p>
        </w:tc>
      </w:tr>
      <w:tr w:rsidR="00592775" w:rsidRPr="000E525E" w14:paraId="7B39A37E"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64EC3E5"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46BE25D9"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4" w:type="pct"/>
            <w:tcBorders>
              <w:top w:val="nil"/>
              <w:left w:val="nil"/>
              <w:bottom w:val="single" w:sz="4" w:space="0" w:color="auto"/>
              <w:right w:val="single" w:sz="4" w:space="0" w:color="auto"/>
            </w:tcBorders>
            <w:shd w:val="clear" w:color="auto" w:fill="auto"/>
            <w:noWrap/>
            <w:vAlign w:val="center"/>
            <w:hideMark/>
          </w:tcPr>
          <w:p w14:paraId="07BEC0D7" w14:textId="648B091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1,217.04</w:t>
            </w:r>
          </w:p>
        </w:tc>
        <w:tc>
          <w:tcPr>
            <w:tcW w:w="439" w:type="pct"/>
            <w:tcBorders>
              <w:top w:val="nil"/>
              <w:left w:val="nil"/>
              <w:bottom w:val="single" w:sz="4" w:space="0" w:color="auto"/>
              <w:right w:val="single" w:sz="4" w:space="0" w:color="auto"/>
            </w:tcBorders>
            <w:shd w:val="clear" w:color="auto" w:fill="auto"/>
            <w:noWrap/>
            <w:vAlign w:val="center"/>
            <w:hideMark/>
          </w:tcPr>
          <w:p w14:paraId="3BF8A4C3" w14:textId="5A39F6B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7.02%</w:t>
            </w:r>
          </w:p>
        </w:tc>
        <w:tc>
          <w:tcPr>
            <w:tcW w:w="575" w:type="pct"/>
            <w:tcBorders>
              <w:top w:val="nil"/>
              <w:left w:val="nil"/>
              <w:bottom w:val="single" w:sz="4" w:space="0" w:color="auto"/>
              <w:right w:val="single" w:sz="4" w:space="0" w:color="auto"/>
            </w:tcBorders>
            <w:shd w:val="clear" w:color="auto" w:fill="auto"/>
            <w:noWrap/>
            <w:vAlign w:val="center"/>
            <w:hideMark/>
          </w:tcPr>
          <w:p w14:paraId="4CD5B092" w14:textId="2D050F9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118.23</w:t>
            </w:r>
          </w:p>
        </w:tc>
        <w:tc>
          <w:tcPr>
            <w:tcW w:w="454" w:type="pct"/>
            <w:tcBorders>
              <w:top w:val="nil"/>
              <w:left w:val="nil"/>
              <w:bottom w:val="single" w:sz="4" w:space="0" w:color="auto"/>
              <w:right w:val="single" w:sz="4" w:space="0" w:color="auto"/>
            </w:tcBorders>
            <w:shd w:val="clear" w:color="auto" w:fill="auto"/>
            <w:noWrap/>
            <w:vAlign w:val="center"/>
            <w:hideMark/>
          </w:tcPr>
          <w:p w14:paraId="3CE3A1D0" w14:textId="66B2C88B"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1,335.28</w:t>
            </w:r>
          </w:p>
        </w:tc>
        <w:tc>
          <w:tcPr>
            <w:tcW w:w="410" w:type="pct"/>
            <w:tcBorders>
              <w:top w:val="nil"/>
              <w:left w:val="nil"/>
              <w:bottom w:val="single" w:sz="4" w:space="0" w:color="auto"/>
              <w:right w:val="single" w:sz="4" w:space="0" w:color="auto"/>
            </w:tcBorders>
            <w:shd w:val="clear" w:color="auto" w:fill="auto"/>
            <w:noWrap/>
            <w:vAlign w:val="center"/>
            <w:hideMark/>
          </w:tcPr>
          <w:p w14:paraId="03C37B10" w14:textId="550463A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2.14%</w:t>
            </w:r>
          </w:p>
        </w:tc>
        <w:tc>
          <w:tcPr>
            <w:tcW w:w="545" w:type="pct"/>
            <w:tcBorders>
              <w:top w:val="nil"/>
              <w:left w:val="nil"/>
              <w:bottom w:val="single" w:sz="4" w:space="0" w:color="auto"/>
              <w:right w:val="single" w:sz="4" w:space="0" w:color="auto"/>
            </w:tcBorders>
            <w:shd w:val="clear" w:color="auto" w:fill="auto"/>
            <w:noWrap/>
            <w:vAlign w:val="center"/>
            <w:hideMark/>
          </w:tcPr>
          <w:p w14:paraId="7D54C7C3" w14:textId="5116918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667.63</w:t>
            </w:r>
          </w:p>
        </w:tc>
        <w:tc>
          <w:tcPr>
            <w:tcW w:w="469" w:type="pct"/>
            <w:tcBorders>
              <w:top w:val="nil"/>
              <w:left w:val="nil"/>
              <w:bottom w:val="single" w:sz="4" w:space="0" w:color="auto"/>
              <w:right w:val="single" w:sz="4" w:space="0" w:color="auto"/>
            </w:tcBorders>
            <w:shd w:val="clear" w:color="auto" w:fill="auto"/>
            <w:noWrap/>
            <w:vAlign w:val="center"/>
            <w:hideMark/>
          </w:tcPr>
          <w:p w14:paraId="38807176" w14:textId="0040EF9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53.33</w:t>
            </w:r>
          </w:p>
        </w:tc>
        <w:tc>
          <w:tcPr>
            <w:tcW w:w="518" w:type="pct"/>
            <w:tcBorders>
              <w:top w:val="nil"/>
              <w:left w:val="nil"/>
              <w:bottom w:val="single" w:sz="4" w:space="0" w:color="auto"/>
              <w:right w:val="single" w:sz="4" w:space="0" w:color="auto"/>
            </w:tcBorders>
            <w:shd w:val="clear" w:color="auto" w:fill="auto"/>
            <w:noWrap/>
            <w:vAlign w:val="center"/>
            <w:hideMark/>
          </w:tcPr>
          <w:p w14:paraId="328D8BD1" w14:textId="350A787C"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720.96</w:t>
            </w:r>
          </w:p>
        </w:tc>
      </w:tr>
      <w:tr w:rsidR="00592775" w:rsidRPr="000E525E" w14:paraId="24C3B316"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D421F6B"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1CBC3573"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4" w:type="pct"/>
            <w:tcBorders>
              <w:top w:val="nil"/>
              <w:left w:val="nil"/>
              <w:bottom w:val="single" w:sz="4" w:space="0" w:color="auto"/>
              <w:right w:val="single" w:sz="4" w:space="0" w:color="auto"/>
            </w:tcBorders>
            <w:shd w:val="clear" w:color="auto" w:fill="auto"/>
            <w:noWrap/>
            <w:vAlign w:val="center"/>
            <w:hideMark/>
          </w:tcPr>
          <w:p w14:paraId="7B5B2DB4" w14:textId="08A3F9C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90.08</w:t>
            </w:r>
          </w:p>
        </w:tc>
        <w:tc>
          <w:tcPr>
            <w:tcW w:w="439" w:type="pct"/>
            <w:tcBorders>
              <w:top w:val="nil"/>
              <w:left w:val="nil"/>
              <w:bottom w:val="single" w:sz="4" w:space="0" w:color="auto"/>
              <w:right w:val="single" w:sz="4" w:space="0" w:color="auto"/>
            </w:tcBorders>
            <w:shd w:val="clear" w:color="auto" w:fill="auto"/>
            <w:noWrap/>
            <w:vAlign w:val="center"/>
            <w:hideMark/>
          </w:tcPr>
          <w:p w14:paraId="73F543AE" w14:textId="7E9C1E6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7.02%</w:t>
            </w:r>
          </w:p>
        </w:tc>
        <w:tc>
          <w:tcPr>
            <w:tcW w:w="575" w:type="pct"/>
            <w:tcBorders>
              <w:top w:val="nil"/>
              <w:left w:val="nil"/>
              <w:bottom w:val="single" w:sz="4" w:space="0" w:color="auto"/>
              <w:right w:val="single" w:sz="4" w:space="0" w:color="auto"/>
            </w:tcBorders>
            <w:shd w:val="clear" w:color="auto" w:fill="auto"/>
            <w:noWrap/>
            <w:vAlign w:val="center"/>
            <w:hideMark/>
          </w:tcPr>
          <w:p w14:paraId="23325CA1" w14:textId="0137860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8.75</w:t>
            </w:r>
          </w:p>
        </w:tc>
        <w:tc>
          <w:tcPr>
            <w:tcW w:w="454" w:type="pct"/>
            <w:tcBorders>
              <w:top w:val="nil"/>
              <w:left w:val="nil"/>
              <w:bottom w:val="single" w:sz="4" w:space="0" w:color="auto"/>
              <w:right w:val="single" w:sz="4" w:space="0" w:color="auto"/>
            </w:tcBorders>
            <w:shd w:val="clear" w:color="auto" w:fill="auto"/>
            <w:noWrap/>
            <w:vAlign w:val="center"/>
            <w:hideMark/>
          </w:tcPr>
          <w:p w14:paraId="5E184E0D" w14:textId="3E419214"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98.83</w:t>
            </w:r>
          </w:p>
        </w:tc>
        <w:tc>
          <w:tcPr>
            <w:tcW w:w="410" w:type="pct"/>
            <w:tcBorders>
              <w:top w:val="nil"/>
              <w:left w:val="nil"/>
              <w:bottom w:val="single" w:sz="4" w:space="0" w:color="auto"/>
              <w:right w:val="single" w:sz="4" w:space="0" w:color="auto"/>
            </w:tcBorders>
            <w:shd w:val="clear" w:color="auto" w:fill="auto"/>
            <w:noWrap/>
            <w:vAlign w:val="center"/>
            <w:hideMark/>
          </w:tcPr>
          <w:p w14:paraId="65772016" w14:textId="67DAC15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0.16%</w:t>
            </w:r>
          </w:p>
        </w:tc>
        <w:tc>
          <w:tcPr>
            <w:tcW w:w="545" w:type="pct"/>
            <w:tcBorders>
              <w:top w:val="nil"/>
              <w:left w:val="nil"/>
              <w:bottom w:val="single" w:sz="4" w:space="0" w:color="auto"/>
              <w:right w:val="single" w:sz="4" w:space="0" w:color="auto"/>
            </w:tcBorders>
            <w:shd w:val="clear" w:color="auto" w:fill="auto"/>
            <w:noWrap/>
            <w:vAlign w:val="center"/>
            <w:hideMark/>
          </w:tcPr>
          <w:p w14:paraId="2616E441" w14:textId="037C26E8"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49.42</w:t>
            </w:r>
          </w:p>
        </w:tc>
        <w:tc>
          <w:tcPr>
            <w:tcW w:w="469" w:type="pct"/>
            <w:tcBorders>
              <w:top w:val="nil"/>
              <w:left w:val="nil"/>
              <w:bottom w:val="single" w:sz="4" w:space="0" w:color="auto"/>
              <w:right w:val="single" w:sz="4" w:space="0" w:color="auto"/>
            </w:tcBorders>
            <w:shd w:val="clear" w:color="auto" w:fill="auto"/>
            <w:noWrap/>
            <w:vAlign w:val="center"/>
            <w:hideMark/>
          </w:tcPr>
          <w:p w14:paraId="573F598B" w14:textId="43F0884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3.95</w:t>
            </w:r>
          </w:p>
        </w:tc>
        <w:tc>
          <w:tcPr>
            <w:tcW w:w="518" w:type="pct"/>
            <w:tcBorders>
              <w:top w:val="nil"/>
              <w:left w:val="nil"/>
              <w:bottom w:val="single" w:sz="4" w:space="0" w:color="auto"/>
              <w:right w:val="single" w:sz="4" w:space="0" w:color="auto"/>
            </w:tcBorders>
            <w:shd w:val="clear" w:color="auto" w:fill="auto"/>
            <w:noWrap/>
            <w:vAlign w:val="center"/>
            <w:hideMark/>
          </w:tcPr>
          <w:p w14:paraId="345B11B9" w14:textId="6416CA61"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53.36</w:t>
            </w:r>
          </w:p>
        </w:tc>
      </w:tr>
      <w:tr w:rsidR="00592775" w:rsidRPr="000E525E" w14:paraId="1BB82E5B"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02BA1469"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7ADA336"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1B5B28C3" w14:textId="24FD537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247.83</w:t>
            </w:r>
          </w:p>
        </w:tc>
        <w:tc>
          <w:tcPr>
            <w:tcW w:w="439" w:type="pct"/>
            <w:tcBorders>
              <w:top w:val="nil"/>
              <w:left w:val="nil"/>
              <w:bottom w:val="single" w:sz="4" w:space="0" w:color="auto"/>
              <w:right w:val="single" w:sz="4" w:space="0" w:color="auto"/>
            </w:tcBorders>
            <w:shd w:val="clear" w:color="auto" w:fill="auto"/>
            <w:noWrap/>
            <w:vAlign w:val="center"/>
            <w:hideMark/>
          </w:tcPr>
          <w:p w14:paraId="133778AA" w14:textId="663F9E7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7.02%</w:t>
            </w:r>
          </w:p>
        </w:tc>
        <w:tc>
          <w:tcPr>
            <w:tcW w:w="575" w:type="pct"/>
            <w:tcBorders>
              <w:top w:val="nil"/>
              <w:left w:val="nil"/>
              <w:bottom w:val="single" w:sz="4" w:space="0" w:color="auto"/>
              <w:right w:val="single" w:sz="4" w:space="0" w:color="auto"/>
            </w:tcBorders>
            <w:shd w:val="clear" w:color="auto" w:fill="auto"/>
            <w:noWrap/>
            <w:vAlign w:val="center"/>
            <w:hideMark/>
          </w:tcPr>
          <w:p w14:paraId="521CD199" w14:textId="6FDDCBB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24.08</w:t>
            </w:r>
          </w:p>
        </w:tc>
        <w:tc>
          <w:tcPr>
            <w:tcW w:w="454" w:type="pct"/>
            <w:tcBorders>
              <w:top w:val="nil"/>
              <w:left w:val="nil"/>
              <w:bottom w:val="single" w:sz="4" w:space="0" w:color="auto"/>
              <w:right w:val="single" w:sz="4" w:space="0" w:color="auto"/>
            </w:tcBorders>
            <w:shd w:val="clear" w:color="auto" w:fill="auto"/>
            <w:noWrap/>
            <w:vAlign w:val="center"/>
            <w:hideMark/>
          </w:tcPr>
          <w:p w14:paraId="36A1AB21" w14:textId="67285E1D"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271.91</w:t>
            </w:r>
          </w:p>
        </w:tc>
        <w:tc>
          <w:tcPr>
            <w:tcW w:w="410" w:type="pct"/>
            <w:tcBorders>
              <w:top w:val="nil"/>
              <w:left w:val="nil"/>
              <w:bottom w:val="single" w:sz="4" w:space="0" w:color="auto"/>
              <w:right w:val="single" w:sz="4" w:space="0" w:color="auto"/>
            </w:tcBorders>
            <w:shd w:val="clear" w:color="auto" w:fill="auto"/>
            <w:noWrap/>
            <w:vAlign w:val="center"/>
            <w:hideMark/>
          </w:tcPr>
          <w:p w14:paraId="732EF4F1" w14:textId="106612C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0.44%</w:t>
            </w:r>
          </w:p>
        </w:tc>
        <w:tc>
          <w:tcPr>
            <w:tcW w:w="545" w:type="pct"/>
            <w:tcBorders>
              <w:top w:val="nil"/>
              <w:left w:val="nil"/>
              <w:bottom w:val="single" w:sz="4" w:space="0" w:color="auto"/>
              <w:right w:val="single" w:sz="4" w:space="0" w:color="auto"/>
            </w:tcBorders>
            <w:shd w:val="clear" w:color="auto" w:fill="auto"/>
            <w:noWrap/>
            <w:vAlign w:val="center"/>
            <w:hideMark/>
          </w:tcPr>
          <w:p w14:paraId="6B77A73A" w14:textId="70A9955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135.95</w:t>
            </w:r>
          </w:p>
        </w:tc>
        <w:tc>
          <w:tcPr>
            <w:tcW w:w="469" w:type="pct"/>
            <w:tcBorders>
              <w:top w:val="nil"/>
              <w:left w:val="nil"/>
              <w:bottom w:val="single" w:sz="4" w:space="0" w:color="auto"/>
              <w:right w:val="single" w:sz="4" w:space="0" w:color="auto"/>
            </w:tcBorders>
            <w:shd w:val="clear" w:color="auto" w:fill="auto"/>
            <w:noWrap/>
            <w:vAlign w:val="center"/>
            <w:hideMark/>
          </w:tcPr>
          <w:p w14:paraId="685748A4" w14:textId="080EBC0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10.86</w:t>
            </w:r>
          </w:p>
        </w:tc>
        <w:tc>
          <w:tcPr>
            <w:tcW w:w="518" w:type="pct"/>
            <w:tcBorders>
              <w:top w:val="nil"/>
              <w:left w:val="nil"/>
              <w:bottom w:val="single" w:sz="4" w:space="0" w:color="auto"/>
              <w:right w:val="single" w:sz="4" w:space="0" w:color="auto"/>
            </w:tcBorders>
            <w:shd w:val="clear" w:color="auto" w:fill="auto"/>
            <w:noWrap/>
            <w:vAlign w:val="center"/>
            <w:hideMark/>
          </w:tcPr>
          <w:p w14:paraId="778A9D0F" w14:textId="2268DEEF"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146.81</w:t>
            </w:r>
          </w:p>
        </w:tc>
      </w:tr>
      <w:tr w:rsidR="00592775" w:rsidRPr="000E525E" w14:paraId="2F5AB70D" w14:textId="77777777" w:rsidTr="00592775">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03D70DBD"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639" w:type="pct"/>
            <w:tcBorders>
              <w:top w:val="nil"/>
              <w:left w:val="nil"/>
              <w:bottom w:val="single" w:sz="4" w:space="0" w:color="auto"/>
              <w:right w:val="single" w:sz="4" w:space="0" w:color="auto"/>
            </w:tcBorders>
            <w:shd w:val="clear" w:color="auto" w:fill="auto"/>
            <w:noWrap/>
            <w:vAlign w:val="center"/>
            <w:hideMark/>
          </w:tcPr>
          <w:p w14:paraId="6C36B35F"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514" w:type="pct"/>
            <w:tcBorders>
              <w:top w:val="nil"/>
              <w:left w:val="nil"/>
              <w:bottom w:val="single" w:sz="4" w:space="0" w:color="auto"/>
              <w:right w:val="single" w:sz="4" w:space="0" w:color="auto"/>
            </w:tcBorders>
            <w:shd w:val="clear" w:color="auto" w:fill="auto"/>
            <w:noWrap/>
            <w:vAlign w:val="center"/>
            <w:hideMark/>
          </w:tcPr>
          <w:p w14:paraId="098C27B2" w14:textId="41BD7B7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1,010.62</w:t>
            </w:r>
          </w:p>
        </w:tc>
        <w:tc>
          <w:tcPr>
            <w:tcW w:w="439" w:type="pct"/>
            <w:tcBorders>
              <w:top w:val="nil"/>
              <w:left w:val="nil"/>
              <w:bottom w:val="single" w:sz="4" w:space="0" w:color="auto"/>
              <w:right w:val="single" w:sz="4" w:space="0" w:color="auto"/>
            </w:tcBorders>
            <w:shd w:val="clear" w:color="auto" w:fill="auto"/>
            <w:noWrap/>
            <w:vAlign w:val="center"/>
            <w:hideMark/>
          </w:tcPr>
          <w:p w14:paraId="60DB8598" w14:textId="72D0918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13.80%</w:t>
            </w:r>
          </w:p>
        </w:tc>
        <w:tc>
          <w:tcPr>
            <w:tcW w:w="575" w:type="pct"/>
            <w:tcBorders>
              <w:top w:val="nil"/>
              <w:left w:val="nil"/>
              <w:bottom w:val="single" w:sz="4" w:space="0" w:color="auto"/>
              <w:right w:val="single" w:sz="4" w:space="0" w:color="auto"/>
            </w:tcBorders>
            <w:shd w:val="clear" w:color="auto" w:fill="auto"/>
            <w:noWrap/>
            <w:vAlign w:val="center"/>
            <w:hideMark/>
          </w:tcPr>
          <w:p w14:paraId="60A0FF52" w14:textId="2DF38A8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208.18</w:t>
            </w:r>
          </w:p>
        </w:tc>
        <w:tc>
          <w:tcPr>
            <w:tcW w:w="454" w:type="pct"/>
            <w:tcBorders>
              <w:top w:val="nil"/>
              <w:left w:val="nil"/>
              <w:bottom w:val="single" w:sz="4" w:space="0" w:color="auto"/>
              <w:right w:val="single" w:sz="4" w:space="0" w:color="auto"/>
            </w:tcBorders>
            <w:shd w:val="clear" w:color="auto" w:fill="auto"/>
            <w:noWrap/>
            <w:vAlign w:val="center"/>
            <w:hideMark/>
          </w:tcPr>
          <w:p w14:paraId="1B6FC43C" w14:textId="592D1BB3"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1,218.81</w:t>
            </w:r>
          </w:p>
        </w:tc>
        <w:tc>
          <w:tcPr>
            <w:tcW w:w="410" w:type="pct"/>
            <w:tcBorders>
              <w:top w:val="nil"/>
              <w:left w:val="nil"/>
              <w:bottom w:val="single" w:sz="4" w:space="0" w:color="auto"/>
              <w:right w:val="single" w:sz="4" w:space="0" w:color="auto"/>
            </w:tcBorders>
            <w:shd w:val="clear" w:color="auto" w:fill="auto"/>
            <w:noWrap/>
            <w:vAlign w:val="center"/>
            <w:hideMark/>
          </w:tcPr>
          <w:p w14:paraId="29C7E44D" w14:textId="08F42F5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1.95%</w:t>
            </w:r>
          </w:p>
        </w:tc>
        <w:tc>
          <w:tcPr>
            <w:tcW w:w="545" w:type="pct"/>
            <w:tcBorders>
              <w:top w:val="nil"/>
              <w:left w:val="nil"/>
              <w:bottom w:val="single" w:sz="4" w:space="0" w:color="auto"/>
              <w:right w:val="single" w:sz="4" w:space="0" w:color="auto"/>
            </w:tcBorders>
            <w:shd w:val="clear" w:color="auto" w:fill="auto"/>
            <w:noWrap/>
            <w:vAlign w:val="center"/>
            <w:hideMark/>
          </w:tcPr>
          <w:p w14:paraId="748E21C8" w14:textId="528FC44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609.40</w:t>
            </w:r>
          </w:p>
        </w:tc>
        <w:tc>
          <w:tcPr>
            <w:tcW w:w="469" w:type="pct"/>
            <w:tcBorders>
              <w:top w:val="nil"/>
              <w:left w:val="nil"/>
              <w:bottom w:val="single" w:sz="4" w:space="0" w:color="auto"/>
              <w:right w:val="single" w:sz="4" w:space="0" w:color="auto"/>
            </w:tcBorders>
            <w:shd w:val="clear" w:color="auto" w:fill="auto"/>
            <w:noWrap/>
            <w:vAlign w:val="center"/>
            <w:hideMark/>
          </w:tcPr>
          <w:p w14:paraId="0BB2DE42" w14:textId="2E0D988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55.12</w:t>
            </w:r>
          </w:p>
        </w:tc>
        <w:tc>
          <w:tcPr>
            <w:tcW w:w="518" w:type="pct"/>
            <w:tcBorders>
              <w:top w:val="nil"/>
              <w:left w:val="nil"/>
              <w:bottom w:val="single" w:sz="4" w:space="0" w:color="auto"/>
              <w:right w:val="single" w:sz="4" w:space="0" w:color="auto"/>
            </w:tcBorders>
            <w:shd w:val="clear" w:color="auto" w:fill="auto"/>
            <w:noWrap/>
            <w:vAlign w:val="center"/>
            <w:hideMark/>
          </w:tcPr>
          <w:p w14:paraId="68055354" w14:textId="2677C0C8"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664.52</w:t>
            </w:r>
          </w:p>
        </w:tc>
      </w:tr>
      <w:tr w:rsidR="00592775" w:rsidRPr="000E525E" w14:paraId="16FEC9D7"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62D3907"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4FF18A13"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514" w:type="pct"/>
            <w:tcBorders>
              <w:top w:val="nil"/>
              <w:left w:val="nil"/>
              <w:bottom w:val="single" w:sz="4" w:space="0" w:color="auto"/>
              <w:right w:val="single" w:sz="4" w:space="0" w:color="auto"/>
            </w:tcBorders>
            <w:shd w:val="clear" w:color="auto" w:fill="auto"/>
            <w:noWrap/>
            <w:vAlign w:val="center"/>
            <w:hideMark/>
          </w:tcPr>
          <w:p w14:paraId="004ACE27" w14:textId="2F2D400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1,335.11</w:t>
            </w:r>
          </w:p>
        </w:tc>
        <w:tc>
          <w:tcPr>
            <w:tcW w:w="439" w:type="pct"/>
            <w:tcBorders>
              <w:top w:val="nil"/>
              <w:left w:val="nil"/>
              <w:bottom w:val="single" w:sz="4" w:space="0" w:color="auto"/>
              <w:right w:val="single" w:sz="4" w:space="0" w:color="auto"/>
            </w:tcBorders>
            <w:shd w:val="clear" w:color="auto" w:fill="auto"/>
            <w:noWrap/>
            <w:vAlign w:val="center"/>
            <w:hideMark/>
          </w:tcPr>
          <w:p w14:paraId="50D35A13" w14:textId="5AA8295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13.80%</w:t>
            </w:r>
          </w:p>
        </w:tc>
        <w:tc>
          <w:tcPr>
            <w:tcW w:w="575" w:type="pct"/>
            <w:tcBorders>
              <w:top w:val="nil"/>
              <w:left w:val="nil"/>
              <w:bottom w:val="single" w:sz="4" w:space="0" w:color="auto"/>
              <w:right w:val="single" w:sz="4" w:space="0" w:color="auto"/>
            </w:tcBorders>
            <w:shd w:val="clear" w:color="auto" w:fill="auto"/>
            <w:noWrap/>
            <w:vAlign w:val="center"/>
            <w:hideMark/>
          </w:tcPr>
          <w:p w14:paraId="573375AD" w14:textId="0C2B03E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275.03</w:t>
            </w:r>
          </w:p>
        </w:tc>
        <w:tc>
          <w:tcPr>
            <w:tcW w:w="454" w:type="pct"/>
            <w:tcBorders>
              <w:top w:val="nil"/>
              <w:left w:val="nil"/>
              <w:bottom w:val="single" w:sz="4" w:space="0" w:color="auto"/>
              <w:right w:val="single" w:sz="4" w:space="0" w:color="auto"/>
            </w:tcBorders>
            <w:shd w:val="clear" w:color="auto" w:fill="auto"/>
            <w:noWrap/>
            <w:vAlign w:val="center"/>
            <w:hideMark/>
          </w:tcPr>
          <w:p w14:paraId="6C364FDA" w14:textId="6E8A9EB7"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1,610.14</w:t>
            </w:r>
          </w:p>
        </w:tc>
        <w:tc>
          <w:tcPr>
            <w:tcW w:w="410" w:type="pct"/>
            <w:tcBorders>
              <w:top w:val="nil"/>
              <w:left w:val="nil"/>
              <w:bottom w:val="single" w:sz="4" w:space="0" w:color="auto"/>
              <w:right w:val="single" w:sz="4" w:space="0" w:color="auto"/>
            </w:tcBorders>
            <w:shd w:val="clear" w:color="auto" w:fill="auto"/>
            <w:noWrap/>
            <w:vAlign w:val="center"/>
            <w:hideMark/>
          </w:tcPr>
          <w:p w14:paraId="7AA24E82" w14:textId="3DBCF5E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2.58%</w:t>
            </w:r>
          </w:p>
        </w:tc>
        <w:tc>
          <w:tcPr>
            <w:tcW w:w="545" w:type="pct"/>
            <w:tcBorders>
              <w:top w:val="nil"/>
              <w:left w:val="nil"/>
              <w:bottom w:val="single" w:sz="4" w:space="0" w:color="auto"/>
              <w:right w:val="single" w:sz="4" w:space="0" w:color="auto"/>
            </w:tcBorders>
            <w:shd w:val="clear" w:color="auto" w:fill="auto"/>
            <w:noWrap/>
            <w:vAlign w:val="center"/>
            <w:hideMark/>
          </w:tcPr>
          <w:p w14:paraId="3FAADC38" w14:textId="7877C21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805.06</w:t>
            </w:r>
          </w:p>
        </w:tc>
        <w:tc>
          <w:tcPr>
            <w:tcW w:w="469" w:type="pct"/>
            <w:tcBorders>
              <w:top w:val="nil"/>
              <w:left w:val="nil"/>
              <w:bottom w:val="single" w:sz="4" w:space="0" w:color="auto"/>
              <w:right w:val="single" w:sz="4" w:space="0" w:color="auto"/>
            </w:tcBorders>
            <w:shd w:val="clear" w:color="auto" w:fill="auto"/>
            <w:noWrap/>
            <w:vAlign w:val="center"/>
            <w:hideMark/>
          </w:tcPr>
          <w:p w14:paraId="18CF2816" w14:textId="78FC14C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72.81</w:t>
            </w:r>
          </w:p>
        </w:tc>
        <w:tc>
          <w:tcPr>
            <w:tcW w:w="518" w:type="pct"/>
            <w:tcBorders>
              <w:top w:val="nil"/>
              <w:left w:val="nil"/>
              <w:bottom w:val="single" w:sz="4" w:space="0" w:color="auto"/>
              <w:right w:val="single" w:sz="4" w:space="0" w:color="auto"/>
            </w:tcBorders>
            <w:shd w:val="clear" w:color="auto" w:fill="auto"/>
            <w:noWrap/>
            <w:vAlign w:val="center"/>
            <w:hideMark/>
          </w:tcPr>
          <w:p w14:paraId="5E41A25E" w14:textId="2DDEEEE8"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877.88</w:t>
            </w:r>
          </w:p>
        </w:tc>
      </w:tr>
      <w:tr w:rsidR="00592775" w:rsidRPr="000E525E" w14:paraId="54DAD948"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79200D7"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473719BD"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4" w:type="pct"/>
            <w:tcBorders>
              <w:top w:val="nil"/>
              <w:left w:val="nil"/>
              <w:bottom w:val="single" w:sz="4" w:space="0" w:color="auto"/>
              <w:right w:val="single" w:sz="4" w:space="0" w:color="auto"/>
            </w:tcBorders>
            <w:shd w:val="clear" w:color="auto" w:fill="auto"/>
            <w:noWrap/>
            <w:vAlign w:val="center"/>
            <w:hideMark/>
          </w:tcPr>
          <w:p w14:paraId="27E33523" w14:textId="393D332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15,135.47</w:t>
            </w:r>
          </w:p>
        </w:tc>
        <w:tc>
          <w:tcPr>
            <w:tcW w:w="439" w:type="pct"/>
            <w:tcBorders>
              <w:top w:val="nil"/>
              <w:left w:val="nil"/>
              <w:bottom w:val="single" w:sz="4" w:space="0" w:color="auto"/>
              <w:right w:val="single" w:sz="4" w:space="0" w:color="auto"/>
            </w:tcBorders>
            <w:shd w:val="clear" w:color="auto" w:fill="auto"/>
            <w:noWrap/>
            <w:vAlign w:val="center"/>
            <w:hideMark/>
          </w:tcPr>
          <w:p w14:paraId="527A5283" w14:textId="70D5246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13.80%</w:t>
            </w:r>
          </w:p>
        </w:tc>
        <w:tc>
          <w:tcPr>
            <w:tcW w:w="575" w:type="pct"/>
            <w:tcBorders>
              <w:top w:val="nil"/>
              <w:left w:val="nil"/>
              <w:bottom w:val="single" w:sz="4" w:space="0" w:color="auto"/>
              <w:right w:val="single" w:sz="4" w:space="0" w:color="auto"/>
            </w:tcBorders>
            <w:shd w:val="clear" w:color="auto" w:fill="auto"/>
            <w:noWrap/>
            <w:vAlign w:val="center"/>
            <w:hideMark/>
          </w:tcPr>
          <w:p w14:paraId="39BC3A6A" w14:textId="03D5A46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3,117.84</w:t>
            </w:r>
          </w:p>
        </w:tc>
        <w:tc>
          <w:tcPr>
            <w:tcW w:w="454" w:type="pct"/>
            <w:tcBorders>
              <w:top w:val="nil"/>
              <w:left w:val="nil"/>
              <w:bottom w:val="single" w:sz="4" w:space="0" w:color="auto"/>
              <w:right w:val="single" w:sz="4" w:space="0" w:color="auto"/>
            </w:tcBorders>
            <w:shd w:val="clear" w:color="auto" w:fill="auto"/>
            <w:noWrap/>
            <w:vAlign w:val="center"/>
            <w:hideMark/>
          </w:tcPr>
          <w:p w14:paraId="0519D1A6" w14:textId="12BF0818"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18,253.31</w:t>
            </w:r>
          </w:p>
        </w:tc>
        <w:tc>
          <w:tcPr>
            <w:tcW w:w="410" w:type="pct"/>
            <w:tcBorders>
              <w:top w:val="nil"/>
              <w:left w:val="nil"/>
              <w:bottom w:val="single" w:sz="4" w:space="0" w:color="auto"/>
              <w:right w:val="single" w:sz="4" w:space="0" w:color="auto"/>
            </w:tcBorders>
            <w:shd w:val="clear" w:color="auto" w:fill="auto"/>
            <w:noWrap/>
            <w:vAlign w:val="center"/>
            <w:hideMark/>
          </w:tcPr>
          <w:p w14:paraId="4A8C7850" w14:textId="6B23EAF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29.26%</w:t>
            </w:r>
          </w:p>
        </w:tc>
        <w:tc>
          <w:tcPr>
            <w:tcW w:w="545" w:type="pct"/>
            <w:tcBorders>
              <w:top w:val="nil"/>
              <w:left w:val="nil"/>
              <w:bottom w:val="single" w:sz="4" w:space="0" w:color="auto"/>
              <w:right w:val="single" w:sz="4" w:space="0" w:color="auto"/>
            </w:tcBorders>
            <w:shd w:val="clear" w:color="auto" w:fill="auto"/>
            <w:noWrap/>
            <w:vAlign w:val="center"/>
            <w:hideMark/>
          </w:tcPr>
          <w:p w14:paraId="09F078F2" w14:textId="14D3EC5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9,126.59</w:t>
            </w:r>
          </w:p>
        </w:tc>
        <w:tc>
          <w:tcPr>
            <w:tcW w:w="469" w:type="pct"/>
            <w:tcBorders>
              <w:top w:val="nil"/>
              <w:left w:val="nil"/>
              <w:bottom w:val="single" w:sz="4" w:space="0" w:color="auto"/>
              <w:right w:val="single" w:sz="4" w:space="0" w:color="auto"/>
            </w:tcBorders>
            <w:shd w:val="clear" w:color="auto" w:fill="auto"/>
            <w:noWrap/>
            <w:vAlign w:val="center"/>
            <w:hideMark/>
          </w:tcPr>
          <w:p w14:paraId="695C9442" w14:textId="27B37C5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825.45</w:t>
            </w:r>
          </w:p>
        </w:tc>
        <w:tc>
          <w:tcPr>
            <w:tcW w:w="518" w:type="pct"/>
            <w:tcBorders>
              <w:top w:val="nil"/>
              <w:left w:val="nil"/>
              <w:bottom w:val="single" w:sz="4" w:space="0" w:color="auto"/>
              <w:right w:val="single" w:sz="4" w:space="0" w:color="auto"/>
            </w:tcBorders>
            <w:shd w:val="clear" w:color="auto" w:fill="auto"/>
            <w:noWrap/>
            <w:vAlign w:val="center"/>
            <w:hideMark/>
          </w:tcPr>
          <w:p w14:paraId="1FB09899" w14:textId="79B627DD"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9,952.05</w:t>
            </w:r>
          </w:p>
        </w:tc>
      </w:tr>
      <w:tr w:rsidR="00592775" w:rsidRPr="000E525E" w14:paraId="53FA7AAD"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ACE85BB"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0FED4A54"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514" w:type="pct"/>
            <w:tcBorders>
              <w:top w:val="nil"/>
              <w:left w:val="nil"/>
              <w:bottom w:val="single" w:sz="4" w:space="0" w:color="auto"/>
              <w:right w:val="single" w:sz="4" w:space="0" w:color="auto"/>
            </w:tcBorders>
            <w:shd w:val="clear" w:color="auto" w:fill="auto"/>
            <w:noWrap/>
            <w:vAlign w:val="center"/>
            <w:hideMark/>
          </w:tcPr>
          <w:p w14:paraId="1D492181" w14:textId="773B111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12,782.46</w:t>
            </w:r>
          </w:p>
        </w:tc>
        <w:tc>
          <w:tcPr>
            <w:tcW w:w="439" w:type="pct"/>
            <w:tcBorders>
              <w:top w:val="nil"/>
              <w:left w:val="nil"/>
              <w:bottom w:val="single" w:sz="4" w:space="0" w:color="auto"/>
              <w:right w:val="single" w:sz="4" w:space="0" w:color="auto"/>
            </w:tcBorders>
            <w:shd w:val="clear" w:color="auto" w:fill="auto"/>
            <w:noWrap/>
            <w:vAlign w:val="center"/>
            <w:hideMark/>
          </w:tcPr>
          <w:p w14:paraId="1997130E" w14:textId="54FEC0A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13.80%</w:t>
            </w:r>
          </w:p>
        </w:tc>
        <w:tc>
          <w:tcPr>
            <w:tcW w:w="575" w:type="pct"/>
            <w:tcBorders>
              <w:top w:val="nil"/>
              <w:left w:val="nil"/>
              <w:bottom w:val="single" w:sz="4" w:space="0" w:color="auto"/>
              <w:right w:val="single" w:sz="4" w:space="0" w:color="auto"/>
            </w:tcBorders>
            <w:shd w:val="clear" w:color="auto" w:fill="auto"/>
            <w:noWrap/>
            <w:vAlign w:val="center"/>
            <w:hideMark/>
          </w:tcPr>
          <w:p w14:paraId="53C2B49C" w14:textId="72FC3EB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2,633.13</w:t>
            </w:r>
          </w:p>
        </w:tc>
        <w:tc>
          <w:tcPr>
            <w:tcW w:w="454" w:type="pct"/>
            <w:tcBorders>
              <w:top w:val="nil"/>
              <w:left w:val="nil"/>
              <w:bottom w:val="single" w:sz="4" w:space="0" w:color="auto"/>
              <w:right w:val="single" w:sz="4" w:space="0" w:color="auto"/>
            </w:tcBorders>
            <w:shd w:val="clear" w:color="auto" w:fill="auto"/>
            <w:noWrap/>
            <w:vAlign w:val="center"/>
            <w:hideMark/>
          </w:tcPr>
          <w:p w14:paraId="6F97AB2C" w14:textId="27418C48"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15,415.59</w:t>
            </w:r>
          </w:p>
        </w:tc>
        <w:tc>
          <w:tcPr>
            <w:tcW w:w="410" w:type="pct"/>
            <w:tcBorders>
              <w:top w:val="nil"/>
              <w:left w:val="nil"/>
              <w:bottom w:val="single" w:sz="4" w:space="0" w:color="auto"/>
              <w:right w:val="single" w:sz="4" w:space="0" w:color="auto"/>
            </w:tcBorders>
            <w:shd w:val="clear" w:color="auto" w:fill="auto"/>
            <w:noWrap/>
            <w:vAlign w:val="center"/>
            <w:hideMark/>
          </w:tcPr>
          <w:p w14:paraId="288EA368" w14:textId="465110E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24.71%</w:t>
            </w:r>
          </w:p>
        </w:tc>
        <w:tc>
          <w:tcPr>
            <w:tcW w:w="545" w:type="pct"/>
            <w:tcBorders>
              <w:top w:val="nil"/>
              <w:left w:val="nil"/>
              <w:bottom w:val="single" w:sz="4" w:space="0" w:color="auto"/>
              <w:right w:val="single" w:sz="4" w:space="0" w:color="auto"/>
            </w:tcBorders>
            <w:shd w:val="clear" w:color="auto" w:fill="auto"/>
            <w:noWrap/>
            <w:vAlign w:val="center"/>
            <w:hideMark/>
          </w:tcPr>
          <w:p w14:paraId="031FA055" w14:textId="1C7871B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7,707.74</w:t>
            </w:r>
          </w:p>
        </w:tc>
        <w:tc>
          <w:tcPr>
            <w:tcW w:w="469" w:type="pct"/>
            <w:tcBorders>
              <w:top w:val="nil"/>
              <w:left w:val="nil"/>
              <w:bottom w:val="single" w:sz="4" w:space="0" w:color="auto"/>
              <w:right w:val="single" w:sz="4" w:space="0" w:color="auto"/>
            </w:tcBorders>
            <w:shd w:val="clear" w:color="auto" w:fill="auto"/>
            <w:noWrap/>
            <w:vAlign w:val="center"/>
            <w:hideMark/>
          </w:tcPr>
          <w:p w14:paraId="6F567E4B" w14:textId="0D3DE75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697.13</w:t>
            </w:r>
          </w:p>
        </w:tc>
        <w:tc>
          <w:tcPr>
            <w:tcW w:w="518" w:type="pct"/>
            <w:tcBorders>
              <w:top w:val="nil"/>
              <w:left w:val="nil"/>
              <w:bottom w:val="single" w:sz="4" w:space="0" w:color="auto"/>
              <w:right w:val="single" w:sz="4" w:space="0" w:color="auto"/>
            </w:tcBorders>
            <w:shd w:val="clear" w:color="auto" w:fill="auto"/>
            <w:noWrap/>
            <w:vAlign w:val="center"/>
            <w:hideMark/>
          </w:tcPr>
          <w:p w14:paraId="643803E6" w14:textId="598318DD"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8,404.87</w:t>
            </w:r>
          </w:p>
        </w:tc>
      </w:tr>
      <w:tr w:rsidR="00592775" w:rsidRPr="000E525E" w14:paraId="68608A10"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B411CCF"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1BFB0280"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4" w:type="pct"/>
            <w:tcBorders>
              <w:top w:val="nil"/>
              <w:left w:val="nil"/>
              <w:bottom w:val="single" w:sz="4" w:space="0" w:color="auto"/>
              <w:right w:val="single" w:sz="4" w:space="0" w:color="auto"/>
            </w:tcBorders>
            <w:shd w:val="clear" w:color="auto" w:fill="auto"/>
            <w:noWrap/>
            <w:vAlign w:val="center"/>
            <w:hideMark/>
          </w:tcPr>
          <w:p w14:paraId="079B9F0D" w14:textId="4A25C02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3,565.16</w:t>
            </w:r>
          </w:p>
        </w:tc>
        <w:tc>
          <w:tcPr>
            <w:tcW w:w="439" w:type="pct"/>
            <w:tcBorders>
              <w:top w:val="nil"/>
              <w:left w:val="nil"/>
              <w:bottom w:val="single" w:sz="4" w:space="0" w:color="auto"/>
              <w:right w:val="single" w:sz="4" w:space="0" w:color="auto"/>
            </w:tcBorders>
            <w:shd w:val="clear" w:color="auto" w:fill="auto"/>
            <w:noWrap/>
            <w:vAlign w:val="center"/>
            <w:hideMark/>
          </w:tcPr>
          <w:p w14:paraId="78317230" w14:textId="0F1DC31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13.80%</w:t>
            </w:r>
          </w:p>
        </w:tc>
        <w:tc>
          <w:tcPr>
            <w:tcW w:w="575" w:type="pct"/>
            <w:tcBorders>
              <w:top w:val="nil"/>
              <w:left w:val="nil"/>
              <w:bottom w:val="single" w:sz="4" w:space="0" w:color="auto"/>
              <w:right w:val="single" w:sz="4" w:space="0" w:color="auto"/>
            </w:tcBorders>
            <w:shd w:val="clear" w:color="auto" w:fill="auto"/>
            <w:noWrap/>
            <w:vAlign w:val="center"/>
            <w:hideMark/>
          </w:tcPr>
          <w:p w14:paraId="1BF68BAF" w14:textId="1C0402F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734.41</w:t>
            </w:r>
          </w:p>
        </w:tc>
        <w:tc>
          <w:tcPr>
            <w:tcW w:w="454" w:type="pct"/>
            <w:tcBorders>
              <w:top w:val="nil"/>
              <w:left w:val="nil"/>
              <w:bottom w:val="single" w:sz="4" w:space="0" w:color="auto"/>
              <w:right w:val="single" w:sz="4" w:space="0" w:color="auto"/>
            </w:tcBorders>
            <w:shd w:val="clear" w:color="auto" w:fill="auto"/>
            <w:noWrap/>
            <w:vAlign w:val="center"/>
            <w:hideMark/>
          </w:tcPr>
          <w:p w14:paraId="5C596FF2" w14:textId="7B98B8F9"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4,299.56</w:t>
            </w:r>
          </w:p>
        </w:tc>
        <w:tc>
          <w:tcPr>
            <w:tcW w:w="410" w:type="pct"/>
            <w:tcBorders>
              <w:top w:val="nil"/>
              <w:left w:val="nil"/>
              <w:bottom w:val="single" w:sz="4" w:space="0" w:color="auto"/>
              <w:right w:val="single" w:sz="4" w:space="0" w:color="auto"/>
            </w:tcBorders>
            <w:shd w:val="clear" w:color="auto" w:fill="auto"/>
            <w:noWrap/>
            <w:vAlign w:val="center"/>
            <w:hideMark/>
          </w:tcPr>
          <w:p w14:paraId="6E2879AB" w14:textId="4280A70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6.89%</w:t>
            </w:r>
          </w:p>
        </w:tc>
        <w:tc>
          <w:tcPr>
            <w:tcW w:w="545" w:type="pct"/>
            <w:tcBorders>
              <w:top w:val="nil"/>
              <w:left w:val="nil"/>
              <w:bottom w:val="single" w:sz="4" w:space="0" w:color="auto"/>
              <w:right w:val="single" w:sz="4" w:space="0" w:color="auto"/>
            </w:tcBorders>
            <w:shd w:val="clear" w:color="auto" w:fill="auto"/>
            <w:noWrap/>
            <w:vAlign w:val="center"/>
            <w:hideMark/>
          </w:tcPr>
          <w:p w14:paraId="21D07E66" w14:textId="08583E5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2,149.77</w:t>
            </w:r>
          </w:p>
        </w:tc>
        <w:tc>
          <w:tcPr>
            <w:tcW w:w="469" w:type="pct"/>
            <w:tcBorders>
              <w:top w:val="nil"/>
              <w:left w:val="nil"/>
              <w:bottom w:val="single" w:sz="4" w:space="0" w:color="auto"/>
              <w:right w:val="single" w:sz="4" w:space="0" w:color="auto"/>
            </w:tcBorders>
            <w:shd w:val="clear" w:color="auto" w:fill="auto"/>
            <w:noWrap/>
            <w:vAlign w:val="center"/>
            <w:hideMark/>
          </w:tcPr>
          <w:p w14:paraId="568DCA79" w14:textId="4602EA0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194.44</w:t>
            </w:r>
          </w:p>
        </w:tc>
        <w:tc>
          <w:tcPr>
            <w:tcW w:w="518" w:type="pct"/>
            <w:tcBorders>
              <w:top w:val="nil"/>
              <w:left w:val="nil"/>
              <w:bottom w:val="single" w:sz="4" w:space="0" w:color="auto"/>
              <w:right w:val="single" w:sz="4" w:space="0" w:color="auto"/>
            </w:tcBorders>
            <w:shd w:val="clear" w:color="auto" w:fill="auto"/>
            <w:noWrap/>
            <w:vAlign w:val="center"/>
            <w:hideMark/>
          </w:tcPr>
          <w:p w14:paraId="189D5F5F" w14:textId="0CA67272"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2,344.20</w:t>
            </w:r>
          </w:p>
        </w:tc>
      </w:tr>
      <w:tr w:rsidR="00592775" w:rsidRPr="000E525E" w14:paraId="2187A887"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5A9D7DC0"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66EE04D7"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514" w:type="pct"/>
            <w:tcBorders>
              <w:top w:val="nil"/>
              <w:left w:val="nil"/>
              <w:bottom w:val="single" w:sz="4" w:space="0" w:color="auto"/>
              <w:right w:val="single" w:sz="4" w:space="0" w:color="auto"/>
            </w:tcBorders>
            <w:shd w:val="clear" w:color="auto" w:fill="auto"/>
            <w:noWrap/>
            <w:vAlign w:val="center"/>
            <w:hideMark/>
          </w:tcPr>
          <w:p w14:paraId="543CA0FE" w14:textId="3DF7B89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133.58</w:t>
            </w:r>
          </w:p>
        </w:tc>
        <w:tc>
          <w:tcPr>
            <w:tcW w:w="439" w:type="pct"/>
            <w:tcBorders>
              <w:top w:val="nil"/>
              <w:left w:val="nil"/>
              <w:bottom w:val="single" w:sz="4" w:space="0" w:color="auto"/>
              <w:right w:val="single" w:sz="4" w:space="0" w:color="auto"/>
            </w:tcBorders>
            <w:shd w:val="clear" w:color="auto" w:fill="auto"/>
            <w:noWrap/>
            <w:vAlign w:val="center"/>
            <w:hideMark/>
          </w:tcPr>
          <w:p w14:paraId="34F917E6" w14:textId="09B57FB8"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13.80%</w:t>
            </w:r>
          </w:p>
        </w:tc>
        <w:tc>
          <w:tcPr>
            <w:tcW w:w="575" w:type="pct"/>
            <w:tcBorders>
              <w:top w:val="nil"/>
              <w:left w:val="nil"/>
              <w:bottom w:val="single" w:sz="4" w:space="0" w:color="auto"/>
              <w:right w:val="single" w:sz="4" w:space="0" w:color="auto"/>
            </w:tcBorders>
            <w:shd w:val="clear" w:color="auto" w:fill="auto"/>
            <w:noWrap/>
            <w:vAlign w:val="center"/>
            <w:hideMark/>
          </w:tcPr>
          <w:p w14:paraId="5316B469" w14:textId="24A57DA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27.52</w:t>
            </w:r>
          </w:p>
        </w:tc>
        <w:tc>
          <w:tcPr>
            <w:tcW w:w="454" w:type="pct"/>
            <w:tcBorders>
              <w:top w:val="nil"/>
              <w:left w:val="nil"/>
              <w:bottom w:val="single" w:sz="4" w:space="0" w:color="auto"/>
              <w:right w:val="single" w:sz="4" w:space="0" w:color="auto"/>
            </w:tcBorders>
            <w:shd w:val="clear" w:color="auto" w:fill="auto"/>
            <w:noWrap/>
            <w:vAlign w:val="center"/>
            <w:hideMark/>
          </w:tcPr>
          <w:p w14:paraId="29140287" w14:textId="6162EB2E"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161.10</w:t>
            </w:r>
          </w:p>
        </w:tc>
        <w:tc>
          <w:tcPr>
            <w:tcW w:w="410" w:type="pct"/>
            <w:tcBorders>
              <w:top w:val="nil"/>
              <w:left w:val="nil"/>
              <w:bottom w:val="single" w:sz="4" w:space="0" w:color="auto"/>
              <w:right w:val="single" w:sz="4" w:space="0" w:color="auto"/>
            </w:tcBorders>
            <w:shd w:val="clear" w:color="auto" w:fill="auto"/>
            <w:noWrap/>
            <w:vAlign w:val="center"/>
            <w:hideMark/>
          </w:tcPr>
          <w:p w14:paraId="7FB1BB79" w14:textId="4DE727D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0.26%</w:t>
            </w:r>
          </w:p>
        </w:tc>
        <w:tc>
          <w:tcPr>
            <w:tcW w:w="545" w:type="pct"/>
            <w:tcBorders>
              <w:top w:val="nil"/>
              <w:left w:val="nil"/>
              <w:bottom w:val="single" w:sz="4" w:space="0" w:color="auto"/>
              <w:right w:val="single" w:sz="4" w:space="0" w:color="auto"/>
            </w:tcBorders>
            <w:shd w:val="clear" w:color="auto" w:fill="auto"/>
            <w:noWrap/>
            <w:vAlign w:val="center"/>
            <w:hideMark/>
          </w:tcPr>
          <w:p w14:paraId="60720744" w14:textId="34B0E49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80.55</w:t>
            </w:r>
          </w:p>
        </w:tc>
        <w:tc>
          <w:tcPr>
            <w:tcW w:w="469" w:type="pct"/>
            <w:tcBorders>
              <w:top w:val="nil"/>
              <w:left w:val="nil"/>
              <w:bottom w:val="single" w:sz="4" w:space="0" w:color="auto"/>
              <w:right w:val="single" w:sz="4" w:space="0" w:color="auto"/>
            </w:tcBorders>
            <w:shd w:val="clear" w:color="auto" w:fill="auto"/>
            <w:noWrap/>
            <w:vAlign w:val="center"/>
            <w:hideMark/>
          </w:tcPr>
          <w:p w14:paraId="118DB4B7" w14:textId="749C5BD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7.29</w:t>
            </w:r>
          </w:p>
        </w:tc>
        <w:tc>
          <w:tcPr>
            <w:tcW w:w="518" w:type="pct"/>
            <w:tcBorders>
              <w:top w:val="nil"/>
              <w:left w:val="nil"/>
              <w:bottom w:val="single" w:sz="4" w:space="0" w:color="auto"/>
              <w:right w:val="single" w:sz="4" w:space="0" w:color="auto"/>
            </w:tcBorders>
            <w:shd w:val="clear" w:color="auto" w:fill="auto"/>
            <w:noWrap/>
            <w:vAlign w:val="center"/>
            <w:hideMark/>
          </w:tcPr>
          <w:p w14:paraId="045A915F" w14:textId="1FE8F351"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87.83</w:t>
            </w:r>
          </w:p>
        </w:tc>
      </w:tr>
      <w:tr w:rsidR="00592775" w:rsidRPr="000E525E" w14:paraId="5A7BCB93" w14:textId="77777777" w:rsidTr="00592775">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C5913AA"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0544BAF"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2CE833D8" w14:textId="7A01D02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80.04</w:t>
            </w:r>
          </w:p>
        </w:tc>
        <w:tc>
          <w:tcPr>
            <w:tcW w:w="439" w:type="pct"/>
            <w:tcBorders>
              <w:top w:val="nil"/>
              <w:left w:val="nil"/>
              <w:bottom w:val="single" w:sz="4" w:space="0" w:color="auto"/>
              <w:right w:val="single" w:sz="4" w:space="0" w:color="auto"/>
            </w:tcBorders>
            <w:shd w:val="clear" w:color="auto" w:fill="auto"/>
            <w:noWrap/>
            <w:vAlign w:val="center"/>
            <w:hideMark/>
          </w:tcPr>
          <w:p w14:paraId="6319B2F1" w14:textId="0982CE0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13.80%</w:t>
            </w:r>
          </w:p>
        </w:tc>
        <w:tc>
          <w:tcPr>
            <w:tcW w:w="575" w:type="pct"/>
            <w:tcBorders>
              <w:top w:val="nil"/>
              <w:left w:val="nil"/>
              <w:bottom w:val="single" w:sz="4" w:space="0" w:color="auto"/>
              <w:right w:val="single" w:sz="4" w:space="0" w:color="auto"/>
            </w:tcBorders>
            <w:shd w:val="clear" w:color="auto" w:fill="auto"/>
            <w:noWrap/>
            <w:vAlign w:val="center"/>
            <w:hideMark/>
          </w:tcPr>
          <w:p w14:paraId="6BF2C0B5" w14:textId="3746A67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16.49</w:t>
            </w:r>
          </w:p>
        </w:tc>
        <w:tc>
          <w:tcPr>
            <w:tcW w:w="454" w:type="pct"/>
            <w:tcBorders>
              <w:top w:val="nil"/>
              <w:left w:val="nil"/>
              <w:bottom w:val="single" w:sz="4" w:space="0" w:color="auto"/>
              <w:right w:val="single" w:sz="4" w:space="0" w:color="auto"/>
            </w:tcBorders>
            <w:shd w:val="clear" w:color="auto" w:fill="auto"/>
            <w:noWrap/>
            <w:vAlign w:val="center"/>
            <w:hideMark/>
          </w:tcPr>
          <w:p w14:paraId="5AD7D4F1" w14:textId="49E2188F"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96.53</w:t>
            </w:r>
          </w:p>
        </w:tc>
        <w:tc>
          <w:tcPr>
            <w:tcW w:w="410" w:type="pct"/>
            <w:tcBorders>
              <w:top w:val="nil"/>
              <w:left w:val="nil"/>
              <w:bottom w:val="single" w:sz="4" w:space="0" w:color="auto"/>
              <w:right w:val="single" w:sz="4" w:space="0" w:color="auto"/>
            </w:tcBorders>
            <w:shd w:val="clear" w:color="auto" w:fill="auto"/>
            <w:noWrap/>
            <w:vAlign w:val="center"/>
            <w:hideMark/>
          </w:tcPr>
          <w:p w14:paraId="2510FEB0" w14:textId="0558329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0.15%</w:t>
            </w:r>
          </w:p>
        </w:tc>
        <w:tc>
          <w:tcPr>
            <w:tcW w:w="545" w:type="pct"/>
            <w:tcBorders>
              <w:top w:val="nil"/>
              <w:left w:val="nil"/>
              <w:bottom w:val="single" w:sz="4" w:space="0" w:color="auto"/>
              <w:right w:val="single" w:sz="4" w:space="0" w:color="auto"/>
            </w:tcBorders>
            <w:shd w:val="clear" w:color="auto" w:fill="auto"/>
            <w:noWrap/>
            <w:vAlign w:val="center"/>
            <w:hideMark/>
          </w:tcPr>
          <w:p w14:paraId="18077750" w14:textId="65908118"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48.27</w:t>
            </w:r>
          </w:p>
        </w:tc>
        <w:tc>
          <w:tcPr>
            <w:tcW w:w="469" w:type="pct"/>
            <w:tcBorders>
              <w:top w:val="nil"/>
              <w:left w:val="nil"/>
              <w:bottom w:val="single" w:sz="4" w:space="0" w:color="auto"/>
              <w:right w:val="single" w:sz="4" w:space="0" w:color="auto"/>
            </w:tcBorders>
            <w:shd w:val="clear" w:color="auto" w:fill="auto"/>
            <w:noWrap/>
            <w:vAlign w:val="center"/>
            <w:hideMark/>
          </w:tcPr>
          <w:p w14:paraId="7178F593" w14:textId="0F3298B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4.37</w:t>
            </w:r>
          </w:p>
        </w:tc>
        <w:tc>
          <w:tcPr>
            <w:tcW w:w="518" w:type="pct"/>
            <w:tcBorders>
              <w:top w:val="nil"/>
              <w:left w:val="nil"/>
              <w:bottom w:val="single" w:sz="4" w:space="0" w:color="auto"/>
              <w:right w:val="single" w:sz="4" w:space="0" w:color="auto"/>
            </w:tcBorders>
            <w:shd w:val="clear" w:color="auto" w:fill="auto"/>
            <w:noWrap/>
            <w:vAlign w:val="center"/>
            <w:hideMark/>
          </w:tcPr>
          <w:p w14:paraId="48720D7A" w14:textId="743A8863"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52.63</w:t>
            </w:r>
          </w:p>
        </w:tc>
      </w:tr>
      <w:tr w:rsidR="00592775" w:rsidRPr="000E525E" w14:paraId="4B6EE949" w14:textId="77777777" w:rsidTr="00592775">
        <w:trPr>
          <w:trHeight w:val="255"/>
        </w:trPr>
        <w:tc>
          <w:tcPr>
            <w:tcW w:w="437" w:type="pct"/>
            <w:tcBorders>
              <w:top w:val="nil"/>
              <w:left w:val="single" w:sz="4" w:space="0" w:color="auto"/>
              <w:bottom w:val="single" w:sz="4" w:space="0" w:color="auto"/>
              <w:right w:val="single" w:sz="4" w:space="0" w:color="auto"/>
            </w:tcBorders>
            <w:shd w:val="clear" w:color="000000" w:fill="FFFF99"/>
            <w:vAlign w:val="center"/>
            <w:hideMark/>
          </w:tcPr>
          <w:p w14:paraId="5A3DA077" w14:textId="77777777" w:rsidR="00592775" w:rsidRPr="000E525E" w:rsidRDefault="00592775" w:rsidP="00592775">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639" w:type="pct"/>
            <w:tcBorders>
              <w:top w:val="nil"/>
              <w:left w:val="nil"/>
              <w:bottom w:val="single" w:sz="4" w:space="0" w:color="auto"/>
              <w:right w:val="single" w:sz="4" w:space="0" w:color="auto"/>
            </w:tcBorders>
            <w:shd w:val="clear" w:color="000000" w:fill="FFFF99"/>
            <w:vAlign w:val="center"/>
            <w:hideMark/>
          </w:tcPr>
          <w:p w14:paraId="0941DBD0" w14:textId="77777777" w:rsidR="00592775" w:rsidRPr="000E525E" w:rsidRDefault="00592775" w:rsidP="00592775">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514" w:type="pct"/>
            <w:tcBorders>
              <w:top w:val="nil"/>
              <w:left w:val="nil"/>
              <w:bottom w:val="single" w:sz="4" w:space="0" w:color="auto"/>
              <w:right w:val="single" w:sz="4" w:space="0" w:color="auto"/>
            </w:tcBorders>
            <w:shd w:val="clear" w:color="000000" w:fill="FFFF99"/>
            <w:noWrap/>
            <w:vAlign w:val="center"/>
            <w:hideMark/>
          </w:tcPr>
          <w:p w14:paraId="3E9A613A" w14:textId="040C237F"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53,769.76</w:t>
            </w:r>
          </w:p>
        </w:tc>
        <w:tc>
          <w:tcPr>
            <w:tcW w:w="439" w:type="pct"/>
            <w:tcBorders>
              <w:top w:val="nil"/>
              <w:left w:val="nil"/>
              <w:bottom w:val="single" w:sz="4" w:space="0" w:color="auto"/>
              <w:right w:val="single" w:sz="4" w:space="0" w:color="auto"/>
            </w:tcBorders>
            <w:shd w:val="clear" w:color="000000" w:fill="FFFF99"/>
            <w:vAlign w:val="center"/>
            <w:hideMark/>
          </w:tcPr>
          <w:p w14:paraId="4390BD6B" w14:textId="7BFE620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13.80%</w:t>
            </w:r>
          </w:p>
        </w:tc>
        <w:tc>
          <w:tcPr>
            <w:tcW w:w="575" w:type="pct"/>
            <w:tcBorders>
              <w:top w:val="nil"/>
              <w:left w:val="nil"/>
              <w:bottom w:val="single" w:sz="4" w:space="0" w:color="auto"/>
              <w:right w:val="single" w:sz="4" w:space="0" w:color="auto"/>
            </w:tcBorders>
            <w:shd w:val="clear" w:color="000000" w:fill="FFFF99"/>
            <w:noWrap/>
            <w:vAlign w:val="center"/>
            <w:hideMark/>
          </w:tcPr>
          <w:p w14:paraId="22BF996D" w14:textId="6B0B2B5F"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8,608.15</w:t>
            </w:r>
          </w:p>
        </w:tc>
        <w:tc>
          <w:tcPr>
            <w:tcW w:w="454" w:type="pct"/>
            <w:tcBorders>
              <w:top w:val="nil"/>
              <w:left w:val="nil"/>
              <w:bottom w:val="single" w:sz="4" w:space="0" w:color="auto"/>
              <w:right w:val="single" w:sz="4" w:space="0" w:color="auto"/>
            </w:tcBorders>
            <w:shd w:val="clear" w:color="000000" w:fill="FFFF99"/>
            <w:noWrap/>
            <w:vAlign w:val="center"/>
            <w:hideMark/>
          </w:tcPr>
          <w:p w14:paraId="2B6D9F20" w14:textId="59CA233B"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62,377.91</w:t>
            </w:r>
          </w:p>
        </w:tc>
        <w:tc>
          <w:tcPr>
            <w:tcW w:w="410" w:type="pct"/>
            <w:tcBorders>
              <w:top w:val="nil"/>
              <w:left w:val="nil"/>
              <w:bottom w:val="single" w:sz="4" w:space="0" w:color="auto"/>
              <w:right w:val="single" w:sz="4" w:space="0" w:color="auto"/>
            </w:tcBorders>
            <w:shd w:val="clear" w:color="000000" w:fill="FFFF99"/>
            <w:noWrap/>
            <w:vAlign w:val="center"/>
            <w:hideMark/>
          </w:tcPr>
          <w:p w14:paraId="277E4EC4" w14:textId="5764AA22"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100.00%</w:t>
            </w:r>
          </w:p>
        </w:tc>
        <w:tc>
          <w:tcPr>
            <w:tcW w:w="545" w:type="pct"/>
            <w:tcBorders>
              <w:top w:val="nil"/>
              <w:left w:val="nil"/>
              <w:bottom w:val="single" w:sz="4" w:space="0" w:color="auto"/>
              <w:right w:val="single" w:sz="4" w:space="0" w:color="auto"/>
            </w:tcBorders>
            <w:shd w:val="clear" w:color="000000" w:fill="FFFF99"/>
            <w:vAlign w:val="center"/>
            <w:hideMark/>
          </w:tcPr>
          <w:p w14:paraId="33A07B43" w14:textId="03A2AD68"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31,188.74</w:t>
            </w:r>
          </w:p>
        </w:tc>
        <w:tc>
          <w:tcPr>
            <w:tcW w:w="469" w:type="pct"/>
            <w:tcBorders>
              <w:top w:val="nil"/>
              <w:left w:val="nil"/>
              <w:bottom w:val="single" w:sz="4" w:space="0" w:color="auto"/>
              <w:right w:val="single" w:sz="4" w:space="0" w:color="auto"/>
            </w:tcBorders>
            <w:shd w:val="clear" w:color="000000" w:fill="FFFF99"/>
            <w:vAlign w:val="center"/>
            <w:hideMark/>
          </w:tcPr>
          <w:p w14:paraId="2EA58CD0" w14:textId="2E41742D"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2,642.61</w:t>
            </w:r>
          </w:p>
        </w:tc>
        <w:tc>
          <w:tcPr>
            <w:tcW w:w="518" w:type="pct"/>
            <w:tcBorders>
              <w:top w:val="nil"/>
              <w:left w:val="nil"/>
              <w:bottom w:val="single" w:sz="4" w:space="0" w:color="auto"/>
              <w:right w:val="single" w:sz="4" w:space="0" w:color="auto"/>
            </w:tcBorders>
            <w:shd w:val="clear" w:color="000000" w:fill="FFFF99"/>
            <w:vAlign w:val="center"/>
            <w:hideMark/>
          </w:tcPr>
          <w:p w14:paraId="2017C861" w14:textId="08577FCC"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33,831.35</w:t>
            </w:r>
          </w:p>
        </w:tc>
      </w:tr>
    </w:tbl>
    <w:p w14:paraId="2F6DE866" w14:textId="77777777" w:rsidR="00985DD8" w:rsidRPr="003629B8" w:rsidRDefault="00985DD8" w:rsidP="0001651C">
      <w:pPr>
        <w:spacing w:after="0"/>
        <w:rPr>
          <w:rFonts w:ascii="Book Antiqua" w:hAnsi="Book Antiqua"/>
        </w:rPr>
      </w:pPr>
    </w:p>
    <w:p w14:paraId="267959D0" w14:textId="77777777" w:rsidR="00F065A6" w:rsidRPr="003629B8" w:rsidRDefault="00F065A6">
      <w:pPr>
        <w:tabs>
          <w:tab w:val="clear" w:pos="720"/>
          <w:tab w:val="clear" w:pos="1440"/>
          <w:tab w:val="clear" w:pos="2304"/>
        </w:tabs>
        <w:spacing w:after="0"/>
        <w:jc w:val="left"/>
        <w:rPr>
          <w:rFonts w:ascii="Book Antiqua" w:hAnsi="Book Antiqua"/>
          <w:b/>
          <w:kern w:val="28"/>
          <w:sz w:val="28"/>
          <w:lang w:val="en-US"/>
        </w:rPr>
      </w:pPr>
      <w:r w:rsidRPr="003629B8">
        <w:rPr>
          <w:rFonts w:ascii="Book Antiqua" w:hAnsi="Book Antiqua"/>
          <w:b/>
        </w:rPr>
        <w:br w:type="page"/>
      </w:r>
    </w:p>
    <w:p w14:paraId="1877425A" w14:textId="498FAC65" w:rsidR="00985DD8" w:rsidRPr="003629B8" w:rsidRDefault="00985DD8" w:rsidP="00985DD8">
      <w:pPr>
        <w:pStyle w:val="Style6"/>
        <w:tabs>
          <w:tab w:val="clear" w:pos="720"/>
        </w:tabs>
        <w:spacing w:line="276" w:lineRule="auto"/>
        <w:ind w:left="1170" w:hanging="1170"/>
        <w:rPr>
          <w:b/>
        </w:rPr>
      </w:pPr>
      <w:bookmarkStart w:id="31" w:name="_Toc28362859"/>
      <w:r w:rsidRPr="003629B8">
        <w:rPr>
          <w:b/>
        </w:rPr>
        <w:lastRenderedPageBreak/>
        <w:t xml:space="preserve">Voltage wise-category wise Cost of supply </w:t>
      </w:r>
      <w:r w:rsidR="0001651C" w:rsidRPr="003629B8">
        <w:rPr>
          <w:b/>
        </w:rPr>
        <w:t xml:space="preserve">for </w:t>
      </w:r>
      <w:r w:rsidR="009A2A73" w:rsidRPr="003629B8">
        <w:rPr>
          <w:b/>
        </w:rPr>
        <w:t xml:space="preserve">FY </w:t>
      </w:r>
      <w:r w:rsidR="003629B8">
        <w:rPr>
          <w:b/>
        </w:rPr>
        <w:t>2021-22</w:t>
      </w:r>
      <w:bookmarkEnd w:id="31"/>
    </w:p>
    <w:p w14:paraId="740F844D" w14:textId="77777777" w:rsidR="00985DD8" w:rsidRPr="003629B8" w:rsidRDefault="00985DD8" w:rsidP="0001651C">
      <w:pPr>
        <w:spacing w:after="0"/>
        <w:rPr>
          <w:rFonts w:ascii="Book Antiqua" w:hAnsi="Book Antiqua"/>
        </w:rPr>
      </w:pPr>
    </w:p>
    <w:tbl>
      <w:tblPr>
        <w:tblW w:w="5000" w:type="pct"/>
        <w:tblLook w:val="04A0" w:firstRow="1" w:lastRow="0" w:firstColumn="1" w:lastColumn="0" w:noHBand="0" w:noVBand="1"/>
      </w:tblPr>
      <w:tblGrid>
        <w:gridCol w:w="1586"/>
        <w:gridCol w:w="2593"/>
        <w:gridCol w:w="2121"/>
        <w:gridCol w:w="1933"/>
        <w:gridCol w:w="2368"/>
        <w:gridCol w:w="1873"/>
        <w:gridCol w:w="1759"/>
      </w:tblGrid>
      <w:tr w:rsidR="001E074E" w:rsidRPr="000E525E" w14:paraId="35A638F7" w14:textId="77777777" w:rsidTr="00E04AE0">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tcPr>
          <w:p w14:paraId="4A8D9BFE" w14:textId="1A2DF635"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FY 2021-22</w:t>
            </w:r>
          </w:p>
        </w:tc>
      </w:tr>
      <w:tr w:rsidR="001E074E" w:rsidRPr="000E525E" w14:paraId="381F5AC8" w14:textId="77777777" w:rsidTr="00E04AE0">
        <w:trPr>
          <w:trHeight w:val="300"/>
        </w:trPr>
        <w:tc>
          <w:tcPr>
            <w:tcW w:w="557" w:type="pct"/>
            <w:vMerge w:val="restart"/>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44E41F77"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911" w:type="pct"/>
            <w:vMerge w:val="restart"/>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7E97F9DC"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1424" w:type="pct"/>
            <w:gridSpan w:val="2"/>
            <w:tcBorders>
              <w:top w:val="single" w:sz="4" w:space="0" w:color="auto"/>
              <w:left w:val="nil"/>
              <w:bottom w:val="single" w:sz="4" w:space="0" w:color="auto"/>
              <w:right w:val="single" w:sz="4" w:space="0" w:color="auto"/>
            </w:tcBorders>
            <w:shd w:val="clear" w:color="auto" w:fill="B0CAFF" w:themeFill="text2" w:themeFillTint="33"/>
            <w:vAlign w:val="center"/>
            <w:hideMark/>
          </w:tcPr>
          <w:p w14:paraId="275960C3"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Cost of </w:t>
            </w:r>
            <w:proofErr w:type="gramStart"/>
            <w:r w:rsidRPr="000E525E">
              <w:rPr>
                <w:rFonts w:ascii="Book Antiqua" w:hAnsi="Book Antiqua"/>
                <w:b/>
                <w:bCs/>
                <w:sz w:val="22"/>
                <w:szCs w:val="22"/>
                <w:lang w:val="en-IN" w:eastAsia="en-IN"/>
              </w:rPr>
              <w:t>Supply  (</w:t>
            </w:r>
            <w:proofErr w:type="gramEnd"/>
            <w:r w:rsidRPr="000E525E">
              <w:rPr>
                <w:rFonts w:ascii="Book Antiqua" w:hAnsi="Book Antiqua"/>
                <w:b/>
                <w:bCs/>
                <w:sz w:val="22"/>
                <w:szCs w:val="22"/>
                <w:lang w:val="en-IN" w:eastAsia="en-IN"/>
              </w:rPr>
              <w:t>Rs Crore)</w:t>
            </w:r>
          </w:p>
        </w:tc>
        <w:tc>
          <w:tcPr>
            <w:tcW w:w="2108" w:type="pct"/>
            <w:gridSpan w:val="3"/>
            <w:tcBorders>
              <w:top w:val="single" w:sz="4" w:space="0" w:color="auto"/>
              <w:left w:val="nil"/>
              <w:bottom w:val="single" w:sz="4" w:space="0" w:color="auto"/>
              <w:right w:val="single" w:sz="4" w:space="0" w:color="auto"/>
            </w:tcBorders>
            <w:shd w:val="clear" w:color="auto" w:fill="B0CAFF" w:themeFill="text2" w:themeFillTint="33"/>
            <w:vAlign w:val="center"/>
            <w:hideMark/>
          </w:tcPr>
          <w:p w14:paraId="2AE1EBC9"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Cost of Supply (Rs / kWh)</w:t>
            </w:r>
          </w:p>
        </w:tc>
      </w:tr>
      <w:tr w:rsidR="001E074E" w:rsidRPr="000E525E" w14:paraId="1185A7E7" w14:textId="77777777" w:rsidTr="00E04AE0">
        <w:trPr>
          <w:trHeight w:val="570"/>
        </w:trPr>
        <w:tc>
          <w:tcPr>
            <w:tcW w:w="557" w:type="pct"/>
            <w:vMerge/>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25EA7F8D" w14:textId="77777777" w:rsidR="001E074E" w:rsidRPr="000E525E" w:rsidRDefault="001E074E" w:rsidP="00E04AE0">
            <w:pPr>
              <w:tabs>
                <w:tab w:val="clear" w:pos="720"/>
                <w:tab w:val="clear" w:pos="1440"/>
                <w:tab w:val="clear" w:pos="2304"/>
              </w:tabs>
              <w:spacing w:after="0"/>
              <w:jc w:val="left"/>
              <w:rPr>
                <w:rFonts w:ascii="Book Antiqua" w:hAnsi="Book Antiqua"/>
                <w:b/>
                <w:bCs/>
                <w:sz w:val="22"/>
                <w:szCs w:val="22"/>
                <w:lang w:val="en-IN" w:eastAsia="en-IN"/>
              </w:rPr>
            </w:pPr>
          </w:p>
        </w:tc>
        <w:tc>
          <w:tcPr>
            <w:tcW w:w="911" w:type="pct"/>
            <w:vMerge/>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302C1658" w14:textId="77777777" w:rsidR="001E074E" w:rsidRPr="000E525E" w:rsidRDefault="001E074E" w:rsidP="00E04AE0">
            <w:pPr>
              <w:tabs>
                <w:tab w:val="clear" w:pos="720"/>
                <w:tab w:val="clear" w:pos="1440"/>
                <w:tab w:val="clear" w:pos="2304"/>
              </w:tabs>
              <w:spacing w:after="0"/>
              <w:jc w:val="left"/>
              <w:rPr>
                <w:rFonts w:ascii="Book Antiqua" w:hAnsi="Book Antiqua"/>
                <w:b/>
                <w:bCs/>
                <w:sz w:val="22"/>
                <w:szCs w:val="22"/>
                <w:lang w:val="en-IN" w:eastAsia="en-IN"/>
              </w:rPr>
            </w:pPr>
          </w:p>
        </w:tc>
        <w:tc>
          <w:tcPr>
            <w:tcW w:w="745" w:type="pct"/>
            <w:tcBorders>
              <w:top w:val="nil"/>
              <w:left w:val="nil"/>
              <w:bottom w:val="single" w:sz="4" w:space="0" w:color="auto"/>
              <w:right w:val="single" w:sz="4" w:space="0" w:color="auto"/>
            </w:tcBorders>
            <w:shd w:val="clear" w:color="auto" w:fill="B0CAFF" w:themeFill="text2" w:themeFillTint="33"/>
            <w:vAlign w:val="center"/>
            <w:hideMark/>
          </w:tcPr>
          <w:p w14:paraId="26620ACF"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w:t>
            </w:r>
          </w:p>
        </w:tc>
        <w:tc>
          <w:tcPr>
            <w:tcW w:w="679" w:type="pct"/>
            <w:tcBorders>
              <w:top w:val="nil"/>
              <w:left w:val="nil"/>
              <w:bottom w:val="single" w:sz="4" w:space="0" w:color="auto"/>
              <w:right w:val="single" w:sz="4" w:space="0" w:color="auto"/>
            </w:tcBorders>
            <w:shd w:val="clear" w:color="auto" w:fill="B0CAFF" w:themeFill="text2" w:themeFillTint="33"/>
            <w:vAlign w:val="center"/>
            <w:hideMark/>
          </w:tcPr>
          <w:p w14:paraId="1A455CB3"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&amp; Customer</w:t>
            </w:r>
          </w:p>
        </w:tc>
        <w:tc>
          <w:tcPr>
            <w:tcW w:w="832" w:type="pct"/>
            <w:tcBorders>
              <w:top w:val="nil"/>
              <w:left w:val="nil"/>
              <w:bottom w:val="single" w:sz="4" w:space="0" w:color="auto"/>
              <w:right w:val="single" w:sz="4" w:space="0" w:color="auto"/>
            </w:tcBorders>
            <w:shd w:val="clear" w:color="auto" w:fill="B0CAFF" w:themeFill="text2" w:themeFillTint="33"/>
            <w:vAlign w:val="center"/>
            <w:hideMark/>
          </w:tcPr>
          <w:p w14:paraId="72020D06"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w:t>
            </w:r>
          </w:p>
        </w:tc>
        <w:tc>
          <w:tcPr>
            <w:tcW w:w="658" w:type="pct"/>
            <w:tcBorders>
              <w:top w:val="nil"/>
              <w:left w:val="nil"/>
              <w:bottom w:val="single" w:sz="4" w:space="0" w:color="auto"/>
              <w:right w:val="single" w:sz="4" w:space="0" w:color="auto"/>
            </w:tcBorders>
            <w:shd w:val="clear" w:color="auto" w:fill="B0CAFF" w:themeFill="text2" w:themeFillTint="33"/>
            <w:vAlign w:val="center"/>
            <w:hideMark/>
          </w:tcPr>
          <w:p w14:paraId="53BAA2C1"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&amp; Customer</w:t>
            </w:r>
          </w:p>
        </w:tc>
        <w:tc>
          <w:tcPr>
            <w:tcW w:w="618" w:type="pct"/>
            <w:tcBorders>
              <w:top w:val="nil"/>
              <w:left w:val="nil"/>
              <w:bottom w:val="single" w:sz="4" w:space="0" w:color="auto"/>
              <w:right w:val="single" w:sz="4" w:space="0" w:color="auto"/>
            </w:tcBorders>
            <w:shd w:val="clear" w:color="auto" w:fill="B0CAFF" w:themeFill="text2" w:themeFillTint="33"/>
            <w:vAlign w:val="center"/>
            <w:hideMark/>
          </w:tcPr>
          <w:p w14:paraId="3A029E74"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r>
      <w:tr w:rsidR="001E074E" w:rsidRPr="000E525E" w14:paraId="7121CD9A" w14:textId="77777777" w:rsidTr="00E04AE0">
        <w:trPr>
          <w:trHeight w:val="270"/>
        </w:trPr>
        <w:tc>
          <w:tcPr>
            <w:tcW w:w="55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4F8701A3"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w:t>
            </w:r>
          </w:p>
        </w:tc>
        <w:tc>
          <w:tcPr>
            <w:tcW w:w="911" w:type="pct"/>
            <w:tcBorders>
              <w:top w:val="nil"/>
              <w:left w:val="nil"/>
              <w:bottom w:val="single" w:sz="4" w:space="0" w:color="auto"/>
              <w:right w:val="single" w:sz="4" w:space="0" w:color="auto"/>
            </w:tcBorders>
            <w:shd w:val="clear" w:color="auto" w:fill="B0CAFF" w:themeFill="text2" w:themeFillTint="33"/>
            <w:vAlign w:val="center"/>
            <w:hideMark/>
          </w:tcPr>
          <w:p w14:paraId="0956B750"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B</w:t>
            </w:r>
          </w:p>
        </w:tc>
        <w:tc>
          <w:tcPr>
            <w:tcW w:w="745" w:type="pct"/>
            <w:tcBorders>
              <w:top w:val="nil"/>
              <w:left w:val="nil"/>
              <w:bottom w:val="single" w:sz="4" w:space="0" w:color="auto"/>
              <w:right w:val="single" w:sz="4" w:space="0" w:color="auto"/>
            </w:tcBorders>
            <w:shd w:val="clear" w:color="auto" w:fill="B0CAFF" w:themeFill="text2" w:themeFillTint="33"/>
            <w:vAlign w:val="center"/>
            <w:hideMark/>
          </w:tcPr>
          <w:p w14:paraId="5EC33D85"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C</w:t>
            </w:r>
          </w:p>
        </w:tc>
        <w:tc>
          <w:tcPr>
            <w:tcW w:w="679" w:type="pct"/>
            <w:tcBorders>
              <w:top w:val="nil"/>
              <w:left w:val="nil"/>
              <w:bottom w:val="single" w:sz="4" w:space="0" w:color="auto"/>
              <w:right w:val="single" w:sz="4" w:space="0" w:color="auto"/>
            </w:tcBorders>
            <w:shd w:val="clear" w:color="auto" w:fill="B0CAFF" w:themeFill="text2" w:themeFillTint="33"/>
            <w:vAlign w:val="center"/>
            <w:hideMark/>
          </w:tcPr>
          <w:p w14:paraId="031BFFC5"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D</w:t>
            </w:r>
          </w:p>
        </w:tc>
        <w:tc>
          <w:tcPr>
            <w:tcW w:w="832" w:type="pct"/>
            <w:tcBorders>
              <w:top w:val="nil"/>
              <w:left w:val="nil"/>
              <w:bottom w:val="single" w:sz="4" w:space="0" w:color="auto"/>
              <w:right w:val="single" w:sz="4" w:space="0" w:color="auto"/>
            </w:tcBorders>
            <w:shd w:val="clear" w:color="auto" w:fill="B0CAFF" w:themeFill="text2" w:themeFillTint="33"/>
            <w:vAlign w:val="center"/>
            <w:hideMark/>
          </w:tcPr>
          <w:p w14:paraId="642FE3FC"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E</w:t>
            </w:r>
          </w:p>
        </w:tc>
        <w:tc>
          <w:tcPr>
            <w:tcW w:w="658" w:type="pct"/>
            <w:tcBorders>
              <w:top w:val="nil"/>
              <w:left w:val="nil"/>
              <w:bottom w:val="single" w:sz="4" w:space="0" w:color="auto"/>
              <w:right w:val="single" w:sz="4" w:space="0" w:color="auto"/>
            </w:tcBorders>
            <w:shd w:val="clear" w:color="auto" w:fill="B0CAFF" w:themeFill="text2" w:themeFillTint="33"/>
            <w:vAlign w:val="center"/>
            <w:hideMark/>
          </w:tcPr>
          <w:p w14:paraId="1C4A15F7"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F</w:t>
            </w:r>
          </w:p>
        </w:tc>
        <w:tc>
          <w:tcPr>
            <w:tcW w:w="618" w:type="pct"/>
            <w:tcBorders>
              <w:top w:val="nil"/>
              <w:left w:val="nil"/>
              <w:bottom w:val="single" w:sz="4" w:space="0" w:color="auto"/>
              <w:right w:val="single" w:sz="4" w:space="0" w:color="auto"/>
            </w:tcBorders>
            <w:shd w:val="clear" w:color="auto" w:fill="B0CAFF" w:themeFill="text2" w:themeFillTint="33"/>
            <w:vAlign w:val="center"/>
            <w:hideMark/>
          </w:tcPr>
          <w:p w14:paraId="61395FEC"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G = E+F</w:t>
            </w:r>
          </w:p>
        </w:tc>
      </w:tr>
      <w:tr w:rsidR="001E074E" w:rsidRPr="000E525E" w14:paraId="5FF42385"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38D98A3A"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911" w:type="pct"/>
            <w:tcBorders>
              <w:top w:val="nil"/>
              <w:left w:val="nil"/>
              <w:bottom w:val="single" w:sz="4" w:space="0" w:color="auto"/>
              <w:right w:val="single" w:sz="4" w:space="0" w:color="auto"/>
            </w:tcBorders>
            <w:shd w:val="clear" w:color="auto" w:fill="auto"/>
            <w:noWrap/>
            <w:vAlign w:val="center"/>
            <w:hideMark/>
          </w:tcPr>
          <w:p w14:paraId="0C98A186"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56794BF9" w14:textId="04B2B754"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6.16</w:t>
            </w:r>
          </w:p>
        </w:tc>
        <w:tc>
          <w:tcPr>
            <w:tcW w:w="679" w:type="pct"/>
            <w:tcBorders>
              <w:top w:val="nil"/>
              <w:left w:val="nil"/>
              <w:bottom w:val="single" w:sz="4" w:space="0" w:color="auto"/>
              <w:right w:val="single" w:sz="4" w:space="0" w:color="auto"/>
            </w:tcBorders>
            <w:shd w:val="clear" w:color="auto" w:fill="auto"/>
            <w:noWrap/>
            <w:vAlign w:val="center"/>
            <w:hideMark/>
          </w:tcPr>
          <w:p w14:paraId="06647570" w14:textId="5D6BC40A"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273.13</w:t>
            </w:r>
          </w:p>
        </w:tc>
        <w:tc>
          <w:tcPr>
            <w:tcW w:w="832" w:type="pct"/>
            <w:tcBorders>
              <w:top w:val="nil"/>
              <w:left w:val="nil"/>
              <w:bottom w:val="single" w:sz="4" w:space="0" w:color="auto"/>
              <w:right w:val="single" w:sz="4" w:space="0" w:color="auto"/>
            </w:tcBorders>
            <w:shd w:val="clear" w:color="auto" w:fill="auto"/>
            <w:noWrap/>
            <w:vAlign w:val="center"/>
            <w:hideMark/>
          </w:tcPr>
          <w:p w14:paraId="56FA0554" w14:textId="39DE5E7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0.13</w:t>
            </w:r>
          </w:p>
        </w:tc>
        <w:tc>
          <w:tcPr>
            <w:tcW w:w="658" w:type="pct"/>
            <w:tcBorders>
              <w:top w:val="nil"/>
              <w:left w:val="nil"/>
              <w:bottom w:val="single" w:sz="4" w:space="0" w:color="auto"/>
              <w:right w:val="single" w:sz="4" w:space="0" w:color="auto"/>
            </w:tcBorders>
            <w:shd w:val="clear" w:color="auto" w:fill="auto"/>
            <w:noWrap/>
            <w:vAlign w:val="bottom"/>
            <w:hideMark/>
          </w:tcPr>
          <w:p w14:paraId="50AB57D5" w14:textId="38595F5A"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5.38</w:t>
            </w:r>
          </w:p>
        </w:tc>
        <w:tc>
          <w:tcPr>
            <w:tcW w:w="618" w:type="pct"/>
            <w:tcBorders>
              <w:top w:val="nil"/>
              <w:left w:val="nil"/>
              <w:bottom w:val="single" w:sz="4" w:space="0" w:color="auto"/>
              <w:right w:val="single" w:sz="4" w:space="0" w:color="auto"/>
            </w:tcBorders>
            <w:shd w:val="clear" w:color="auto" w:fill="auto"/>
            <w:noWrap/>
            <w:vAlign w:val="center"/>
            <w:hideMark/>
          </w:tcPr>
          <w:p w14:paraId="58556AEE" w14:textId="75F9179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5.51</w:t>
            </w:r>
          </w:p>
        </w:tc>
      </w:tr>
      <w:tr w:rsidR="001E074E" w:rsidRPr="000E525E" w14:paraId="4D1EC827"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4039735"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08CCA9B1"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745" w:type="pct"/>
            <w:tcBorders>
              <w:top w:val="nil"/>
              <w:left w:val="nil"/>
              <w:bottom w:val="single" w:sz="4" w:space="0" w:color="auto"/>
              <w:right w:val="single" w:sz="4" w:space="0" w:color="auto"/>
            </w:tcBorders>
            <w:shd w:val="clear" w:color="auto" w:fill="auto"/>
            <w:noWrap/>
            <w:vAlign w:val="center"/>
            <w:hideMark/>
          </w:tcPr>
          <w:p w14:paraId="2E96B22F" w14:textId="1C3C4508"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0.26</w:t>
            </w:r>
          </w:p>
        </w:tc>
        <w:tc>
          <w:tcPr>
            <w:tcW w:w="679" w:type="pct"/>
            <w:tcBorders>
              <w:top w:val="nil"/>
              <w:left w:val="nil"/>
              <w:bottom w:val="single" w:sz="4" w:space="0" w:color="auto"/>
              <w:right w:val="single" w:sz="4" w:space="0" w:color="auto"/>
            </w:tcBorders>
            <w:shd w:val="clear" w:color="auto" w:fill="auto"/>
            <w:noWrap/>
            <w:vAlign w:val="center"/>
            <w:hideMark/>
          </w:tcPr>
          <w:p w14:paraId="663E8878" w14:textId="27861A22"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29.72</w:t>
            </w:r>
          </w:p>
        </w:tc>
        <w:tc>
          <w:tcPr>
            <w:tcW w:w="832" w:type="pct"/>
            <w:tcBorders>
              <w:top w:val="nil"/>
              <w:left w:val="nil"/>
              <w:bottom w:val="single" w:sz="4" w:space="0" w:color="auto"/>
              <w:right w:val="single" w:sz="4" w:space="0" w:color="auto"/>
            </w:tcBorders>
            <w:shd w:val="clear" w:color="auto" w:fill="auto"/>
            <w:noWrap/>
            <w:vAlign w:val="center"/>
            <w:hideMark/>
          </w:tcPr>
          <w:p w14:paraId="080643CE" w14:textId="07DF560C"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0.05</w:t>
            </w:r>
          </w:p>
        </w:tc>
        <w:tc>
          <w:tcPr>
            <w:tcW w:w="658" w:type="pct"/>
            <w:tcBorders>
              <w:top w:val="nil"/>
              <w:left w:val="nil"/>
              <w:bottom w:val="single" w:sz="4" w:space="0" w:color="auto"/>
              <w:right w:val="single" w:sz="4" w:space="0" w:color="auto"/>
            </w:tcBorders>
            <w:shd w:val="clear" w:color="auto" w:fill="auto"/>
            <w:noWrap/>
            <w:vAlign w:val="bottom"/>
            <w:hideMark/>
          </w:tcPr>
          <w:p w14:paraId="7363F200" w14:textId="536DF208"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5.38</w:t>
            </w:r>
          </w:p>
        </w:tc>
        <w:tc>
          <w:tcPr>
            <w:tcW w:w="618" w:type="pct"/>
            <w:tcBorders>
              <w:top w:val="nil"/>
              <w:left w:val="nil"/>
              <w:bottom w:val="single" w:sz="4" w:space="0" w:color="auto"/>
              <w:right w:val="single" w:sz="4" w:space="0" w:color="auto"/>
            </w:tcBorders>
            <w:shd w:val="clear" w:color="auto" w:fill="auto"/>
            <w:noWrap/>
            <w:vAlign w:val="center"/>
            <w:hideMark/>
          </w:tcPr>
          <w:p w14:paraId="5C47E4BB" w14:textId="40760A2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5.42</w:t>
            </w:r>
          </w:p>
        </w:tc>
      </w:tr>
      <w:tr w:rsidR="001E074E" w:rsidRPr="000E525E" w14:paraId="32930CF5"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0F1616D"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37336399"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4980A59F" w14:textId="634A2D09"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1.05</w:t>
            </w:r>
          </w:p>
        </w:tc>
        <w:tc>
          <w:tcPr>
            <w:tcW w:w="679" w:type="pct"/>
            <w:tcBorders>
              <w:top w:val="nil"/>
              <w:left w:val="nil"/>
              <w:bottom w:val="single" w:sz="4" w:space="0" w:color="auto"/>
              <w:right w:val="single" w:sz="4" w:space="0" w:color="auto"/>
            </w:tcBorders>
            <w:shd w:val="clear" w:color="auto" w:fill="auto"/>
            <w:noWrap/>
            <w:vAlign w:val="center"/>
            <w:hideMark/>
          </w:tcPr>
          <w:p w14:paraId="675E91B6" w14:textId="5716964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55.27</w:t>
            </w:r>
          </w:p>
        </w:tc>
        <w:tc>
          <w:tcPr>
            <w:tcW w:w="832" w:type="pct"/>
            <w:tcBorders>
              <w:top w:val="nil"/>
              <w:left w:val="nil"/>
              <w:bottom w:val="single" w:sz="4" w:space="0" w:color="auto"/>
              <w:right w:val="single" w:sz="4" w:space="0" w:color="auto"/>
            </w:tcBorders>
            <w:shd w:val="clear" w:color="auto" w:fill="auto"/>
            <w:noWrap/>
            <w:vAlign w:val="center"/>
            <w:hideMark/>
          </w:tcPr>
          <w:p w14:paraId="3208E1DD" w14:textId="612F072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0.10</w:t>
            </w:r>
          </w:p>
        </w:tc>
        <w:tc>
          <w:tcPr>
            <w:tcW w:w="658" w:type="pct"/>
            <w:tcBorders>
              <w:top w:val="nil"/>
              <w:left w:val="nil"/>
              <w:bottom w:val="single" w:sz="4" w:space="0" w:color="auto"/>
              <w:right w:val="single" w:sz="4" w:space="0" w:color="auto"/>
            </w:tcBorders>
            <w:shd w:val="clear" w:color="auto" w:fill="auto"/>
            <w:noWrap/>
            <w:vAlign w:val="bottom"/>
            <w:hideMark/>
          </w:tcPr>
          <w:p w14:paraId="19CDA099" w14:textId="756F9200"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5.38</w:t>
            </w:r>
          </w:p>
        </w:tc>
        <w:tc>
          <w:tcPr>
            <w:tcW w:w="618" w:type="pct"/>
            <w:tcBorders>
              <w:top w:val="nil"/>
              <w:left w:val="nil"/>
              <w:bottom w:val="single" w:sz="4" w:space="0" w:color="auto"/>
              <w:right w:val="single" w:sz="4" w:space="0" w:color="auto"/>
            </w:tcBorders>
            <w:shd w:val="clear" w:color="auto" w:fill="auto"/>
            <w:noWrap/>
            <w:vAlign w:val="center"/>
            <w:hideMark/>
          </w:tcPr>
          <w:p w14:paraId="0096C1BC" w14:textId="5D064C1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5.48</w:t>
            </w:r>
          </w:p>
        </w:tc>
      </w:tr>
      <w:tr w:rsidR="001E074E" w:rsidRPr="000E525E" w14:paraId="1C1F0A72"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4E64EDAB"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911" w:type="pct"/>
            <w:tcBorders>
              <w:top w:val="nil"/>
              <w:left w:val="nil"/>
              <w:bottom w:val="single" w:sz="4" w:space="0" w:color="auto"/>
              <w:right w:val="single" w:sz="4" w:space="0" w:color="auto"/>
            </w:tcBorders>
            <w:shd w:val="clear" w:color="auto" w:fill="auto"/>
            <w:noWrap/>
            <w:vAlign w:val="center"/>
            <w:hideMark/>
          </w:tcPr>
          <w:p w14:paraId="10FE9639"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11D5C374" w14:textId="3B8CE36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563.20</w:t>
            </w:r>
          </w:p>
        </w:tc>
        <w:tc>
          <w:tcPr>
            <w:tcW w:w="679" w:type="pct"/>
            <w:tcBorders>
              <w:top w:val="nil"/>
              <w:left w:val="nil"/>
              <w:bottom w:val="single" w:sz="4" w:space="0" w:color="auto"/>
              <w:right w:val="single" w:sz="4" w:space="0" w:color="auto"/>
            </w:tcBorders>
            <w:shd w:val="clear" w:color="auto" w:fill="auto"/>
            <w:noWrap/>
            <w:vAlign w:val="center"/>
            <w:hideMark/>
          </w:tcPr>
          <w:p w14:paraId="50B7FC33" w14:textId="617E403E"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3,715.44</w:t>
            </w:r>
          </w:p>
        </w:tc>
        <w:tc>
          <w:tcPr>
            <w:tcW w:w="832" w:type="pct"/>
            <w:tcBorders>
              <w:top w:val="nil"/>
              <w:left w:val="nil"/>
              <w:bottom w:val="single" w:sz="4" w:space="0" w:color="auto"/>
              <w:right w:val="single" w:sz="4" w:space="0" w:color="auto"/>
            </w:tcBorders>
            <w:shd w:val="clear" w:color="auto" w:fill="auto"/>
            <w:noWrap/>
            <w:vAlign w:val="center"/>
            <w:hideMark/>
          </w:tcPr>
          <w:p w14:paraId="3D53202C" w14:textId="40228FD3"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0.92</w:t>
            </w:r>
          </w:p>
        </w:tc>
        <w:tc>
          <w:tcPr>
            <w:tcW w:w="658" w:type="pct"/>
            <w:tcBorders>
              <w:top w:val="nil"/>
              <w:left w:val="nil"/>
              <w:bottom w:val="single" w:sz="4" w:space="0" w:color="auto"/>
              <w:right w:val="single" w:sz="4" w:space="0" w:color="auto"/>
            </w:tcBorders>
            <w:shd w:val="clear" w:color="auto" w:fill="auto"/>
            <w:noWrap/>
            <w:vAlign w:val="bottom"/>
            <w:hideMark/>
          </w:tcPr>
          <w:p w14:paraId="39060430" w14:textId="223D046C"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5.63</w:t>
            </w:r>
          </w:p>
        </w:tc>
        <w:tc>
          <w:tcPr>
            <w:tcW w:w="618" w:type="pct"/>
            <w:tcBorders>
              <w:top w:val="nil"/>
              <w:left w:val="nil"/>
              <w:bottom w:val="single" w:sz="4" w:space="0" w:color="auto"/>
              <w:right w:val="single" w:sz="4" w:space="0" w:color="auto"/>
            </w:tcBorders>
            <w:shd w:val="clear" w:color="auto" w:fill="auto"/>
            <w:noWrap/>
            <w:vAlign w:val="center"/>
            <w:hideMark/>
          </w:tcPr>
          <w:p w14:paraId="36DB74DD" w14:textId="2D5838E1"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6.54</w:t>
            </w:r>
          </w:p>
        </w:tc>
      </w:tr>
      <w:tr w:rsidR="001E074E" w:rsidRPr="000E525E" w14:paraId="5738DF2B"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6DE067D1"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4FBA3CD"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54C7D872" w14:textId="64B1ACA8"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0.98</w:t>
            </w:r>
          </w:p>
        </w:tc>
        <w:tc>
          <w:tcPr>
            <w:tcW w:w="679" w:type="pct"/>
            <w:tcBorders>
              <w:top w:val="nil"/>
              <w:left w:val="nil"/>
              <w:bottom w:val="single" w:sz="4" w:space="0" w:color="auto"/>
              <w:right w:val="single" w:sz="4" w:space="0" w:color="auto"/>
            </w:tcBorders>
            <w:shd w:val="clear" w:color="auto" w:fill="auto"/>
            <w:noWrap/>
            <w:vAlign w:val="center"/>
            <w:hideMark/>
          </w:tcPr>
          <w:p w14:paraId="11C7799D" w14:textId="2EA5FC6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2.26</w:t>
            </w:r>
          </w:p>
        </w:tc>
        <w:tc>
          <w:tcPr>
            <w:tcW w:w="832" w:type="pct"/>
            <w:tcBorders>
              <w:top w:val="nil"/>
              <w:left w:val="nil"/>
              <w:bottom w:val="single" w:sz="4" w:space="0" w:color="auto"/>
              <w:right w:val="single" w:sz="4" w:space="0" w:color="auto"/>
            </w:tcBorders>
            <w:shd w:val="clear" w:color="auto" w:fill="auto"/>
            <w:noWrap/>
            <w:vAlign w:val="center"/>
            <w:hideMark/>
          </w:tcPr>
          <w:p w14:paraId="2C913A9A" w14:textId="7FDB9B1D"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2.51</w:t>
            </w:r>
          </w:p>
        </w:tc>
        <w:tc>
          <w:tcPr>
            <w:tcW w:w="658" w:type="pct"/>
            <w:tcBorders>
              <w:top w:val="nil"/>
              <w:left w:val="nil"/>
              <w:bottom w:val="single" w:sz="4" w:space="0" w:color="auto"/>
              <w:right w:val="single" w:sz="4" w:space="0" w:color="auto"/>
            </w:tcBorders>
            <w:shd w:val="clear" w:color="auto" w:fill="auto"/>
            <w:noWrap/>
            <w:vAlign w:val="bottom"/>
            <w:hideMark/>
          </w:tcPr>
          <w:p w14:paraId="5A81F31F" w14:textId="2D5EEF9D"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5.63</w:t>
            </w:r>
          </w:p>
        </w:tc>
        <w:tc>
          <w:tcPr>
            <w:tcW w:w="618" w:type="pct"/>
            <w:tcBorders>
              <w:top w:val="nil"/>
              <w:left w:val="nil"/>
              <w:bottom w:val="single" w:sz="4" w:space="0" w:color="auto"/>
              <w:right w:val="single" w:sz="4" w:space="0" w:color="auto"/>
            </w:tcBorders>
            <w:shd w:val="clear" w:color="auto" w:fill="auto"/>
            <w:noWrap/>
            <w:vAlign w:val="center"/>
            <w:hideMark/>
          </w:tcPr>
          <w:p w14:paraId="4658C98C" w14:textId="6185ADDE"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8.13</w:t>
            </w:r>
          </w:p>
        </w:tc>
      </w:tr>
      <w:tr w:rsidR="001E074E" w:rsidRPr="000E525E" w14:paraId="7D7C86FF"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BD65042"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27D1D370"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37A932E6" w14:textId="2D4976C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20.98</w:t>
            </w:r>
          </w:p>
        </w:tc>
        <w:tc>
          <w:tcPr>
            <w:tcW w:w="679" w:type="pct"/>
            <w:tcBorders>
              <w:top w:val="nil"/>
              <w:left w:val="nil"/>
              <w:bottom w:val="single" w:sz="4" w:space="0" w:color="auto"/>
              <w:right w:val="single" w:sz="4" w:space="0" w:color="auto"/>
            </w:tcBorders>
            <w:shd w:val="clear" w:color="auto" w:fill="auto"/>
            <w:noWrap/>
            <w:vAlign w:val="center"/>
            <w:hideMark/>
          </w:tcPr>
          <w:p w14:paraId="711278C5" w14:textId="523D164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115.56</w:t>
            </w:r>
          </w:p>
        </w:tc>
        <w:tc>
          <w:tcPr>
            <w:tcW w:w="832" w:type="pct"/>
            <w:tcBorders>
              <w:top w:val="nil"/>
              <w:left w:val="nil"/>
              <w:bottom w:val="single" w:sz="4" w:space="0" w:color="auto"/>
              <w:right w:val="single" w:sz="4" w:space="0" w:color="auto"/>
            </w:tcBorders>
            <w:shd w:val="clear" w:color="auto" w:fill="auto"/>
            <w:noWrap/>
            <w:vAlign w:val="center"/>
            <w:hideMark/>
          </w:tcPr>
          <w:p w14:paraId="6CB007E3" w14:textId="1F3A52F4"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1.02</w:t>
            </w:r>
          </w:p>
        </w:tc>
        <w:tc>
          <w:tcPr>
            <w:tcW w:w="658" w:type="pct"/>
            <w:tcBorders>
              <w:top w:val="nil"/>
              <w:left w:val="nil"/>
              <w:bottom w:val="single" w:sz="4" w:space="0" w:color="auto"/>
              <w:right w:val="single" w:sz="4" w:space="0" w:color="auto"/>
            </w:tcBorders>
            <w:shd w:val="clear" w:color="auto" w:fill="auto"/>
            <w:noWrap/>
            <w:vAlign w:val="bottom"/>
            <w:hideMark/>
          </w:tcPr>
          <w:p w14:paraId="382B8614" w14:textId="114BB991"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5.63</w:t>
            </w:r>
          </w:p>
        </w:tc>
        <w:tc>
          <w:tcPr>
            <w:tcW w:w="618" w:type="pct"/>
            <w:tcBorders>
              <w:top w:val="nil"/>
              <w:left w:val="nil"/>
              <w:bottom w:val="single" w:sz="4" w:space="0" w:color="auto"/>
              <w:right w:val="single" w:sz="4" w:space="0" w:color="auto"/>
            </w:tcBorders>
            <w:shd w:val="clear" w:color="auto" w:fill="auto"/>
            <w:noWrap/>
            <w:vAlign w:val="center"/>
            <w:hideMark/>
          </w:tcPr>
          <w:p w14:paraId="78C3756B" w14:textId="196CF8C0"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6.65</w:t>
            </w:r>
          </w:p>
        </w:tc>
      </w:tr>
      <w:tr w:rsidR="001E074E" w:rsidRPr="000E525E" w14:paraId="65CBEEA9"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2D53F207"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0878C718"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1C7AA150" w14:textId="16B70239"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0.68</w:t>
            </w:r>
          </w:p>
        </w:tc>
        <w:tc>
          <w:tcPr>
            <w:tcW w:w="679" w:type="pct"/>
            <w:tcBorders>
              <w:top w:val="nil"/>
              <w:left w:val="nil"/>
              <w:bottom w:val="single" w:sz="4" w:space="0" w:color="auto"/>
              <w:right w:val="single" w:sz="4" w:space="0" w:color="auto"/>
            </w:tcBorders>
            <w:shd w:val="clear" w:color="auto" w:fill="auto"/>
            <w:noWrap/>
            <w:vAlign w:val="center"/>
            <w:hideMark/>
          </w:tcPr>
          <w:p w14:paraId="278B3961" w14:textId="0A2CA91C"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2.68</w:t>
            </w:r>
          </w:p>
        </w:tc>
        <w:tc>
          <w:tcPr>
            <w:tcW w:w="832" w:type="pct"/>
            <w:tcBorders>
              <w:top w:val="nil"/>
              <w:left w:val="nil"/>
              <w:bottom w:val="single" w:sz="4" w:space="0" w:color="auto"/>
              <w:right w:val="single" w:sz="4" w:space="0" w:color="auto"/>
            </w:tcBorders>
            <w:shd w:val="clear" w:color="auto" w:fill="auto"/>
            <w:noWrap/>
            <w:vAlign w:val="center"/>
            <w:hideMark/>
          </w:tcPr>
          <w:p w14:paraId="23250460" w14:textId="00F3FEC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1.51</w:t>
            </w:r>
          </w:p>
        </w:tc>
        <w:tc>
          <w:tcPr>
            <w:tcW w:w="658" w:type="pct"/>
            <w:tcBorders>
              <w:top w:val="nil"/>
              <w:left w:val="nil"/>
              <w:bottom w:val="single" w:sz="4" w:space="0" w:color="auto"/>
              <w:right w:val="single" w:sz="4" w:space="0" w:color="auto"/>
            </w:tcBorders>
            <w:shd w:val="clear" w:color="auto" w:fill="auto"/>
            <w:noWrap/>
            <w:vAlign w:val="bottom"/>
            <w:hideMark/>
          </w:tcPr>
          <w:p w14:paraId="5E258AF3" w14:textId="241B81D7"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5.63</w:t>
            </w:r>
          </w:p>
        </w:tc>
        <w:tc>
          <w:tcPr>
            <w:tcW w:w="618" w:type="pct"/>
            <w:tcBorders>
              <w:top w:val="nil"/>
              <w:left w:val="nil"/>
              <w:bottom w:val="single" w:sz="4" w:space="0" w:color="auto"/>
              <w:right w:val="single" w:sz="4" w:space="0" w:color="auto"/>
            </w:tcBorders>
            <w:shd w:val="clear" w:color="auto" w:fill="auto"/>
            <w:noWrap/>
            <w:vAlign w:val="center"/>
            <w:hideMark/>
          </w:tcPr>
          <w:p w14:paraId="61506F55" w14:textId="0FFBB1E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7.13</w:t>
            </w:r>
          </w:p>
        </w:tc>
      </w:tr>
      <w:tr w:rsidR="001E074E" w:rsidRPr="000E525E" w14:paraId="51673FCD"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5B8FC0FB"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911" w:type="pct"/>
            <w:tcBorders>
              <w:top w:val="nil"/>
              <w:left w:val="nil"/>
              <w:bottom w:val="single" w:sz="4" w:space="0" w:color="auto"/>
              <w:right w:val="single" w:sz="4" w:space="0" w:color="auto"/>
            </w:tcBorders>
            <w:shd w:val="clear" w:color="auto" w:fill="auto"/>
            <w:noWrap/>
            <w:vAlign w:val="center"/>
            <w:hideMark/>
          </w:tcPr>
          <w:p w14:paraId="34EB3321"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3E153994" w14:textId="68F77B69"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1,458.27</w:t>
            </w:r>
          </w:p>
        </w:tc>
        <w:tc>
          <w:tcPr>
            <w:tcW w:w="679" w:type="pct"/>
            <w:tcBorders>
              <w:top w:val="nil"/>
              <w:left w:val="nil"/>
              <w:bottom w:val="single" w:sz="4" w:space="0" w:color="auto"/>
              <w:right w:val="single" w:sz="4" w:space="0" w:color="auto"/>
            </w:tcBorders>
            <w:shd w:val="clear" w:color="auto" w:fill="auto"/>
            <w:noWrap/>
            <w:vAlign w:val="center"/>
            <w:hideMark/>
          </w:tcPr>
          <w:p w14:paraId="4F4EAC45" w14:textId="1DB0A59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6,332.18</w:t>
            </w:r>
          </w:p>
        </w:tc>
        <w:tc>
          <w:tcPr>
            <w:tcW w:w="832" w:type="pct"/>
            <w:tcBorders>
              <w:top w:val="nil"/>
              <w:left w:val="nil"/>
              <w:bottom w:val="single" w:sz="4" w:space="0" w:color="auto"/>
              <w:right w:val="single" w:sz="4" w:space="0" w:color="auto"/>
            </w:tcBorders>
            <w:shd w:val="clear" w:color="auto" w:fill="auto"/>
            <w:noWrap/>
            <w:vAlign w:val="center"/>
            <w:hideMark/>
          </w:tcPr>
          <w:p w14:paraId="1833B42D" w14:textId="03102E72"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1.46</w:t>
            </w:r>
          </w:p>
        </w:tc>
        <w:tc>
          <w:tcPr>
            <w:tcW w:w="658" w:type="pct"/>
            <w:tcBorders>
              <w:top w:val="nil"/>
              <w:left w:val="nil"/>
              <w:bottom w:val="single" w:sz="4" w:space="0" w:color="auto"/>
              <w:right w:val="single" w:sz="4" w:space="0" w:color="auto"/>
            </w:tcBorders>
            <w:shd w:val="clear" w:color="auto" w:fill="auto"/>
            <w:noWrap/>
            <w:vAlign w:val="bottom"/>
            <w:hideMark/>
          </w:tcPr>
          <w:p w14:paraId="1293E569" w14:textId="0991E294"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5.92</w:t>
            </w:r>
          </w:p>
        </w:tc>
        <w:tc>
          <w:tcPr>
            <w:tcW w:w="618" w:type="pct"/>
            <w:tcBorders>
              <w:top w:val="nil"/>
              <w:left w:val="nil"/>
              <w:bottom w:val="single" w:sz="4" w:space="0" w:color="auto"/>
              <w:right w:val="single" w:sz="4" w:space="0" w:color="auto"/>
            </w:tcBorders>
            <w:shd w:val="clear" w:color="auto" w:fill="auto"/>
            <w:noWrap/>
            <w:vAlign w:val="center"/>
            <w:hideMark/>
          </w:tcPr>
          <w:p w14:paraId="4ED4B66C" w14:textId="7ADC9C10"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7.38</w:t>
            </w:r>
          </w:p>
        </w:tc>
      </w:tr>
      <w:tr w:rsidR="001E074E" w:rsidRPr="000E525E" w14:paraId="2E54E3E7"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01076AE7"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149CC1B7"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5CC039E2" w14:textId="6FD63BA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135.60</w:t>
            </w:r>
          </w:p>
        </w:tc>
        <w:tc>
          <w:tcPr>
            <w:tcW w:w="679" w:type="pct"/>
            <w:tcBorders>
              <w:top w:val="nil"/>
              <w:left w:val="nil"/>
              <w:bottom w:val="single" w:sz="4" w:space="0" w:color="auto"/>
              <w:right w:val="single" w:sz="4" w:space="0" w:color="auto"/>
            </w:tcBorders>
            <w:shd w:val="clear" w:color="auto" w:fill="auto"/>
            <w:noWrap/>
            <w:vAlign w:val="center"/>
            <w:hideMark/>
          </w:tcPr>
          <w:p w14:paraId="5579857B" w14:textId="445F5D2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720.96</w:t>
            </w:r>
          </w:p>
        </w:tc>
        <w:tc>
          <w:tcPr>
            <w:tcW w:w="832" w:type="pct"/>
            <w:tcBorders>
              <w:top w:val="nil"/>
              <w:left w:val="nil"/>
              <w:bottom w:val="single" w:sz="4" w:space="0" w:color="auto"/>
              <w:right w:val="single" w:sz="4" w:space="0" w:color="auto"/>
            </w:tcBorders>
            <w:shd w:val="clear" w:color="auto" w:fill="auto"/>
            <w:noWrap/>
            <w:vAlign w:val="center"/>
            <w:hideMark/>
          </w:tcPr>
          <w:p w14:paraId="320290E8" w14:textId="5EBC5C53"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1.18</w:t>
            </w:r>
          </w:p>
        </w:tc>
        <w:tc>
          <w:tcPr>
            <w:tcW w:w="658" w:type="pct"/>
            <w:tcBorders>
              <w:top w:val="nil"/>
              <w:left w:val="nil"/>
              <w:bottom w:val="single" w:sz="4" w:space="0" w:color="auto"/>
              <w:right w:val="single" w:sz="4" w:space="0" w:color="auto"/>
            </w:tcBorders>
            <w:shd w:val="clear" w:color="auto" w:fill="auto"/>
            <w:noWrap/>
            <w:vAlign w:val="bottom"/>
            <w:hideMark/>
          </w:tcPr>
          <w:p w14:paraId="277DEA3A" w14:textId="4D0DE028"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5.92</w:t>
            </w:r>
          </w:p>
        </w:tc>
        <w:tc>
          <w:tcPr>
            <w:tcW w:w="618" w:type="pct"/>
            <w:tcBorders>
              <w:top w:val="nil"/>
              <w:left w:val="nil"/>
              <w:bottom w:val="single" w:sz="4" w:space="0" w:color="auto"/>
              <w:right w:val="single" w:sz="4" w:space="0" w:color="auto"/>
            </w:tcBorders>
            <w:shd w:val="clear" w:color="auto" w:fill="auto"/>
            <w:noWrap/>
            <w:vAlign w:val="center"/>
            <w:hideMark/>
          </w:tcPr>
          <w:p w14:paraId="248F73A9" w14:textId="1BD25FFA"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7.10</w:t>
            </w:r>
          </w:p>
        </w:tc>
      </w:tr>
      <w:tr w:rsidR="001E074E" w:rsidRPr="000E525E" w14:paraId="3DD94D40"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09B7CFAA"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6BA66FD1"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6B1C9491" w14:textId="7CA5972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25.82</w:t>
            </w:r>
          </w:p>
        </w:tc>
        <w:tc>
          <w:tcPr>
            <w:tcW w:w="679" w:type="pct"/>
            <w:tcBorders>
              <w:top w:val="nil"/>
              <w:left w:val="nil"/>
              <w:bottom w:val="single" w:sz="4" w:space="0" w:color="auto"/>
              <w:right w:val="single" w:sz="4" w:space="0" w:color="auto"/>
            </w:tcBorders>
            <w:shd w:val="clear" w:color="auto" w:fill="auto"/>
            <w:noWrap/>
            <w:vAlign w:val="center"/>
            <w:hideMark/>
          </w:tcPr>
          <w:p w14:paraId="427C7164" w14:textId="33CD748A"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53.36</w:t>
            </w:r>
          </w:p>
        </w:tc>
        <w:tc>
          <w:tcPr>
            <w:tcW w:w="832" w:type="pct"/>
            <w:tcBorders>
              <w:top w:val="nil"/>
              <w:left w:val="nil"/>
              <w:bottom w:val="single" w:sz="4" w:space="0" w:color="auto"/>
              <w:right w:val="single" w:sz="4" w:space="0" w:color="auto"/>
            </w:tcBorders>
            <w:shd w:val="clear" w:color="auto" w:fill="auto"/>
            <w:noWrap/>
            <w:vAlign w:val="center"/>
            <w:hideMark/>
          </w:tcPr>
          <w:p w14:paraId="3B16E6C4" w14:textId="55B4D44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2.95</w:t>
            </w:r>
          </w:p>
        </w:tc>
        <w:tc>
          <w:tcPr>
            <w:tcW w:w="658" w:type="pct"/>
            <w:tcBorders>
              <w:top w:val="nil"/>
              <w:left w:val="nil"/>
              <w:bottom w:val="single" w:sz="4" w:space="0" w:color="auto"/>
              <w:right w:val="single" w:sz="4" w:space="0" w:color="auto"/>
            </w:tcBorders>
            <w:shd w:val="clear" w:color="auto" w:fill="auto"/>
            <w:noWrap/>
            <w:vAlign w:val="bottom"/>
            <w:hideMark/>
          </w:tcPr>
          <w:p w14:paraId="789FB415" w14:textId="5A998132"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5.92</w:t>
            </w:r>
          </w:p>
        </w:tc>
        <w:tc>
          <w:tcPr>
            <w:tcW w:w="618" w:type="pct"/>
            <w:tcBorders>
              <w:top w:val="nil"/>
              <w:left w:val="nil"/>
              <w:bottom w:val="single" w:sz="4" w:space="0" w:color="auto"/>
              <w:right w:val="single" w:sz="4" w:space="0" w:color="auto"/>
            </w:tcBorders>
            <w:shd w:val="clear" w:color="auto" w:fill="auto"/>
            <w:noWrap/>
            <w:vAlign w:val="center"/>
            <w:hideMark/>
          </w:tcPr>
          <w:p w14:paraId="21CC8364" w14:textId="2C49F8C7"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8.87</w:t>
            </w:r>
          </w:p>
        </w:tc>
      </w:tr>
      <w:tr w:rsidR="001E074E" w:rsidRPr="000E525E" w14:paraId="66442E76"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54755363"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340CCD37"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6A297F0F" w14:textId="37F8AD07"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49.84</w:t>
            </w:r>
          </w:p>
        </w:tc>
        <w:tc>
          <w:tcPr>
            <w:tcW w:w="679" w:type="pct"/>
            <w:tcBorders>
              <w:top w:val="nil"/>
              <w:left w:val="nil"/>
              <w:bottom w:val="single" w:sz="4" w:space="0" w:color="auto"/>
              <w:right w:val="single" w:sz="4" w:space="0" w:color="auto"/>
            </w:tcBorders>
            <w:shd w:val="clear" w:color="auto" w:fill="auto"/>
            <w:noWrap/>
            <w:vAlign w:val="center"/>
            <w:hideMark/>
          </w:tcPr>
          <w:p w14:paraId="54FC589C" w14:textId="191A48B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146.81</w:t>
            </w:r>
          </w:p>
        </w:tc>
        <w:tc>
          <w:tcPr>
            <w:tcW w:w="832" w:type="pct"/>
            <w:tcBorders>
              <w:top w:val="nil"/>
              <w:left w:val="nil"/>
              <w:bottom w:val="single" w:sz="4" w:space="0" w:color="auto"/>
              <w:right w:val="single" w:sz="4" w:space="0" w:color="auto"/>
            </w:tcBorders>
            <w:shd w:val="clear" w:color="auto" w:fill="auto"/>
            <w:noWrap/>
            <w:vAlign w:val="center"/>
            <w:hideMark/>
          </w:tcPr>
          <w:p w14:paraId="6FE043AB" w14:textId="71C52F5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2.01</w:t>
            </w:r>
          </w:p>
        </w:tc>
        <w:tc>
          <w:tcPr>
            <w:tcW w:w="658" w:type="pct"/>
            <w:tcBorders>
              <w:top w:val="nil"/>
              <w:left w:val="nil"/>
              <w:bottom w:val="single" w:sz="4" w:space="0" w:color="auto"/>
              <w:right w:val="single" w:sz="4" w:space="0" w:color="auto"/>
            </w:tcBorders>
            <w:shd w:val="clear" w:color="auto" w:fill="auto"/>
            <w:noWrap/>
            <w:vAlign w:val="bottom"/>
            <w:hideMark/>
          </w:tcPr>
          <w:p w14:paraId="0990DFA6" w14:textId="3B396731"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5.92</w:t>
            </w:r>
          </w:p>
        </w:tc>
        <w:tc>
          <w:tcPr>
            <w:tcW w:w="618" w:type="pct"/>
            <w:tcBorders>
              <w:top w:val="nil"/>
              <w:left w:val="nil"/>
              <w:bottom w:val="single" w:sz="4" w:space="0" w:color="auto"/>
              <w:right w:val="single" w:sz="4" w:space="0" w:color="auto"/>
            </w:tcBorders>
            <w:shd w:val="clear" w:color="auto" w:fill="auto"/>
            <w:noWrap/>
            <w:vAlign w:val="center"/>
            <w:hideMark/>
          </w:tcPr>
          <w:p w14:paraId="15E0A5C5" w14:textId="288B0C0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7.94</w:t>
            </w:r>
          </w:p>
        </w:tc>
      </w:tr>
      <w:tr w:rsidR="001E074E" w:rsidRPr="000E525E" w14:paraId="593F4AC8"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60B75209"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911" w:type="pct"/>
            <w:tcBorders>
              <w:top w:val="nil"/>
              <w:left w:val="nil"/>
              <w:bottom w:val="single" w:sz="4" w:space="0" w:color="auto"/>
              <w:right w:val="single" w:sz="4" w:space="0" w:color="auto"/>
            </w:tcBorders>
            <w:shd w:val="clear" w:color="auto" w:fill="auto"/>
            <w:noWrap/>
            <w:vAlign w:val="center"/>
            <w:hideMark/>
          </w:tcPr>
          <w:p w14:paraId="73D3160F"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745" w:type="pct"/>
            <w:tcBorders>
              <w:top w:val="nil"/>
              <w:left w:val="nil"/>
              <w:bottom w:val="single" w:sz="4" w:space="0" w:color="auto"/>
              <w:right w:val="single" w:sz="4" w:space="0" w:color="auto"/>
            </w:tcBorders>
            <w:shd w:val="clear" w:color="auto" w:fill="auto"/>
            <w:noWrap/>
            <w:vAlign w:val="center"/>
            <w:hideMark/>
          </w:tcPr>
          <w:p w14:paraId="040221C8" w14:textId="661F90D4"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269.41</w:t>
            </w:r>
          </w:p>
        </w:tc>
        <w:tc>
          <w:tcPr>
            <w:tcW w:w="679" w:type="pct"/>
            <w:tcBorders>
              <w:top w:val="nil"/>
              <w:left w:val="nil"/>
              <w:bottom w:val="single" w:sz="4" w:space="0" w:color="auto"/>
              <w:right w:val="single" w:sz="4" w:space="0" w:color="auto"/>
            </w:tcBorders>
            <w:shd w:val="clear" w:color="auto" w:fill="auto"/>
            <w:noWrap/>
            <w:vAlign w:val="center"/>
            <w:hideMark/>
          </w:tcPr>
          <w:p w14:paraId="60D6B186" w14:textId="09982F13"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664.52</w:t>
            </w:r>
          </w:p>
        </w:tc>
        <w:tc>
          <w:tcPr>
            <w:tcW w:w="832" w:type="pct"/>
            <w:tcBorders>
              <w:top w:val="nil"/>
              <w:left w:val="nil"/>
              <w:bottom w:val="single" w:sz="4" w:space="0" w:color="auto"/>
              <w:right w:val="single" w:sz="4" w:space="0" w:color="auto"/>
            </w:tcBorders>
            <w:shd w:val="clear" w:color="auto" w:fill="auto"/>
            <w:noWrap/>
            <w:vAlign w:val="center"/>
            <w:hideMark/>
          </w:tcPr>
          <w:p w14:paraId="2765408A" w14:textId="328B1FF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2.69</w:t>
            </w:r>
          </w:p>
        </w:tc>
        <w:tc>
          <w:tcPr>
            <w:tcW w:w="658" w:type="pct"/>
            <w:tcBorders>
              <w:top w:val="nil"/>
              <w:left w:val="nil"/>
              <w:bottom w:val="single" w:sz="4" w:space="0" w:color="auto"/>
              <w:right w:val="single" w:sz="4" w:space="0" w:color="auto"/>
            </w:tcBorders>
            <w:shd w:val="clear" w:color="auto" w:fill="auto"/>
            <w:noWrap/>
            <w:vAlign w:val="bottom"/>
            <w:hideMark/>
          </w:tcPr>
          <w:p w14:paraId="7269C652" w14:textId="7E7C1D3F"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6.58</w:t>
            </w:r>
          </w:p>
        </w:tc>
        <w:tc>
          <w:tcPr>
            <w:tcW w:w="618" w:type="pct"/>
            <w:tcBorders>
              <w:top w:val="nil"/>
              <w:left w:val="nil"/>
              <w:bottom w:val="single" w:sz="4" w:space="0" w:color="auto"/>
              <w:right w:val="single" w:sz="4" w:space="0" w:color="auto"/>
            </w:tcBorders>
            <w:shd w:val="clear" w:color="auto" w:fill="auto"/>
            <w:noWrap/>
            <w:vAlign w:val="center"/>
            <w:hideMark/>
          </w:tcPr>
          <w:p w14:paraId="5EEA2FF9" w14:textId="5B6E8F60"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9.26</w:t>
            </w:r>
          </w:p>
        </w:tc>
      </w:tr>
      <w:tr w:rsidR="001E074E" w:rsidRPr="000E525E" w14:paraId="57AC47BC"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6C24C700"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9F33DDD"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745" w:type="pct"/>
            <w:tcBorders>
              <w:top w:val="nil"/>
              <w:left w:val="nil"/>
              <w:bottom w:val="single" w:sz="4" w:space="0" w:color="auto"/>
              <w:right w:val="single" w:sz="4" w:space="0" w:color="auto"/>
            </w:tcBorders>
            <w:shd w:val="clear" w:color="auto" w:fill="auto"/>
            <w:noWrap/>
            <w:vAlign w:val="center"/>
            <w:hideMark/>
          </w:tcPr>
          <w:p w14:paraId="639932A8" w14:textId="1CB4AA5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432.92</w:t>
            </w:r>
          </w:p>
        </w:tc>
        <w:tc>
          <w:tcPr>
            <w:tcW w:w="679" w:type="pct"/>
            <w:tcBorders>
              <w:top w:val="nil"/>
              <w:left w:val="nil"/>
              <w:bottom w:val="single" w:sz="4" w:space="0" w:color="auto"/>
              <w:right w:val="single" w:sz="4" w:space="0" w:color="auto"/>
            </w:tcBorders>
            <w:shd w:val="clear" w:color="auto" w:fill="auto"/>
            <w:noWrap/>
            <w:vAlign w:val="center"/>
            <w:hideMark/>
          </w:tcPr>
          <w:p w14:paraId="07393C0A" w14:textId="22331F02"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877.88</w:t>
            </w:r>
          </w:p>
        </w:tc>
        <w:tc>
          <w:tcPr>
            <w:tcW w:w="832" w:type="pct"/>
            <w:tcBorders>
              <w:top w:val="nil"/>
              <w:left w:val="nil"/>
              <w:bottom w:val="single" w:sz="4" w:space="0" w:color="auto"/>
              <w:right w:val="single" w:sz="4" w:space="0" w:color="auto"/>
            </w:tcBorders>
            <w:shd w:val="clear" w:color="auto" w:fill="auto"/>
            <w:noWrap/>
            <w:vAlign w:val="center"/>
            <w:hideMark/>
          </w:tcPr>
          <w:p w14:paraId="39C0F96A" w14:textId="165DED5C"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3.26</w:t>
            </w:r>
          </w:p>
        </w:tc>
        <w:tc>
          <w:tcPr>
            <w:tcW w:w="658" w:type="pct"/>
            <w:tcBorders>
              <w:top w:val="nil"/>
              <w:left w:val="nil"/>
              <w:bottom w:val="single" w:sz="4" w:space="0" w:color="auto"/>
              <w:right w:val="single" w:sz="4" w:space="0" w:color="auto"/>
            </w:tcBorders>
            <w:shd w:val="clear" w:color="auto" w:fill="auto"/>
            <w:noWrap/>
            <w:vAlign w:val="bottom"/>
            <w:hideMark/>
          </w:tcPr>
          <w:p w14:paraId="3B2D30AC" w14:textId="1BF7355A"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6.58</w:t>
            </w:r>
          </w:p>
        </w:tc>
        <w:tc>
          <w:tcPr>
            <w:tcW w:w="618" w:type="pct"/>
            <w:tcBorders>
              <w:top w:val="nil"/>
              <w:left w:val="nil"/>
              <w:bottom w:val="single" w:sz="4" w:space="0" w:color="auto"/>
              <w:right w:val="single" w:sz="4" w:space="0" w:color="auto"/>
            </w:tcBorders>
            <w:shd w:val="clear" w:color="auto" w:fill="auto"/>
            <w:noWrap/>
            <w:vAlign w:val="center"/>
            <w:hideMark/>
          </w:tcPr>
          <w:p w14:paraId="4FB1162B" w14:textId="5A3DE7A7"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9.84</w:t>
            </w:r>
          </w:p>
        </w:tc>
      </w:tr>
      <w:tr w:rsidR="001E074E" w:rsidRPr="000E525E" w14:paraId="1313A208"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0748E884"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130CD50A"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6E55A63D" w14:textId="0155E8BA"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2,465.54</w:t>
            </w:r>
          </w:p>
        </w:tc>
        <w:tc>
          <w:tcPr>
            <w:tcW w:w="679" w:type="pct"/>
            <w:tcBorders>
              <w:top w:val="nil"/>
              <w:left w:val="nil"/>
              <w:bottom w:val="single" w:sz="4" w:space="0" w:color="auto"/>
              <w:right w:val="single" w:sz="4" w:space="0" w:color="auto"/>
            </w:tcBorders>
            <w:shd w:val="clear" w:color="auto" w:fill="auto"/>
            <w:noWrap/>
            <w:vAlign w:val="center"/>
            <w:hideMark/>
          </w:tcPr>
          <w:p w14:paraId="66D7688B" w14:textId="0E05FC4C"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9,952.05</w:t>
            </w:r>
          </w:p>
        </w:tc>
        <w:tc>
          <w:tcPr>
            <w:tcW w:w="832" w:type="pct"/>
            <w:tcBorders>
              <w:top w:val="nil"/>
              <w:left w:val="nil"/>
              <w:bottom w:val="single" w:sz="4" w:space="0" w:color="auto"/>
              <w:right w:val="single" w:sz="4" w:space="0" w:color="auto"/>
            </w:tcBorders>
            <w:shd w:val="clear" w:color="auto" w:fill="auto"/>
            <w:noWrap/>
            <w:vAlign w:val="center"/>
            <w:hideMark/>
          </w:tcPr>
          <w:p w14:paraId="70D29C65" w14:textId="77C2B71E"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1.73</w:t>
            </w:r>
          </w:p>
        </w:tc>
        <w:tc>
          <w:tcPr>
            <w:tcW w:w="658" w:type="pct"/>
            <w:tcBorders>
              <w:top w:val="nil"/>
              <w:left w:val="nil"/>
              <w:bottom w:val="single" w:sz="4" w:space="0" w:color="auto"/>
              <w:right w:val="single" w:sz="4" w:space="0" w:color="auto"/>
            </w:tcBorders>
            <w:shd w:val="clear" w:color="auto" w:fill="auto"/>
            <w:noWrap/>
            <w:vAlign w:val="bottom"/>
            <w:hideMark/>
          </w:tcPr>
          <w:p w14:paraId="5AC6D137" w14:textId="5B6DA753"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6.58</w:t>
            </w:r>
          </w:p>
        </w:tc>
        <w:tc>
          <w:tcPr>
            <w:tcW w:w="618" w:type="pct"/>
            <w:tcBorders>
              <w:top w:val="nil"/>
              <w:left w:val="nil"/>
              <w:bottom w:val="single" w:sz="4" w:space="0" w:color="auto"/>
              <w:right w:val="single" w:sz="4" w:space="0" w:color="auto"/>
            </w:tcBorders>
            <w:shd w:val="clear" w:color="auto" w:fill="auto"/>
            <w:noWrap/>
            <w:vAlign w:val="center"/>
            <w:hideMark/>
          </w:tcPr>
          <w:p w14:paraId="18551502" w14:textId="0EDCF4E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8.30</w:t>
            </w:r>
          </w:p>
        </w:tc>
      </w:tr>
      <w:tr w:rsidR="001E074E" w:rsidRPr="000E525E" w14:paraId="6A83FE9B"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733BB823"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5140F80"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745" w:type="pct"/>
            <w:tcBorders>
              <w:top w:val="nil"/>
              <w:left w:val="nil"/>
              <w:bottom w:val="single" w:sz="4" w:space="0" w:color="auto"/>
              <w:right w:val="single" w:sz="4" w:space="0" w:color="auto"/>
            </w:tcBorders>
            <w:shd w:val="clear" w:color="auto" w:fill="auto"/>
            <w:noWrap/>
            <w:vAlign w:val="center"/>
            <w:hideMark/>
          </w:tcPr>
          <w:p w14:paraId="7DA373D8" w14:textId="0885316A"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248.38</w:t>
            </w:r>
          </w:p>
        </w:tc>
        <w:tc>
          <w:tcPr>
            <w:tcW w:w="679" w:type="pct"/>
            <w:tcBorders>
              <w:top w:val="nil"/>
              <w:left w:val="nil"/>
              <w:bottom w:val="single" w:sz="4" w:space="0" w:color="auto"/>
              <w:right w:val="single" w:sz="4" w:space="0" w:color="auto"/>
            </w:tcBorders>
            <w:shd w:val="clear" w:color="auto" w:fill="auto"/>
            <w:noWrap/>
            <w:vAlign w:val="center"/>
            <w:hideMark/>
          </w:tcPr>
          <w:p w14:paraId="02A01737" w14:textId="468A59B2"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8,404.87</w:t>
            </w:r>
          </w:p>
        </w:tc>
        <w:tc>
          <w:tcPr>
            <w:tcW w:w="832" w:type="pct"/>
            <w:tcBorders>
              <w:top w:val="nil"/>
              <w:left w:val="nil"/>
              <w:bottom w:val="single" w:sz="4" w:space="0" w:color="auto"/>
              <w:right w:val="single" w:sz="4" w:space="0" w:color="auto"/>
            </w:tcBorders>
            <w:shd w:val="clear" w:color="auto" w:fill="auto"/>
            <w:noWrap/>
            <w:vAlign w:val="center"/>
            <w:hideMark/>
          </w:tcPr>
          <w:p w14:paraId="52A74244" w14:textId="41EE89F8"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0.20</w:t>
            </w:r>
          </w:p>
        </w:tc>
        <w:tc>
          <w:tcPr>
            <w:tcW w:w="658" w:type="pct"/>
            <w:tcBorders>
              <w:top w:val="nil"/>
              <w:left w:val="nil"/>
              <w:bottom w:val="single" w:sz="4" w:space="0" w:color="auto"/>
              <w:right w:val="single" w:sz="4" w:space="0" w:color="auto"/>
            </w:tcBorders>
            <w:shd w:val="clear" w:color="auto" w:fill="auto"/>
            <w:noWrap/>
            <w:vAlign w:val="bottom"/>
            <w:hideMark/>
          </w:tcPr>
          <w:p w14:paraId="75A607C3" w14:textId="7F02CD14"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6.58</w:t>
            </w:r>
          </w:p>
        </w:tc>
        <w:tc>
          <w:tcPr>
            <w:tcW w:w="618" w:type="pct"/>
            <w:tcBorders>
              <w:top w:val="nil"/>
              <w:left w:val="nil"/>
              <w:bottom w:val="single" w:sz="4" w:space="0" w:color="auto"/>
              <w:right w:val="single" w:sz="4" w:space="0" w:color="auto"/>
            </w:tcBorders>
            <w:shd w:val="clear" w:color="auto" w:fill="auto"/>
            <w:noWrap/>
            <w:vAlign w:val="center"/>
            <w:hideMark/>
          </w:tcPr>
          <w:p w14:paraId="7D84CB9B" w14:textId="0E235C08"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6.77</w:t>
            </w:r>
          </w:p>
        </w:tc>
      </w:tr>
      <w:tr w:rsidR="001E074E" w:rsidRPr="000E525E" w14:paraId="24D8FA74"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64CB5F8A"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691D2C2A"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1F342AD7" w14:textId="5A7C4E6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1,101.41</w:t>
            </w:r>
          </w:p>
        </w:tc>
        <w:tc>
          <w:tcPr>
            <w:tcW w:w="679" w:type="pct"/>
            <w:tcBorders>
              <w:top w:val="nil"/>
              <w:left w:val="nil"/>
              <w:bottom w:val="single" w:sz="4" w:space="0" w:color="auto"/>
              <w:right w:val="single" w:sz="4" w:space="0" w:color="auto"/>
            </w:tcBorders>
            <w:shd w:val="clear" w:color="auto" w:fill="auto"/>
            <w:noWrap/>
            <w:vAlign w:val="center"/>
            <w:hideMark/>
          </w:tcPr>
          <w:p w14:paraId="2F5C3CF1" w14:textId="5894249A"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2,344.20</w:t>
            </w:r>
          </w:p>
        </w:tc>
        <w:tc>
          <w:tcPr>
            <w:tcW w:w="832" w:type="pct"/>
            <w:tcBorders>
              <w:top w:val="nil"/>
              <w:left w:val="nil"/>
              <w:bottom w:val="single" w:sz="4" w:space="0" w:color="auto"/>
              <w:right w:val="single" w:sz="4" w:space="0" w:color="auto"/>
            </w:tcBorders>
            <w:shd w:val="clear" w:color="auto" w:fill="auto"/>
            <w:noWrap/>
            <w:vAlign w:val="center"/>
            <w:hideMark/>
          </w:tcPr>
          <w:p w14:paraId="009AC44B" w14:textId="139ACA13"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3.18</w:t>
            </w:r>
          </w:p>
        </w:tc>
        <w:tc>
          <w:tcPr>
            <w:tcW w:w="658" w:type="pct"/>
            <w:tcBorders>
              <w:top w:val="nil"/>
              <w:left w:val="nil"/>
              <w:bottom w:val="single" w:sz="4" w:space="0" w:color="auto"/>
              <w:right w:val="single" w:sz="4" w:space="0" w:color="auto"/>
            </w:tcBorders>
            <w:shd w:val="clear" w:color="auto" w:fill="auto"/>
            <w:noWrap/>
            <w:vAlign w:val="bottom"/>
            <w:hideMark/>
          </w:tcPr>
          <w:p w14:paraId="4C692373" w14:textId="20171235"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6.58</w:t>
            </w:r>
          </w:p>
        </w:tc>
        <w:tc>
          <w:tcPr>
            <w:tcW w:w="618" w:type="pct"/>
            <w:tcBorders>
              <w:top w:val="nil"/>
              <w:left w:val="nil"/>
              <w:bottom w:val="single" w:sz="4" w:space="0" w:color="auto"/>
              <w:right w:val="single" w:sz="4" w:space="0" w:color="auto"/>
            </w:tcBorders>
            <w:shd w:val="clear" w:color="auto" w:fill="auto"/>
            <w:noWrap/>
            <w:vAlign w:val="center"/>
            <w:hideMark/>
          </w:tcPr>
          <w:p w14:paraId="7881C113" w14:textId="2AC38978"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9.76</w:t>
            </w:r>
          </w:p>
        </w:tc>
      </w:tr>
      <w:tr w:rsidR="001E074E" w:rsidRPr="000E525E" w14:paraId="4EA3109A"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30CF40E"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12FB949B"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745" w:type="pct"/>
            <w:tcBorders>
              <w:top w:val="nil"/>
              <w:left w:val="nil"/>
              <w:bottom w:val="single" w:sz="4" w:space="0" w:color="auto"/>
              <w:right w:val="single" w:sz="4" w:space="0" w:color="auto"/>
            </w:tcBorders>
            <w:shd w:val="clear" w:color="auto" w:fill="auto"/>
            <w:noWrap/>
            <w:vAlign w:val="center"/>
            <w:hideMark/>
          </w:tcPr>
          <w:p w14:paraId="5880B7C7" w14:textId="2D0543BE"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18.68</w:t>
            </w:r>
          </w:p>
        </w:tc>
        <w:tc>
          <w:tcPr>
            <w:tcW w:w="679" w:type="pct"/>
            <w:tcBorders>
              <w:top w:val="nil"/>
              <w:left w:val="nil"/>
              <w:bottom w:val="single" w:sz="4" w:space="0" w:color="auto"/>
              <w:right w:val="single" w:sz="4" w:space="0" w:color="auto"/>
            </w:tcBorders>
            <w:shd w:val="clear" w:color="auto" w:fill="auto"/>
            <w:noWrap/>
            <w:vAlign w:val="center"/>
            <w:hideMark/>
          </w:tcPr>
          <w:p w14:paraId="5D173358" w14:textId="5234E922"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87.83</w:t>
            </w:r>
          </w:p>
        </w:tc>
        <w:tc>
          <w:tcPr>
            <w:tcW w:w="832" w:type="pct"/>
            <w:tcBorders>
              <w:top w:val="nil"/>
              <w:left w:val="nil"/>
              <w:bottom w:val="single" w:sz="4" w:space="0" w:color="auto"/>
              <w:right w:val="single" w:sz="4" w:space="0" w:color="auto"/>
            </w:tcBorders>
            <w:shd w:val="clear" w:color="auto" w:fill="auto"/>
            <w:noWrap/>
            <w:vAlign w:val="center"/>
            <w:hideMark/>
          </w:tcPr>
          <w:p w14:paraId="5E199FF1" w14:textId="0B9F554A"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1.40</w:t>
            </w:r>
          </w:p>
        </w:tc>
        <w:tc>
          <w:tcPr>
            <w:tcW w:w="658" w:type="pct"/>
            <w:tcBorders>
              <w:top w:val="nil"/>
              <w:left w:val="nil"/>
              <w:bottom w:val="single" w:sz="4" w:space="0" w:color="auto"/>
              <w:right w:val="single" w:sz="4" w:space="0" w:color="auto"/>
            </w:tcBorders>
            <w:shd w:val="clear" w:color="auto" w:fill="auto"/>
            <w:noWrap/>
            <w:vAlign w:val="bottom"/>
            <w:hideMark/>
          </w:tcPr>
          <w:p w14:paraId="1819CCC0" w14:textId="2750BD33"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6.58</w:t>
            </w:r>
          </w:p>
        </w:tc>
        <w:tc>
          <w:tcPr>
            <w:tcW w:w="618" w:type="pct"/>
            <w:tcBorders>
              <w:top w:val="nil"/>
              <w:left w:val="nil"/>
              <w:bottom w:val="single" w:sz="4" w:space="0" w:color="auto"/>
              <w:right w:val="single" w:sz="4" w:space="0" w:color="auto"/>
            </w:tcBorders>
            <w:shd w:val="clear" w:color="auto" w:fill="auto"/>
            <w:noWrap/>
            <w:vAlign w:val="center"/>
            <w:hideMark/>
          </w:tcPr>
          <w:p w14:paraId="30D0A051" w14:textId="76B5AF4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7.97</w:t>
            </w:r>
          </w:p>
        </w:tc>
      </w:tr>
      <w:tr w:rsidR="001E074E" w:rsidRPr="000E525E" w14:paraId="5D3A78C3"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60C0C13B"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DC1D3BE"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6FE4FBA8" w14:textId="4F2783E7"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4.23</w:t>
            </w:r>
          </w:p>
        </w:tc>
        <w:tc>
          <w:tcPr>
            <w:tcW w:w="679" w:type="pct"/>
            <w:tcBorders>
              <w:top w:val="nil"/>
              <w:left w:val="nil"/>
              <w:bottom w:val="single" w:sz="4" w:space="0" w:color="auto"/>
              <w:right w:val="single" w:sz="4" w:space="0" w:color="auto"/>
            </w:tcBorders>
            <w:shd w:val="clear" w:color="auto" w:fill="auto"/>
            <w:noWrap/>
            <w:vAlign w:val="center"/>
            <w:hideMark/>
          </w:tcPr>
          <w:p w14:paraId="3E9761DB" w14:textId="15DD5981"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52.63</w:t>
            </w:r>
          </w:p>
        </w:tc>
        <w:tc>
          <w:tcPr>
            <w:tcW w:w="832" w:type="pct"/>
            <w:tcBorders>
              <w:top w:val="nil"/>
              <w:left w:val="nil"/>
              <w:bottom w:val="single" w:sz="4" w:space="0" w:color="auto"/>
              <w:right w:val="single" w:sz="4" w:space="0" w:color="auto"/>
            </w:tcBorders>
            <w:shd w:val="clear" w:color="auto" w:fill="auto"/>
            <w:noWrap/>
            <w:vAlign w:val="center"/>
            <w:hideMark/>
          </w:tcPr>
          <w:p w14:paraId="5091D1EB" w14:textId="3604A667"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0.53</w:t>
            </w:r>
          </w:p>
        </w:tc>
        <w:tc>
          <w:tcPr>
            <w:tcW w:w="658" w:type="pct"/>
            <w:tcBorders>
              <w:top w:val="nil"/>
              <w:left w:val="nil"/>
              <w:bottom w:val="single" w:sz="4" w:space="0" w:color="auto"/>
              <w:right w:val="single" w:sz="4" w:space="0" w:color="auto"/>
            </w:tcBorders>
            <w:shd w:val="clear" w:color="auto" w:fill="auto"/>
            <w:noWrap/>
            <w:vAlign w:val="bottom"/>
            <w:hideMark/>
          </w:tcPr>
          <w:p w14:paraId="052F0987" w14:textId="5A676523"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6.58</w:t>
            </w:r>
          </w:p>
        </w:tc>
        <w:tc>
          <w:tcPr>
            <w:tcW w:w="618" w:type="pct"/>
            <w:tcBorders>
              <w:top w:val="nil"/>
              <w:left w:val="nil"/>
              <w:bottom w:val="single" w:sz="4" w:space="0" w:color="auto"/>
              <w:right w:val="single" w:sz="4" w:space="0" w:color="auto"/>
            </w:tcBorders>
            <w:shd w:val="clear" w:color="auto" w:fill="auto"/>
            <w:noWrap/>
            <w:vAlign w:val="center"/>
            <w:hideMark/>
          </w:tcPr>
          <w:p w14:paraId="788D3BC2" w14:textId="4E7C81CE"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7.10</w:t>
            </w:r>
          </w:p>
        </w:tc>
      </w:tr>
      <w:tr w:rsidR="001E074E" w:rsidRPr="000E525E" w14:paraId="419050EA" w14:textId="77777777" w:rsidTr="00E04AE0">
        <w:trPr>
          <w:trHeight w:val="255"/>
        </w:trPr>
        <w:tc>
          <w:tcPr>
            <w:tcW w:w="557" w:type="pct"/>
            <w:tcBorders>
              <w:top w:val="nil"/>
              <w:left w:val="single" w:sz="4" w:space="0" w:color="auto"/>
              <w:bottom w:val="single" w:sz="4" w:space="0" w:color="auto"/>
              <w:right w:val="single" w:sz="4" w:space="0" w:color="auto"/>
            </w:tcBorders>
            <w:shd w:val="clear" w:color="000000" w:fill="FFFF99"/>
            <w:vAlign w:val="center"/>
            <w:hideMark/>
          </w:tcPr>
          <w:p w14:paraId="2737B146" w14:textId="77777777" w:rsidR="001E074E" w:rsidRPr="000E525E" w:rsidRDefault="001E074E" w:rsidP="001E074E">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911" w:type="pct"/>
            <w:tcBorders>
              <w:top w:val="nil"/>
              <w:left w:val="nil"/>
              <w:bottom w:val="single" w:sz="4" w:space="0" w:color="auto"/>
              <w:right w:val="single" w:sz="4" w:space="0" w:color="auto"/>
            </w:tcBorders>
            <w:shd w:val="clear" w:color="000000" w:fill="FFFF99"/>
            <w:vAlign w:val="center"/>
            <w:hideMark/>
          </w:tcPr>
          <w:p w14:paraId="1E989B81" w14:textId="77777777" w:rsidR="001E074E" w:rsidRPr="000E525E" w:rsidRDefault="001E074E" w:rsidP="001E074E">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745" w:type="pct"/>
            <w:tcBorders>
              <w:top w:val="nil"/>
              <w:left w:val="nil"/>
              <w:bottom w:val="single" w:sz="4" w:space="0" w:color="auto"/>
              <w:right w:val="single" w:sz="4" w:space="0" w:color="auto"/>
            </w:tcBorders>
            <w:shd w:val="clear" w:color="000000" w:fill="FFFF99"/>
            <w:noWrap/>
            <w:hideMark/>
          </w:tcPr>
          <w:p w14:paraId="5F926BDE" w14:textId="436207FB"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6,803.41</w:t>
            </w:r>
          </w:p>
        </w:tc>
        <w:tc>
          <w:tcPr>
            <w:tcW w:w="679" w:type="pct"/>
            <w:tcBorders>
              <w:top w:val="nil"/>
              <w:left w:val="nil"/>
              <w:bottom w:val="single" w:sz="4" w:space="0" w:color="auto"/>
              <w:right w:val="single" w:sz="4" w:space="0" w:color="auto"/>
            </w:tcBorders>
            <w:shd w:val="clear" w:color="000000" w:fill="FFFF99"/>
            <w:noWrap/>
            <w:hideMark/>
          </w:tcPr>
          <w:p w14:paraId="0F4112D8" w14:textId="7CB354E1"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33,831.35</w:t>
            </w:r>
          </w:p>
        </w:tc>
        <w:tc>
          <w:tcPr>
            <w:tcW w:w="832" w:type="pct"/>
            <w:tcBorders>
              <w:top w:val="nil"/>
              <w:left w:val="nil"/>
              <w:bottom w:val="single" w:sz="4" w:space="0" w:color="auto"/>
              <w:right w:val="single" w:sz="4" w:space="0" w:color="auto"/>
            </w:tcBorders>
            <w:shd w:val="clear" w:color="000000" w:fill="FFFF99"/>
            <w:noWrap/>
            <w:hideMark/>
          </w:tcPr>
          <w:p w14:paraId="4E7CB139" w14:textId="63B72336"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1.33</w:t>
            </w:r>
          </w:p>
        </w:tc>
        <w:tc>
          <w:tcPr>
            <w:tcW w:w="658" w:type="pct"/>
            <w:tcBorders>
              <w:top w:val="nil"/>
              <w:left w:val="nil"/>
              <w:bottom w:val="single" w:sz="4" w:space="0" w:color="auto"/>
              <w:right w:val="single" w:sz="4" w:space="0" w:color="auto"/>
            </w:tcBorders>
            <w:shd w:val="clear" w:color="000000" w:fill="FFFF99"/>
            <w:noWrap/>
            <w:hideMark/>
          </w:tcPr>
          <w:p w14:paraId="20A7BFDC" w14:textId="2B94317F"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6.29</w:t>
            </w:r>
          </w:p>
        </w:tc>
        <w:tc>
          <w:tcPr>
            <w:tcW w:w="618" w:type="pct"/>
            <w:tcBorders>
              <w:top w:val="nil"/>
              <w:left w:val="nil"/>
              <w:bottom w:val="single" w:sz="4" w:space="0" w:color="auto"/>
              <w:right w:val="single" w:sz="4" w:space="0" w:color="auto"/>
            </w:tcBorders>
            <w:shd w:val="clear" w:color="000000" w:fill="FFFF99"/>
            <w:noWrap/>
            <w:hideMark/>
          </w:tcPr>
          <w:p w14:paraId="5E7820D4" w14:textId="5AB5580A"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7.62</w:t>
            </w:r>
          </w:p>
        </w:tc>
      </w:tr>
    </w:tbl>
    <w:p w14:paraId="0EBFC458" w14:textId="77777777" w:rsidR="001E074E" w:rsidRPr="003629B8" w:rsidRDefault="00664697">
      <w:pPr>
        <w:tabs>
          <w:tab w:val="clear" w:pos="720"/>
          <w:tab w:val="clear" w:pos="1440"/>
          <w:tab w:val="clear" w:pos="2304"/>
        </w:tabs>
        <w:spacing w:after="0"/>
        <w:jc w:val="left"/>
        <w:rPr>
          <w:rFonts w:ascii="Book Antiqua" w:hAnsi="Book Antiqua"/>
          <w:b/>
          <w:caps/>
          <w:sz w:val="28"/>
          <w:lang w:val="en-US"/>
        </w:rPr>
      </w:pPr>
      <w:r w:rsidRPr="003629B8">
        <w:rPr>
          <w:rFonts w:ascii="Book Antiqua" w:hAnsi="Book Antiqua"/>
          <w:lang w:val="en-US"/>
        </w:rPr>
        <w:br w:type="page"/>
      </w:r>
    </w:p>
    <w:p w14:paraId="12536D8B" w14:textId="7E7FFAA7" w:rsidR="00664697" w:rsidRPr="003629B8" w:rsidRDefault="00664697">
      <w:pPr>
        <w:tabs>
          <w:tab w:val="clear" w:pos="720"/>
          <w:tab w:val="clear" w:pos="1440"/>
          <w:tab w:val="clear" w:pos="2304"/>
        </w:tabs>
        <w:spacing w:after="0"/>
        <w:jc w:val="left"/>
        <w:rPr>
          <w:rFonts w:ascii="Book Antiqua" w:hAnsi="Book Antiqua"/>
          <w:b/>
          <w:caps/>
          <w:sz w:val="28"/>
          <w:lang w:val="en-US"/>
        </w:rPr>
      </w:pPr>
    </w:p>
    <w:p w14:paraId="259E32CF" w14:textId="2AEE9CE1" w:rsidR="009A2A73" w:rsidRPr="003629B8" w:rsidRDefault="009A2A73" w:rsidP="009D2766">
      <w:pPr>
        <w:pStyle w:val="Heading1"/>
        <w:numPr>
          <w:ilvl w:val="0"/>
          <w:numId w:val="29"/>
        </w:numPr>
        <w:tabs>
          <w:tab w:val="clear" w:pos="1440"/>
          <w:tab w:val="left" w:pos="540"/>
        </w:tabs>
        <w:spacing w:line="276" w:lineRule="auto"/>
        <w:rPr>
          <w:b w:val="0"/>
          <w:kern w:val="0"/>
        </w:rPr>
      </w:pPr>
      <w:bookmarkStart w:id="32" w:name="_Toc28362860"/>
      <w:r w:rsidRPr="003629B8">
        <w:rPr>
          <w:kern w:val="0"/>
          <w:lang w:val="en-US"/>
        </w:rPr>
        <w:t xml:space="preserve">COST OF SUPPLY DETERMINATION FOR FY </w:t>
      </w:r>
      <w:r w:rsidR="003629B8">
        <w:rPr>
          <w:kern w:val="0"/>
          <w:lang w:val="en-US"/>
        </w:rPr>
        <w:t>2022-23</w:t>
      </w:r>
      <w:bookmarkEnd w:id="32"/>
    </w:p>
    <w:p w14:paraId="410FE359" w14:textId="70FFF611" w:rsidR="00985DD8" w:rsidRPr="003629B8" w:rsidRDefault="00985DD8" w:rsidP="00985DD8">
      <w:pPr>
        <w:pStyle w:val="Style6"/>
        <w:tabs>
          <w:tab w:val="clear" w:pos="720"/>
        </w:tabs>
        <w:spacing w:after="0" w:line="276" w:lineRule="auto"/>
        <w:ind w:left="1170" w:hanging="1170"/>
        <w:rPr>
          <w:b/>
        </w:rPr>
      </w:pPr>
      <w:bookmarkStart w:id="33" w:name="_Toc28362861"/>
      <w:r w:rsidRPr="003629B8">
        <w:rPr>
          <w:b/>
        </w:rPr>
        <w:t>Allocation of Demand related cost</w:t>
      </w:r>
      <w:r w:rsidR="0001651C" w:rsidRPr="003629B8">
        <w:rPr>
          <w:b/>
        </w:rPr>
        <w:t xml:space="preserve"> for </w:t>
      </w:r>
      <w:r w:rsidR="009A2A73" w:rsidRPr="003629B8">
        <w:rPr>
          <w:b/>
        </w:rPr>
        <w:t xml:space="preserve">FY </w:t>
      </w:r>
      <w:r w:rsidR="003629B8">
        <w:rPr>
          <w:b/>
        </w:rPr>
        <w:t>2022-23</w:t>
      </w:r>
      <w:bookmarkEnd w:id="33"/>
    </w:p>
    <w:p w14:paraId="1991B75C" w14:textId="77777777" w:rsidR="00985DD8" w:rsidRPr="003629B8" w:rsidRDefault="00985DD8" w:rsidP="00985DD8">
      <w:pPr>
        <w:spacing w:after="0"/>
        <w:rPr>
          <w:rFonts w:ascii="Book Antiqua" w:hAnsi="Book Antiqua"/>
        </w:rPr>
      </w:pPr>
    </w:p>
    <w:p w14:paraId="524EF109" w14:textId="77777777" w:rsidR="00985DD8" w:rsidRPr="003629B8" w:rsidRDefault="00985DD8" w:rsidP="0012410B">
      <w:pPr>
        <w:spacing w:after="0"/>
        <w:rPr>
          <w:rFonts w:ascii="Book Antiqua" w:hAnsi="Book Antiqua"/>
        </w:rPr>
      </w:pPr>
    </w:p>
    <w:tbl>
      <w:tblPr>
        <w:tblW w:w="5000" w:type="pct"/>
        <w:tblLook w:val="04A0" w:firstRow="1" w:lastRow="0" w:firstColumn="1" w:lastColumn="0" w:noHBand="0" w:noVBand="1"/>
      </w:tblPr>
      <w:tblGrid>
        <w:gridCol w:w="1346"/>
        <w:gridCol w:w="1749"/>
        <w:gridCol w:w="1481"/>
        <w:gridCol w:w="1191"/>
        <w:gridCol w:w="1564"/>
        <w:gridCol w:w="1292"/>
        <w:gridCol w:w="1475"/>
        <w:gridCol w:w="1478"/>
        <w:gridCol w:w="1263"/>
        <w:gridCol w:w="1394"/>
      </w:tblGrid>
      <w:tr w:rsidR="00B84ACF" w:rsidRPr="000E525E" w14:paraId="75BF6D20" w14:textId="77777777" w:rsidTr="00E04AE0">
        <w:trPr>
          <w:trHeight w:val="255"/>
        </w:trPr>
        <w:tc>
          <w:tcPr>
            <w:tcW w:w="5000" w:type="pct"/>
            <w:gridSpan w:val="10"/>
            <w:tcBorders>
              <w:top w:val="single" w:sz="4" w:space="0" w:color="auto"/>
              <w:left w:val="single" w:sz="4" w:space="0" w:color="auto"/>
              <w:bottom w:val="single" w:sz="4" w:space="0" w:color="auto"/>
              <w:right w:val="single" w:sz="4" w:space="0" w:color="000000"/>
            </w:tcBorders>
            <w:shd w:val="clear" w:color="auto" w:fill="B0CAFF" w:themeFill="text2" w:themeFillTint="33"/>
            <w:vAlign w:val="center"/>
            <w:hideMark/>
          </w:tcPr>
          <w:p w14:paraId="77759AC5" w14:textId="6327C58F"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Allocation of Demand related Cost (in Rs. Crore) - FY 2022-23</w:t>
            </w:r>
          </w:p>
        </w:tc>
      </w:tr>
      <w:tr w:rsidR="00B84ACF" w:rsidRPr="000E525E" w14:paraId="4FB0FC41" w14:textId="77777777" w:rsidTr="00B84ACF">
        <w:trPr>
          <w:trHeight w:val="765"/>
        </w:trPr>
        <w:tc>
          <w:tcPr>
            <w:tcW w:w="43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4BCA64AD"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634" w:type="pct"/>
            <w:tcBorders>
              <w:top w:val="nil"/>
              <w:left w:val="nil"/>
              <w:bottom w:val="single" w:sz="4" w:space="0" w:color="auto"/>
              <w:right w:val="single" w:sz="4" w:space="0" w:color="auto"/>
            </w:tcBorders>
            <w:shd w:val="clear" w:color="auto" w:fill="B0CAFF" w:themeFill="text2" w:themeFillTint="33"/>
            <w:vAlign w:val="center"/>
            <w:hideMark/>
          </w:tcPr>
          <w:p w14:paraId="2E852B06"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508" w:type="pct"/>
            <w:tcBorders>
              <w:top w:val="nil"/>
              <w:left w:val="nil"/>
              <w:bottom w:val="single" w:sz="4" w:space="0" w:color="auto"/>
              <w:right w:val="single" w:sz="4" w:space="0" w:color="auto"/>
            </w:tcBorders>
            <w:shd w:val="clear" w:color="auto" w:fill="B0CAFF" w:themeFill="text2" w:themeFillTint="33"/>
            <w:vAlign w:val="center"/>
            <w:hideMark/>
          </w:tcPr>
          <w:p w14:paraId="45D0476B"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Connected Load (kW)</w:t>
            </w:r>
          </w:p>
        </w:tc>
        <w:tc>
          <w:tcPr>
            <w:tcW w:w="438" w:type="pct"/>
            <w:tcBorders>
              <w:top w:val="nil"/>
              <w:left w:val="nil"/>
              <w:bottom w:val="single" w:sz="4" w:space="0" w:color="auto"/>
              <w:right w:val="single" w:sz="4" w:space="0" w:color="auto"/>
            </w:tcBorders>
            <w:shd w:val="clear" w:color="auto" w:fill="B0CAFF" w:themeFill="text2" w:themeFillTint="33"/>
            <w:vAlign w:val="center"/>
            <w:hideMark/>
          </w:tcPr>
          <w:p w14:paraId="62509D39"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 Factor</w:t>
            </w:r>
          </w:p>
        </w:tc>
        <w:tc>
          <w:tcPr>
            <w:tcW w:w="569" w:type="pct"/>
            <w:tcBorders>
              <w:top w:val="nil"/>
              <w:left w:val="nil"/>
              <w:bottom w:val="single" w:sz="4" w:space="0" w:color="auto"/>
              <w:right w:val="single" w:sz="4" w:space="0" w:color="auto"/>
            </w:tcBorders>
            <w:shd w:val="clear" w:color="auto" w:fill="B0CAFF" w:themeFill="text2" w:themeFillTint="33"/>
            <w:vAlign w:val="center"/>
            <w:hideMark/>
          </w:tcPr>
          <w:p w14:paraId="49AC8D3E"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Effective Connected Load (kW)</w:t>
            </w:r>
          </w:p>
        </w:tc>
        <w:tc>
          <w:tcPr>
            <w:tcW w:w="425" w:type="pct"/>
            <w:tcBorders>
              <w:top w:val="nil"/>
              <w:left w:val="nil"/>
              <w:bottom w:val="single" w:sz="4" w:space="0" w:color="auto"/>
              <w:right w:val="single" w:sz="4" w:space="0" w:color="auto"/>
            </w:tcBorders>
            <w:shd w:val="clear" w:color="auto" w:fill="B0CAFF" w:themeFill="text2" w:themeFillTint="33"/>
            <w:vAlign w:val="center"/>
            <w:hideMark/>
          </w:tcPr>
          <w:p w14:paraId="7BB34ED3"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Share in Total Connected Load of Utility</w:t>
            </w:r>
          </w:p>
        </w:tc>
        <w:tc>
          <w:tcPr>
            <w:tcW w:w="478" w:type="pct"/>
            <w:tcBorders>
              <w:top w:val="nil"/>
              <w:left w:val="nil"/>
              <w:bottom w:val="single" w:sz="4" w:space="0" w:color="auto"/>
              <w:right w:val="single" w:sz="4" w:space="0" w:color="auto"/>
            </w:tcBorders>
            <w:shd w:val="clear" w:color="auto" w:fill="B0CAFF" w:themeFill="text2" w:themeFillTint="33"/>
            <w:vAlign w:val="center"/>
            <w:hideMark/>
          </w:tcPr>
          <w:p w14:paraId="28E3E38C"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 Distribution Cost (Rs. Crore)</w:t>
            </w:r>
          </w:p>
        </w:tc>
        <w:tc>
          <w:tcPr>
            <w:tcW w:w="539" w:type="pct"/>
            <w:tcBorders>
              <w:top w:val="nil"/>
              <w:left w:val="nil"/>
              <w:bottom w:val="single" w:sz="4" w:space="0" w:color="auto"/>
              <w:right w:val="single" w:sz="4" w:space="0" w:color="auto"/>
            </w:tcBorders>
            <w:shd w:val="clear" w:color="auto" w:fill="B0CAFF" w:themeFill="text2" w:themeFillTint="33"/>
            <w:vAlign w:val="center"/>
            <w:hideMark/>
          </w:tcPr>
          <w:p w14:paraId="499D451B"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Distribution Cost (Rs. Crore)</w:t>
            </w:r>
          </w:p>
        </w:tc>
        <w:tc>
          <w:tcPr>
            <w:tcW w:w="463" w:type="pct"/>
            <w:tcBorders>
              <w:top w:val="nil"/>
              <w:left w:val="nil"/>
              <w:bottom w:val="single" w:sz="4" w:space="0" w:color="auto"/>
              <w:right w:val="single" w:sz="4" w:space="0" w:color="auto"/>
            </w:tcBorders>
            <w:shd w:val="clear" w:color="auto" w:fill="B0CAFF" w:themeFill="text2" w:themeFillTint="33"/>
            <w:vAlign w:val="center"/>
            <w:hideMark/>
          </w:tcPr>
          <w:p w14:paraId="3170EF15"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Retail supply Cost (Rs. Crore)</w:t>
            </w:r>
          </w:p>
        </w:tc>
        <w:tc>
          <w:tcPr>
            <w:tcW w:w="509" w:type="pct"/>
            <w:tcBorders>
              <w:top w:val="nil"/>
              <w:left w:val="nil"/>
              <w:bottom w:val="single" w:sz="4" w:space="0" w:color="auto"/>
              <w:right w:val="single" w:sz="4" w:space="0" w:color="auto"/>
            </w:tcBorders>
            <w:shd w:val="clear" w:color="auto" w:fill="B0CAFF" w:themeFill="text2" w:themeFillTint="33"/>
            <w:vAlign w:val="center"/>
            <w:hideMark/>
          </w:tcPr>
          <w:p w14:paraId="5490BD0A" w14:textId="77777777" w:rsidR="00B84ACF" w:rsidRPr="000E525E" w:rsidRDefault="00B84ACF"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Total Cost            </w:t>
            </w:r>
            <w:proofErr w:type="gramStart"/>
            <w:r w:rsidRPr="000E525E">
              <w:rPr>
                <w:rFonts w:ascii="Book Antiqua" w:hAnsi="Book Antiqua"/>
                <w:b/>
                <w:bCs/>
                <w:sz w:val="22"/>
                <w:szCs w:val="22"/>
                <w:lang w:val="en-IN" w:eastAsia="en-IN"/>
              </w:rPr>
              <w:t xml:space="preserve">   (</w:t>
            </w:r>
            <w:proofErr w:type="gramEnd"/>
            <w:r w:rsidRPr="000E525E">
              <w:rPr>
                <w:rFonts w:ascii="Book Antiqua" w:hAnsi="Book Antiqua"/>
                <w:b/>
                <w:bCs/>
                <w:sz w:val="22"/>
                <w:szCs w:val="22"/>
                <w:lang w:val="en-IN" w:eastAsia="en-IN"/>
              </w:rPr>
              <w:t>Rs. Crore)</w:t>
            </w:r>
          </w:p>
        </w:tc>
      </w:tr>
      <w:tr w:rsidR="00B84ACF" w:rsidRPr="000E525E" w14:paraId="69637CA7" w14:textId="77777777" w:rsidTr="00B84ACF">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53CA185D"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634" w:type="pct"/>
            <w:tcBorders>
              <w:top w:val="nil"/>
              <w:left w:val="nil"/>
              <w:bottom w:val="single" w:sz="4" w:space="0" w:color="auto"/>
              <w:right w:val="single" w:sz="4" w:space="0" w:color="auto"/>
            </w:tcBorders>
            <w:shd w:val="clear" w:color="auto" w:fill="auto"/>
            <w:noWrap/>
            <w:vAlign w:val="center"/>
            <w:hideMark/>
          </w:tcPr>
          <w:p w14:paraId="0B157DF5"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08" w:type="pct"/>
            <w:tcBorders>
              <w:top w:val="nil"/>
              <w:left w:val="nil"/>
              <w:bottom w:val="single" w:sz="4" w:space="0" w:color="auto"/>
              <w:right w:val="single" w:sz="4" w:space="0" w:color="auto"/>
            </w:tcBorders>
            <w:shd w:val="clear" w:color="auto" w:fill="auto"/>
            <w:noWrap/>
            <w:vAlign w:val="center"/>
          </w:tcPr>
          <w:p w14:paraId="528DCF22" w14:textId="749FF28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337,271.42</w:t>
            </w:r>
          </w:p>
        </w:tc>
        <w:tc>
          <w:tcPr>
            <w:tcW w:w="438" w:type="pct"/>
            <w:tcBorders>
              <w:top w:val="nil"/>
              <w:left w:val="nil"/>
              <w:bottom w:val="single" w:sz="4" w:space="0" w:color="auto"/>
              <w:right w:val="single" w:sz="4" w:space="0" w:color="auto"/>
            </w:tcBorders>
            <w:shd w:val="clear" w:color="auto" w:fill="auto"/>
            <w:noWrap/>
            <w:vAlign w:val="center"/>
          </w:tcPr>
          <w:p w14:paraId="25502EDC" w14:textId="0CF2CEC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w:t>
            </w:r>
          </w:p>
        </w:tc>
        <w:tc>
          <w:tcPr>
            <w:tcW w:w="569" w:type="pct"/>
            <w:tcBorders>
              <w:top w:val="nil"/>
              <w:left w:val="nil"/>
              <w:bottom w:val="single" w:sz="4" w:space="0" w:color="auto"/>
              <w:right w:val="single" w:sz="4" w:space="0" w:color="auto"/>
            </w:tcBorders>
            <w:shd w:val="clear" w:color="auto" w:fill="auto"/>
            <w:noWrap/>
            <w:vAlign w:val="center"/>
          </w:tcPr>
          <w:p w14:paraId="102269CB" w14:textId="78045CF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252,953.56</w:t>
            </w:r>
          </w:p>
        </w:tc>
        <w:tc>
          <w:tcPr>
            <w:tcW w:w="425" w:type="pct"/>
            <w:tcBorders>
              <w:top w:val="nil"/>
              <w:left w:val="nil"/>
              <w:bottom w:val="single" w:sz="4" w:space="0" w:color="auto"/>
              <w:right w:val="single" w:sz="4" w:space="0" w:color="auto"/>
            </w:tcBorders>
            <w:shd w:val="clear" w:color="auto" w:fill="auto"/>
            <w:noWrap/>
            <w:vAlign w:val="center"/>
          </w:tcPr>
          <w:p w14:paraId="1341493F" w14:textId="747223B4"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1.87%</w:t>
            </w:r>
          </w:p>
        </w:tc>
        <w:tc>
          <w:tcPr>
            <w:tcW w:w="478" w:type="pct"/>
            <w:tcBorders>
              <w:top w:val="nil"/>
              <w:left w:val="nil"/>
              <w:bottom w:val="single" w:sz="4" w:space="0" w:color="auto"/>
              <w:right w:val="single" w:sz="4" w:space="0" w:color="auto"/>
            </w:tcBorders>
            <w:shd w:val="clear" w:color="auto" w:fill="auto"/>
            <w:noWrap/>
            <w:vAlign w:val="bottom"/>
          </w:tcPr>
          <w:p w14:paraId="4AA3A7B7" w14:textId="1D044927"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2.13</w:t>
            </w:r>
          </w:p>
        </w:tc>
        <w:tc>
          <w:tcPr>
            <w:tcW w:w="539" w:type="pct"/>
            <w:tcBorders>
              <w:top w:val="nil"/>
              <w:left w:val="nil"/>
              <w:bottom w:val="single" w:sz="4" w:space="0" w:color="auto"/>
              <w:right w:val="single" w:sz="4" w:space="0" w:color="auto"/>
            </w:tcBorders>
            <w:shd w:val="clear" w:color="auto" w:fill="auto"/>
            <w:noWrap/>
            <w:vAlign w:val="center"/>
          </w:tcPr>
          <w:p w14:paraId="0365E94E" w14:textId="1BC0705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1.76</w:t>
            </w:r>
          </w:p>
        </w:tc>
        <w:tc>
          <w:tcPr>
            <w:tcW w:w="463" w:type="pct"/>
            <w:tcBorders>
              <w:top w:val="nil"/>
              <w:left w:val="nil"/>
              <w:bottom w:val="single" w:sz="4" w:space="0" w:color="auto"/>
              <w:right w:val="single" w:sz="4" w:space="0" w:color="auto"/>
            </w:tcBorders>
            <w:shd w:val="clear" w:color="auto" w:fill="auto"/>
            <w:noWrap/>
            <w:vAlign w:val="center"/>
          </w:tcPr>
          <w:p w14:paraId="77B4164C" w14:textId="586FB87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4.41</w:t>
            </w:r>
          </w:p>
        </w:tc>
        <w:tc>
          <w:tcPr>
            <w:tcW w:w="509" w:type="pct"/>
            <w:tcBorders>
              <w:top w:val="nil"/>
              <w:left w:val="nil"/>
              <w:bottom w:val="single" w:sz="4" w:space="0" w:color="auto"/>
              <w:right w:val="single" w:sz="4" w:space="0" w:color="auto"/>
            </w:tcBorders>
            <w:shd w:val="clear" w:color="auto" w:fill="auto"/>
            <w:noWrap/>
            <w:vAlign w:val="center"/>
          </w:tcPr>
          <w:p w14:paraId="52C84DF4" w14:textId="33B6469F"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6.17</w:t>
            </w:r>
          </w:p>
        </w:tc>
      </w:tr>
      <w:tr w:rsidR="00B84ACF" w:rsidRPr="000E525E" w14:paraId="75575FCD"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8B20BE7"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517F72B6"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508" w:type="pct"/>
            <w:tcBorders>
              <w:top w:val="nil"/>
              <w:left w:val="nil"/>
              <w:bottom w:val="single" w:sz="4" w:space="0" w:color="auto"/>
              <w:right w:val="single" w:sz="4" w:space="0" w:color="auto"/>
            </w:tcBorders>
            <w:shd w:val="clear" w:color="auto" w:fill="auto"/>
            <w:noWrap/>
            <w:vAlign w:val="center"/>
          </w:tcPr>
          <w:p w14:paraId="21608922" w14:textId="4BAB3A4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10,530.67</w:t>
            </w:r>
          </w:p>
        </w:tc>
        <w:tc>
          <w:tcPr>
            <w:tcW w:w="438" w:type="pct"/>
            <w:tcBorders>
              <w:top w:val="nil"/>
              <w:left w:val="nil"/>
              <w:bottom w:val="single" w:sz="4" w:space="0" w:color="auto"/>
              <w:right w:val="single" w:sz="4" w:space="0" w:color="auto"/>
            </w:tcBorders>
            <w:shd w:val="clear" w:color="auto" w:fill="auto"/>
            <w:noWrap/>
            <w:vAlign w:val="center"/>
          </w:tcPr>
          <w:p w14:paraId="0F79AF1A" w14:textId="1AC7A4A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100%</w:t>
            </w:r>
          </w:p>
        </w:tc>
        <w:tc>
          <w:tcPr>
            <w:tcW w:w="569" w:type="pct"/>
            <w:tcBorders>
              <w:top w:val="nil"/>
              <w:left w:val="nil"/>
              <w:bottom w:val="single" w:sz="4" w:space="0" w:color="auto"/>
              <w:right w:val="single" w:sz="4" w:space="0" w:color="auto"/>
            </w:tcBorders>
            <w:shd w:val="clear" w:color="auto" w:fill="auto"/>
            <w:noWrap/>
            <w:vAlign w:val="center"/>
          </w:tcPr>
          <w:p w14:paraId="4A3F3271" w14:textId="61AFCA7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10,530.67</w:t>
            </w:r>
          </w:p>
        </w:tc>
        <w:tc>
          <w:tcPr>
            <w:tcW w:w="425" w:type="pct"/>
            <w:tcBorders>
              <w:top w:val="nil"/>
              <w:left w:val="nil"/>
              <w:bottom w:val="single" w:sz="4" w:space="0" w:color="auto"/>
              <w:right w:val="single" w:sz="4" w:space="0" w:color="auto"/>
            </w:tcBorders>
            <w:shd w:val="clear" w:color="auto" w:fill="auto"/>
            <w:noWrap/>
            <w:vAlign w:val="center"/>
          </w:tcPr>
          <w:p w14:paraId="757EE327" w14:textId="43ECA44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0.08%</w:t>
            </w:r>
          </w:p>
        </w:tc>
        <w:tc>
          <w:tcPr>
            <w:tcW w:w="478" w:type="pct"/>
            <w:tcBorders>
              <w:top w:val="nil"/>
              <w:left w:val="nil"/>
              <w:bottom w:val="single" w:sz="4" w:space="0" w:color="auto"/>
              <w:right w:val="single" w:sz="4" w:space="0" w:color="auto"/>
            </w:tcBorders>
            <w:shd w:val="clear" w:color="auto" w:fill="auto"/>
            <w:noWrap/>
            <w:vAlign w:val="bottom"/>
          </w:tcPr>
          <w:p w14:paraId="1FDD41A9" w14:textId="4134F402"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2.13</w:t>
            </w:r>
          </w:p>
        </w:tc>
        <w:tc>
          <w:tcPr>
            <w:tcW w:w="539" w:type="pct"/>
            <w:tcBorders>
              <w:top w:val="nil"/>
              <w:left w:val="nil"/>
              <w:bottom w:val="single" w:sz="4" w:space="0" w:color="auto"/>
              <w:right w:val="single" w:sz="4" w:space="0" w:color="auto"/>
            </w:tcBorders>
            <w:shd w:val="clear" w:color="auto" w:fill="auto"/>
            <w:noWrap/>
            <w:vAlign w:val="center"/>
          </w:tcPr>
          <w:p w14:paraId="062CB8DB" w14:textId="373CA5C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0.07</w:t>
            </w:r>
          </w:p>
        </w:tc>
        <w:tc>
          <w:tcPr>
            <w:tcW w:w="463" w:type="pct"/>
            <w:tcBorders>
              <w:top w:val="nil"/>
              <w:left w:val="nil"/>
              <w:bottom w:val="single" w:sz="4" w:space="0" w:color="auto"/>
              <w:right w:val="single" w:sz="4" w:space="0" w:color="auto"/>
            </w:tcBorders>
            <w:shd w:val="clear" w:color="auto" w:fill="auto"/>
            <w:noWrap/>
            <w:vAlign w:val="center"/>
          </w:tcPr>
          <w:p w14:paraId="7CBC4F78" w14:textId="6E85C3B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0.18</w:t>
            </w:r>
          </w:p>
        </w:tc>
        <w:tc>
          <w:tcPr>
            <w:tcW w:w="509" w:type="pct"/>
            <w:tcBorders>
              <w:top w:val="nil"/>
              <w:left w:val="nil"/>
              <w:bottom w:val="single" w:sz="4" w:space="0" w:color="auto"/>
              <w:right w:val="single" w:sz="4" w:space="0" w:color="auto"/>
            </w:tcBorders>
            <w:shd w:val="clear" w:color="auto" w:fill="auto"/>
            <w:noWrap/>
            <w:vAlign w:val="center"/>
          </w:tcPr>
          <w:p w14:paraId="5F41AB59" w14:textId="1087AB55"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0.26</w:t>
            </w:r>
          </w:p>
        </w:tc>
      </w:tr>
      <w:tr w:rsidR="00B84ACF" w:rsidRPr="000E525E" w14:paraId="2DE7E6BC"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4033FF2"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7BB90625"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tcPr>
          <w:p w14:paraId="042DB47A" w14:textId="71101AF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57,608.00</w:t>
            </w:r>
          </w:p>
        </w:tc>
        <w:tc>
          <w:tcPr>
            <w:tcW w:w="438" w:type="pct"/>
            <w:tcBorders>
              <w:top w:val="nil"/>
              <w:left w:val="nil"/>
              <w:bottom w:val="single" w:sz="4" w:space="0" w:color="auto"/>
              <w:right w:val="single" w:sz="4" w:space="0" w:color="auto"/>
            </w:tcBorders>
            <w:shd w:val="clear" w:color="auto" w:fill="auto"/>
            <w:noWrap/>
            <w:vAlign w:val="center"/>
          </w:tcPr>
          <w:p w14:paraId="687169AF" w14:textId="75FA9BF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w:t>
            </w:r>
          </w:p>
        </w:tc>
        <w:tc>
          <w:tcPr>
            <w:tcW w:w="569" w:type="pct"/>
            <w:tcBorders>
              <w:top w:val="nil"/>
              <w:left w:val="nil"/>
              <w:bottom w:val="single" w:sz="4" w:space="0" w:color="auto"/>
              <w:right w:val="single" w:sz="4" w:space="0" w:color="auto"/>
            </w:tcBorders>
            <w:shd w:val="clear" w:color="auto" w:fill="auto"/>
            <w:noWrap/>
            <w:vAlign w:val="center"/>
          </w:tcPr>
          <w:p w14:paraId="61F055B5" w14:textId="2599722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43,206.00</w:t>
            </w:r>
          </w:p>
        </w:tc>
        <w:tc>
          <w:tcPr>
            <w:tcW w:w="425" w:type="pct"/>
            <w:tcBorders>
              <w:top w:val="nil"/>
              <w:left w:val="nil"/>
              <w:bottom w:val="single" w:sz="4" w:space="0" w:color="auto"/>
              <w:right w:val="single" w:sz="4" w:space="0" w:color="auto"/>
            </w:tcBorders>
            <w:shd w:val="clear" w:color="auto" w:fill="auto"/>
            <w:noWrap/>
            <w:vAlign w:val="center"/>
          </w:tcPr>
          <w:p w14:paraId="5C14F99D" w14:textId="6E08514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0.32%</w:t>
            </w:r>
          </w:p>
        </w:tc>
        <w:tc>
          <w:tcPr>
            <w:tcW w:w="478" w:type="pct"/>
            <w:tcBorders>
              <w:top w:val="nil"/>
              <w:left w:val="nil"/>
              <w:bottom w:val="single" w:sz="4" w:space="0" w:color="auto"/>
              <w:right w:val="single" w:sz="4" w:space="0" w:color="auto"/>
            </w:tcBorders>
            <w:shd w:val="clear" w:color="auto" w:fill="auto"/>
            <w:noWrap/>
            <w:vAlign w:val="bottom"/>
          </w:tcPr>
          <w:p w14:paraId="2BB8D55A" w14:textId="26F08F31"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2.13</w:t>
            </w:r>
          </w:p>
        </w:tc>
        <w:tc>
          <w:tcPr>
            <w:tcW w:w="539" w:type="pct"/>
            <w:tcBorders>
              <w:top w:val="nil"/>
              <w:left w:val="nil"/>
              <w:bottom w:val="single" w:sz="4" w:space="0" w:color="auto"/>
              <w:right w:val="single" w:sz="4" w:space="0" w:color="auto"/>
            </w:tcBorders>
            <w:shd w:val="clear" w:color="auto" w:fill="auto"/>
            <w:noWrap/>
            <w:vAlign w:val="center"/>
          </w:tcPr>
          <w:p w14:paraId="6CDDA4F3" w14:textId="4DAD5F54"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0.30</w:t>
            </w:r>
          </w:p>
        </w:tc>
        <w:tc>
          <w:tcPr>
            <w:tcW w:w="463" w:type="pct"/>
            <w:tcBorders>
              <w:top w:val="nil"/>
              <w:left w:val="nil"/>
              <w:bottom w:val="single" w:sz="4" w:space="0" w:color="auto"/>
              <w:right w:val="single" w:sz="4" w:space="0" w:color="auto"/>
            </w:tcBorders>
            <w:shd w:val="clear" w:color="auto" w:fill="auto"/>
            <w:noWrap/>
            <w:vAlign w:val="center"/>
          </w:tcPr>
          <w:p w14:paraId="0E0DF484" w14:textId="1774392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0.75</w:t>
            </w:r>
          </w:p>
        </w:tc>
        <w:tc>
          <w:tcPr>
            <w:tcW w:w="509" w:type="pct"/>
            <w:tcBorders>
              <w:top w:val="nil"/>
              <w:left w:val="nil"/>
              <w:bottom w:val="single" w:sz="4" w:space="0" w:color="auto"/>
              <w:right w:val="single" w:sz="4" w:space="0" w:color="auto"/>
            </w:tcBorders>
            <w:shd w:val="clear" w:color="auto" w:fill="auto"/>
            <w:noWrap/>
            <w:vAlign w:val="center"/>
          </w:tcPr>
          <w:p w14:paraId="486A37B5" w14:textId="6A2E586E"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1.05</w:t>
            </w:r>
          </w:p>
        </w:tc>
      </w:tr>
      <w:tr w:rsidR="00B84ACF" w:rsidRPr="000E525E" w14:paraId="5F70F1A0" w14:textId="77777777" w:rsidTr="00B84ACF">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348B74D1"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634" w:type="pct"/>
            <w:tcBorders>
              <w:top w:val="nil"/>
              <w:left w:val="nil"/>
              <w:bottom w:val="single" w:sz="4" w:space="0" w:color="auto"/>
              <w:right w:val="single" w:sz="4" w:space="0" w:color="auto"/>
            </w:tcBorders>
            <w:shd w:val="clear" w:color="auto" w:fill="auto"/>
            <w:noWrap/>
            <w:vAlign w:val="center"/>
            <w:hideMark/>
          </w:tcPr>
          <w:p w14:paraId="650D4A71"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08" w:type="pct"/>
            <w:tcBorders>
              <w:top w:val="nil"/>
              <w:left w:val="nil"/>
              <w:bottom w:val="single" w:sz="4" w:space="0" w:color="auto"/>
              <w:right w:val="single" w:sz="4" w:space="0" w:color="auto"/>
            </w:tcBorders>
            <w:shd w:val="clear" w:color="auto" w:fill="auto"/>
            <w:noWrap/>
            <w:vAlign w:val="center"/>
          </w:tcPr>
          <w:p w14:paraId="49EDCD0F" w14:textId="11614E6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2,494,150.76</w:t>
            </w:r>
          </w:p>
        </w:tc>
        <w:tc>
          <w:tcPr>
            <w:tcW w:w="438" w:type="pct"/>
            <w:tcBorders>
              <w:top w:val="nil"/>
              <w:left w:val="nil"/>
              <w:bottom w:val="single" w:sz="4" w:space="0" w:color="auto"/>
              <w:right w:val="single" w:sz="4" w:space="0" w:color="auto"/>
            </w:tcBorders>
            <w:shd w:val="clear" w:color="auto" w:fill="auto"/>
            <w:noWrap/>
            <w:vAlign w:val="center"/>
          </w:tcPr>
          <w:p w14:paraId="42E08387" w14:textId="02C83923"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w:t>
            </w:r>
          </w:p>
        </w:tc>
        <w:tc>
          <w:tcPr>
            <w:tcW w:w="569" w:type="pct"/>
            <w:tcBorders>
              <w:top w:val="nil"/>
              <w:left w:val="nil"/>
              <w:bottom w:val="single" w:sz="4" w:space="0" w:color="auto"/>
              <w:right w:val="single" w:sz="4" w:space="0" w:color="auto"/>
            </w:tcBorders>
            <w:shd w:val="clear" w:color="auto" w:fill="auto"/>
            <w:noWrap/>
            <w:vAlign w:val="center"/>
          </w:tcPr>
          <w:p w14:paraId="3A22AC08" w14:textId="339CBB5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1,870,613.07</w:t>
            </w:r>
          </w:p>
        </w:tc>
        <w:tc>
          <w:tcPr>
            <w:tcW w:w="425" w:type="pct"/>
            <w:tcBorders>
              <w:top w:val="nil"/>
              <w:left w:val="nil"/>
              <w:bottom w:val="single" w:sz="4" w:space="0" w:color="auto"/>
              <w:right w:val="single" w:sz="4" w:space="0" w:color="auto"/>
            </w:tcBorders>
            <w:shd w:val="clear" w:color="auto" w:fill="auto"/>
            <w:noWrap/>
            <w:vAlign w:val="center"/>
          </w:tcPr>
          <w:p w14:paraId="5F2E8E83" w14:textId="3B134F3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13.84%</w:t>
            </w:r>
          </w:p>
        </w:tc>
        <w:tc>
          <w:tcPr>
            <w:tcW w:w="478" w:type="pct"/>
            <w:tcBorders>
              <w:top w:val="nil"/>
              <w:left w:val="nil"/>
              <w:bottom w:val="single" w:sz="4" w:space="0" w:color="auto"/>
              <w:right w:val="single" w:sz="4" w:space="0" w:color="auto"/>
            </w:tcBorders>
            <w:shd w:val="clear" w:color="auto" w:fill="auto"/>
            <w:noWrap/>
            <w:vAlign w:val="bottom"/>
          </w:tcPr>
          <w:p w14:paraId="181E2F1A" w14:textId="01DE299F"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574.60</w:t>
            </w:r>
          </w:p>
        </w:tc>
        <w:tc>
          <w:tcPr>
            <w:tcW w:w="539" w:type="pct"/>
            <w:tcBorders>
              <w:top w:val="nil"/>
              <w:left w:val="nil"/>
              <w:bottom w:val="single" w:sz="4" w:space="0" w:color="auto"/>
              <w:right w:val="single" w:sz="4" w:space="0" w:color="auto"/>
            </w:tcBorders>
            <w:shd w:val="clear" w:color="auto" w:fill="auto"/>
            <w:noWrap/>
            <w:vAlign w:val="center"/>
          </w:tcPr>
          <w:p w14:paraId="5901C76B" w14:textId="76B36AD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553.16</w:t>
            </w:r>
          </w:p>
        </w:tc>
        <w:tc>
          <w:tcPr>
            <w:tcW w:w="463" w:type="pct"/>
            <w:tcBorders>
              <w:top w:val="nil"/>
              <w:left w:val="nil"/>
              <w:bottom w:val="single" w:sz="4" w:space="0" w:color="auto"/>
              <w:right w:val="single" w:sz="4" w:space="0" w:color="auto"/>
            </w:tcBorders>
            <w:shd w:val="clear" w:color="auto" w:fill="auto"/>
            <w:noWrap/>
            <w:vAlign w:val="center"/>
          </w:tcPr>
          <w:p w14:paraId="344C3EF2" w14:textId="793C642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32.64</w:t>
            </w:r>
          </w:p>
        </w:tc>
        <w:tc>
          <w:tcPr>
            <w:tcW w:w="509" w:type="pct"/>
            <w:tcBorders>
              <w:top w:val="nil"/>
              <w:left w:val="nil"/>
              <w:bottom w:val="single" w:sz="4" w:space="0" w:color="auto"/>
              <w:right w:val="single" w:sz="4" w:space="0" w:color="auto"/>
            </w:tcBorders>
            <w:shd w:val="clear" w:color="auto" w:fill="auto"/>
            <w:noWrap/>
            <w:vAlign w:val="center"/>
          </w:tcPr>
          <w:p w14:paraId="6C17930B" w14:textId="4D99149B"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585.80</w:t>
            </w:r>
          </w:p>
        </w:tc>
      </w:tr>
      <w:tr w:rsidR="00B84ACF" w:rsidRPr="000E525E" w14:paraId="4621C8F9"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0AF25EDF"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0F2E3907"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08" w:type="pct"/>
            <w:tcBorders>
              <w:top w:val="nil"/>
              <w:left w:val="nil"/>
              <w:bottom w:val="single" w:sz="4" w:space="0" w:color="auto"/>
              <w:right w:val="single" w:sz="4" w:space="0" w:color="auto"/>
            </w:tcBorders>
            <w:shd w:val="clear" w:color="auto" w:fill="auto"/>
            <w:noWrap/>
            <w:vAlign w:val="center"/>
          </w:tcPr>
          <w:p w14:paraId="7B4E74DE" w14:textId="2F3A1A0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10,450.39</w:t>
            </w:r>
          </w:p>
        </w:tc>
        <w:tc>
          <w:tcPr>
            <w:tcW w:w="438" w:type="pct"/>
            <w:tcBorders>
              <w:top w:val="nil"/>
              <w:left w:val="nil"/>
              <w:bottom w:val="single" w:sz="4" w:space="0" w:color="auto"/>
              <w:right w:val="single" w:sz="4" w:space="0" w:color="auto"/>
            </w:tcBorders>
            <w:shd w:val="clear" w:color="auto" w:fill="auto"/>
            <w:noWrap/>
            <w:vAlign w:val="center"/>
          </w:tcPr>
          <w:p w14:paraId="0BE652C0" w14:textId="0CAD04C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1E014B05" w14:textId="063E1694"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3,135.12</w:t>
            </w:r>
          </w:p>
        </w:tc>
        <w:tc>
          <w:tcPr>
            <w:tcW w:w="425" w:type="pct"/>
            <w:tcBorders>
              <w:top w:val="nil"/>
              <w:left w:val="nil"/>
              <w:bottom w:val="single" w:sz="4" w:space="0" w:color="auto"/>
              <w:right w:val="single" w:sz="4" w:space="0" w:color="auto"/>
            </w:tcBorders>
            <w:shd w:val="clear" w:color="auto" w:fill="auto"/>
            <w:noWrap/>
            <w:vAlign w:val="center"/>
          </w:tcPr>
          <w:p w14:paraId="32A7CC4B" w14:textId="291BD304"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0.02%</w:t>
            </w:r>
          </w:p>
        </w:tc>
        <w:tc>
          <w:tcPr>
            <w:tcW w:w="478" w:type="pct"/>
            <w:tcBorders>
              <w:top w:val="nil"/>
              <w:left w:val="nil"/>
              <w:bottom w:val="single" w:sz="4" w:space="0" w:color="auto"/>
              <w:right w:val="single" w:sz="4" w:space="0" w:color="auto"/>
            </w:tcBorders>
            <w:shd w:val="clear" w:color="auto" w:fill="auto"/>
            <w:noWrap/>
            <w:vAlign w:val="bottom"/>
          </w:tcPr>
          <w:p w14:paraId="6A552C0A" w14:textId="48FA5828"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574.60</w:t>
            </w:r>
          </w:p>
        </w:tc>
        <w:tc>
          <w:tcPr>
            <w:tcW w:w="539" w:type="pct"/>
            <w:tcBorders>
              <w:top w:val="nil"/>
              <w:left w:val="nil"/>
              <w:bottom w:val="single" w:sz="4" w:space="0" w:color="auto"/>
              <w:right w:val="single" w:sz="4" w:space="0" w:color="auto"/>
            </w:tcBorders>
            <w:shd w:val="clear" w:color="auto" w:fill="auto"/>
            <w:noWrap/>
            <w:vAlign w:val="center"/>
          </w:tcPr>
          <w:p w14:paraId="608770D2" w14:textId="02EF90A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0.93</w:t>
            </w:r>
          </w:p>
        </w:tc>
        <w:tc>
          <w:tcPr>
            <w:tcW w:w="463" w:type="pct"/>
            <w:tcBorders>
              <w:top w:val="nil"/>
              <w:left w:val="nil"/>
              <w:bottom w:val="single" w:sz="4" w:space="0" w:color="auto"/>
              <w:right w:val="single" w:sz="4" w:space="0" w:color="auto"/>
            </w:tcBorders>
            <w:shd w:val="clear" w:color="auto" w:fill="auto"/>
            <w:noWrap/>
            <w:vAlign w:val="center"/>
          </w:tcPr>
          <w:p w14:paraId="4700056D" w14:textId="570BB87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0.05</w:t>
            </w:r>
          </w:p>
        </w:tc>
        <w:tc>
          <w:tcPr>
            <w:tcW w:w="509" w:type="pct"/>
            <w:tcBorders>
              <w:top w:val="nil"/>
              <w:left w:val="nil"/>
              <w:bottom w:val="single" w:sz="4" w:space="0" w:color="auto"/>
              <w:right w:val="single" w:sz="4" w:space="0" w:color="auto"/>
            </w:tcBorders>
            <w:shd w:val="clear" w:color="auto" w:fill="auto"/>
            <w:noWrap/>
            <w:vAlign w:val="center"/>
          </w:tcPr>
          <w:p w14:paraId="66DCF7F8" w14:textId="468BB9A1"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0.98</w:t>
            </w:r>
          </w:p>
        </w:tc>
      </w:tr>
      <w:tr w:rsidR="00B84ACF" w:rsidRPr="000E525E" w14:paraId="5709ABEB"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1927D72B"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287656E0"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tcPr>
          <w:p w14:paraId="5EEFA970" w14:textId="083AEC3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111,974.34</w:t>
            </w:r>
          </w:p>
        </w:tc>
        <w:tc>
          <w:tcPr>
            <w:tcW w:w="438" w:type="pct"/>
            <w:tcBorders>
              <w:top w:val="nil"/>
              <w:left w:val="nil"/>
              <w:bottom w:val="single" w:sz="4" w:space="0" w:color="auto"/>
              <w:right w:val="single" w:sz="4" w:space="0" w:color="auto"/>
            </w:tcBorders>
            <w:shd w:val="clear" w:color="auto" w:fill="auto"/>
            <w:noWrap/>
            <w:vAlign w:val="center"/>
          </w:tcPr>
          <w:p w14:paraId="2B441444" w14:textId="7EEA6C9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tcPr>
          <w:p w14:paraId="6DCA41BA" w14:textId="72CEDF8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67,184.60</w:t>
            </w:r>
          </w:p>
        </w:tc>
        <w:tc>
          <w:tcPr>
            <w:tcW w:w="425" w:type="pct"/>
            <w:tcBorders>
              <w:top w:val="nil"/>
              <w:left w:val="nil"/>
              <w:bottom w:val="single" w:sz="4" w:space="0" w:color="auto"/>
              <w:right w:val="single" w:sz="4" w:space="0" w:color="auto"/>
            </w:tcBorders>
            <w:shd w:val="clear" w:color="auto" w:fill="auto"/>
            <w:noWrap/>
            <w:vAlign w:val="center"/>
          </w:tcPr>
          <w:p w14:paraId="03487249" w14:textId="3034C07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0.50%</w:t>
            </w:r>
          </w:p>
        </w:tc>
        <w:tc>
          <w:tcPr>
            <w:tcW w:w="478" w:type="pct"/>
            <w:tcBorders>
              <w:top w:val="nil"/>
              <w:left w:val="nil"/>
              <w:bottom w:val="single" w:sz="4" w:space="0" w:color="auto"/>
              <w:right w:val="single" w:sz="4" w:space="0" w:color="auto"/>
            </w:tcBorders>
            <w:shd w:val="clear" w:color="auto" w:fill="auto"/>
            <w:noWrap/>
            <w:vAlign w:val="bottom"/>
          </w:tcPr>
          <w:p w14:paraId="0D551BC9" w14:textId="7B696765"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574.60</w:t>
            </w:r>
          </w:p>
        </w:tc>
        <w:tc>
          <w:tcPr>
            <w:tcW w:w="539" w:type="pct"/>
            <w:tcBorders>
              <w:top w:val="nil"/>
              <w:left w:val="nil"/>
              <w:bottom w:val="single" w:sz="4" w:space="0" w:color="auto"/>
              <w:right w:val="single" w:sz="4" w:space="0" w:color="auto"/>
            </w:tcBorders>
            <w:shd w:val="clear" w:color="auto" w:fill="auto"/>
            <w:noWrap/>
            <w:vAlign w:val="center"/>
          </w:tcPr>
          <w:p w14:paraId="1517A985" w14:textId="305D461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19.87</w:t>
            </w:r>
          </w:p>
        </w:tc>
        <w:tc>
          <w:tcPr>
            <w:tcW w:w="463" w:type="pct"/>
            <w:tcBorders>
              <w:top w:val="nil"/>
              <w:left w:val="nil"/>
              <w:bottom w:val="single" w:sz="4" w:space="0" w:color="auto"/>
              <w:right w:val="single" w:sz="4" w:space="0" w:color="auto"/>
            </w:tcBorders>
            <w:shd w:val="clear" w:color="auto" w:fill="auto"/>
            <w:noWrap/>
            <w:vAlign w:val="center"/>
          </w:tcPr>
          <w:p w14:paraId="47CEFFF7" w14:textId="5CAD290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1.17</w:t>
            </w:r>
          </w:p>
        </w:tc>
        <w:tc>
          <w:tcPr>
            <w:tcW w:w="509" w:type="pct"/>
            <w:tcBorders>
              <w:top w:val="nil"/>
              <w:left w:val="nil"/>
              <w:bottom w:val="single" w:sz="4" w:space="0" w:color="auto"/>
              <w:right w:val="single" w:sz="4" w:space="0" w:color="auto"/>
            </w:tcBorders>
            <w:shd w:val="clear" w:color="auto" w:fill="auto"/>
            <w:noWrap/>
            <w:vAlign w:val="center"/>
          </w:tcPr>
          <w:p w14:paraId="6B3E7B36" w14:textId="591AD866"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21.04</w:t>
            </w:r>
          </w:p>
        </w:tc>
      </w:tr>
      <w:tr w:rsidR="00B84ACF" w:rsidRPr="000E525E" w14:paraId="60863CCD"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9154664"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303A3303"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08" w:type="pct"/>
            <w:tcBorders>
              <w:top w:val="nil"/>
              <w:left w:val="nil"/>
              <w:bottom w:val="single" w:sz="4" w:space="0" w:color="auto"/>
              <w:right w:val="single" w:sz="4" w:space="0" w:color="auto"/>
            </w:tcBorders>
            <w:shd w:val="clear" w:color="auto" w:fill="auto"/>
            <w:noWrap/>
            <w:vAlign w:val="center"/>
          </w:tcPr>
          <w:p w14:paraId="43C3B4E9" w14:textId="12E1FF24"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7,234.00</w:t>
            </w:r>
          </w:p>
        </w:tc>
        <w:tc>
          <w:tcPr>
            <w:tcW w:w="438" w:type="pct"/>
            <w:tcBorders>
              <w:top w:val="nil"/>
              <w:left w:val="nil"/>
              <w:bottom w:val="single" w:sz="4" w:space="0" w:color="auto"/>
              <w:right w:val="single" w:sz="4" w:space="0" w:color="auto"/>
            </w:tcBorders>
            <w:shd w:val="clear" w:color="auto" w:fill="auto"/>
            <w:noWrap/>
            <w:vAlign w:val="center"/>
          </w:tcPr>
          <w:p w14:paraId="460018AC" w14:textId="4DEC7DB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0CBF6A03" w14:textId="0DA88BE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2,170.20</w:t>
            </w:r>
          </w:p>
        </w:tc>
        <w:tc>
          <w:tcPr>
            <w:tcW w:w="425" w:type="pct"/>
            <w:tcBorders>
              <w:top w:val="nil"/>
              <w:left w:val="nil"/>
              <w:bottom w:val="single" w:sz="4" w:space="0" w:color="auto"/>
              <w:right w:val="single" w:sz="4" w:space="0" w:color="auto"/>
            </w:tcBorders>
            <w:shd w:val="clear" w:color="auto" w:fill="auto"/>
            <w:noWrap/>
            <w:vAlign w:val="center"/>
          </w:tcPr>
          <w:p w14:paraId="26529B4E" w14:textId="2D62B457"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0.02%</w:t>
            </w:r>
          </w:p>
        </w:tc>
        <w:tc>
          <w:tcPr>
            <w:tcW w:w="478" w:type="pct"/>
            <w:tcBorders>
              <w:top w:val="nil"/>
              <w:left w:val="nil"/>
              <w:bottom w:val="single" w:sz="4" w:space="0" w:color="auto"/>
              <w:right w:val="single" w:sz="4" w:space="0" w:color="auto"/>
            </w:tcBorders>
            <w:shd w:val="clear" w:color="auto" w:fill="auto"/>
            <w:noWrap/>
            <w:vAlign w:val="bottom"/>
          </w:tcPr>
          <w:p w14:paraId="4A1CCB3D" w14:textId="418226B3"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574.60</w:t>
            </w:r>
          </w:p>
        </w:tc>
        <w:tc>
          <w:tcPr>
            <w:tcW w:w="539" w:type="pct"/>
            <w:tcBorders>
              <w:top w:val="nil"/>
              <w:left w:val="nil"/>
              <w:bottom w:val="single" w:sz="4" w:space="0" w:color="auto"/>
              <w:right w:val="single" w:sz="4" w:space="0" w:color="auto"/>
            </w:tcBorders>
            <w:shd w:val="clear" w:color="auto" w:fill="auto"/>
            <w:noWrap/>
            <w:vAlign w:val="center"/>
          </w:tcPr>
          <w:p w14:paraId="4DADBD13" w14:textId="3B2C8A8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0.64</w:t>
            </w:r>
          </w:p>
        </w:tc>
        <w:tc>
          <w:tcPr>
            <w:tcW w:w="463" w:type="pct"/>
            <w:tcBorders>
              <w:top w:val="nil"/>
              <w:left w:val="nil"/>
              <w:bottom w:val="single" w:sz="4" w:space="0" w:color="auto"/>
              <w:right w:val="single" w:sz="4" w:space="0" w:color="auto"/>
            </w:tcBorders>
            <w:shd w:val="clear" w:color="auto" w:fill="auto"/>
            <w:noWrap/>
            <w:vAlign w:val="center"/>
          </w:tcPr>
          <w:p w14:paraId="1D3B5A8C" w14:textId="2074BE7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0.04</w:t>
            </w:r>
          </w:p>
        </w:tc>
        <w:tc>
          <w:tcPr>
            <w:tcW w:w="509" w:type="pct"/>
            <w:tcBorders>
              <w:top w:val="nil"/>
              <w:left w:val="nil"/>
              <w:bottom w:val="single" w:sz="4" w:space="0" w:color="auto"/>
              <w:right w:val="single" w:sz="4" w:space="0" w:color="auto"/>
            </w:tcBorders>
            <w:shd w:val="clear" w:color="auto" w:fill="auto"/>
            <w:noWrap/>
            <w:vAlign w:val="center"/>
          </w:tcPr>
          <w:p w14:paraId="090D5BC5" w14:textId="14B94B1F"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0.68</w:t>
            </w:r>
          </w:p>
        </w:tc>
      </w:tr>
      <w:tr w:rsidR="00B84ACF" w:rsidRPr="000E525E" w14:paraId="190054AD" w14:textId="77777777" w:rsidTr="00B84ACF">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18D77312"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634" w:type="pct"/>
            <w:tcBorders>
              <w:top w:val="nil"/>
              <w:left w:val="nil"/>
              <w:bottom w:val="single" w:sz="4" w:space="0" w:color="auto"/>
              <w:right w:val="single" w:sz="4" w:space="0" w:color="auto"/>
            </w:tcBorders>
            <w:shd w:val="clear" w:color="auto" w:fill="auto"/>
            <w:noWrap/>
            <w:vAlign w:val="center"/>
            <w:hideMark/>
          </w:tcPr>
          <w:p w14:paraId="1C6630EA"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08" w:type="pct"/>
            <w:tcBorders>
              <w:top w:val="nil"/>
              <w:left w:val="nil"/>
              <w:bottom w:val="single" w:sz="4" w:space="0" w:color="auto"/>
              <w:right w:val="single" w:sz="4" w:space="0" w:color="auto"/>
            </w:tcBorders>
            <w:shd w:val="clear" w:color="auto" w:fill="auto"/>
            <w:noWrap/>
            <w:vAlign w:val="center"/>
          </w:tcPr>
          <w:p w14:paraId="176F3D67" w14:textId="0C6947E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5,142,299.34</w:t>
            </w:r>
          </w:p>
        </w:tc>
        <w:tc>
          <w:tcPr>
            <w:tcW w:w="438" w:type="pct"/>
            <w:tcBorders>
              <w:top w:val="nil"/>
              <w:left w:val="nil"/>
              <w:bottom w:val="single" w:sz="4" w:space="0" w:color="auto"/>
              <w:right w:val="single" w:sz="4" w:space="0" w:color="auto"/>
            </w:tcBorders>
            <w:shd w:val="clear" w:color="auto" w:fill="auto"/>
            <w:noWrap/>
            <w:vAlign w:val="center"/>
          </w:tcPr>
          <w:p w14:paraId="21935B55" w14:textId="30E53FB7"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tcPr>
          <w:p w14:paraId="2D238739" w14:textId="18068EF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3,085,379.60</w:t>
            </w:r>
          </w:p>
        </w:tc>
        <w:tc>
          <w:tcPr>
            <w:tcW w:w="425" w:type="pct"/>
            <w:tcBorders>
              <w:top w:val="nil"/>
              <w:left w:val="nil"/>
              <w:bottom w:val="single" w:sz="4" w:space="0" w:color="auto"/>
              <w:right w:val="single" w:sz="4" w:space="0" w:color="auto"/>
            </w:tcBorders>
            <w:shd w:val="clear" w:color="auto" w:fill="auto"/>
            <w:noWrap/>
            <w:vAlign w:val="center"/>
          </w:tcPr>
          <w:p w14:paraId="47076A27" w14:textId="0476382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22.83%</w:t>
            </w:r>
          </w:p>
        </w:tc>
        <w:tc>
          <w:tcPr>
            <w:tcW w:w="478" w:type="pct"/>
            <w:tcBorders>
              <w:top w:val="nil"/>
              <w:left w:val="nil"/>
              <w:bottom w:val="single" w:sz="4" w:space="0" w:color="auto"/>
              <w:right w:val="single" w:sz="4" w:space="0" w:color="auto"/>
            </w:tcBorders>
            <w:shd w:val="clear" w:color="auto" w:fill="auto"/>
            <w:noWrap/>
            <w:vAlign w:val="bottom"/>
          </w:tcPr>
          <w:p w14:paraId="028028D9" w14:textId="3161890B"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1,668.00</w:t>
            </w:r>
          </w:p>
        </w:tc>
        <w:tc>
          <w:tcPr>
            <w:tcW w:w="539" w:type="pct"/>
            <w:tcBorders>
              <w:top w:val="nil"/>
              <w:left w:val="nil"/>
              <w:bottom w:val="single" w:sz="4" w:space="0" w:color="auto"/>
              <w:right w:val="single" w:sz="4" w:space="0" w:color="auto"/>
            </w:tcBorders>
            <w:shd w:val="clear" w:color="auto" w:fill="auto"/>
            <w:noWrap/>
            <w:vAlign w:val="center"/>
          </w:tcPr>
          <w:p w14:paraId="09ABB5AC" w14:textId="152435F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1,462.85</w:t>
            </w:r>
          </w:p>
        </w:tc>
        <w:tc>
          <w:tcPr>
            <w:tcW w:w="463" w:type="pct"/>
            <w:tcBorders>
              <w:top w:val="nil"/>
              <w:left w:val="nil"/>
              <w:bottom w:val="single" w:sz="4" w:space="0" w:color="auto"/>
              <w:right w:val="single" w:sz="4" w:space="0" w:color="auto"/>
            </w:tcBorders>
            <w:shd w:val="clear" w:color="auto" w:fill="auto"/>
            <w:noWrap/>
            <w:vAlign w:val="center"/>
          </w:tcPr>
          <w:p w14:paraId="1B653ABD" w14:textId="69BE360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53.84</w:t>
            </w:r>
          </w:p>
        </w:tc>
        <w:tc>
          <w:tcPr>
            <w:tcW w:w="509" w:type="pct"/>
            <w:tcBorders>
              <w:top w:val="nil"/>
              <w:left w:val="nil"/>
              <w:bottom w:val="single" w:sz="4" w:space="0" w:color="auto"/>
              <w:right w:val="single" w:sz="4" w:space="0" w:color="auto"/>
            </w:tcBorders>
            <w:shd w:val="clear" w:color="auto" w:fill="auto"/>
            <w:noWrap/>
            <w:vAlign w:val="center"/>
          </w:tcPr>
          <w:p w14:paraId="158B386C" w14:textId="2458B718"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1,516.69</w:t>
            </w:r>
          </w:p>
        </w:tc>
      </w:tr>
      <w:tr w:rsidR="00B84ACF" w:rsidRPr="000E525E" w14:paraId="59762F30"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CBD2CFA"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407356E3"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08" w:type="pct"/>
            <w:tcBorders>
              <w:top w:val="nil"/>
              <w:left w:val="nil"/>
              <w:bottom w:val="single" w:sz="4" w:space="0" w:color="auto"/>
              <w:right w:val="single" w:sz="4" w:space="0" w:color="auto"/>
            </w:tcBorders>
            <w:shd w:val="clear" w:color="auto" w:fill="auto"/>
            <w:noWrap/>
            <w:vAlign w:val="center"/>
          </w:tcPr>
          <w:p w14:paraId="23D91F61" w14:textId="712F4B1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922,418.98</w:t>
            </w:r>
          </w:p>
        </w:tc>
        <w:tc>
          <w:tcPr>
            <w:tcW w:w="438" w:type="pct"/>
            <w:tcBorders>
              <w:top w:val="nil"/>
              <w:left w:val="nil"/>
              <w:bottom w:val="single" w:sz="4" w:space="0" w:color="auto"/>
              <w:right w:val="single" w:sz="4" w:space="0" w:color="auto"/>
            </w:tcBorders>
            <w:shd w:val="clear" w:color="auto" w:fill="auto"/>
            <w:noWrap/>
            <w:vAlign w:val="center"/>
          </w:tcPr>
          <w:p w14:paraId="5B9588B4" w14:textId="01FF990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12AA51A3" w14:textId="3D4CAA5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276,725.69</w:t>
            </w:r>
          </w:p>
        </w:tc>
        <w:tc>
          <w:tcPr>
            <w:tcW w:w="425" w:type="pct"/>
            <w:tcBorders>
              <w:top w:val="nil"/>
              <w:left w:val="nil"/>
              <w:bottom w:val="single" w:sz="4" w:space="0" w:color="auto"/>
              <w:right w:val="single" w:sz="4" w:space="0" w:color="auto"/>
            </w:tcBorders>
            <w:shd w:val="clear" w:color="auto" w:fill="auto"/>
            <w:noWrap/>
            <w:vAlign w:val="center"/>
          </w:tcPr>
          <w:p w14:paraId="2B0A9170" w14:textId="2FC4DE9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2.05%</w:t>
            </w:r>
          </w:p>
        </w:tc>
        <w:tc>
          <w:tcPr>
            <w:tcW w:w="478" w:type="pct"/>
            <w:tcBorders>
              <w:top w:val="nil"/>
              <w:left w:val="nil"/>
              <w:bottom w:val="single" w:sz="4" w:space="0" w:color="auto"/>
              <w:right w:val="single" w:sz="4" w:space="0" w:color="auto"/>
            </w:tcBorders>
            <w:shd w:val="clear" w:color="auto" w:fill="auto"/>
            <w:noWrap/>
            <w:vAlign w:val="bottom"/>
          </w:tcPr>
          <w:p w14:paraId="4F7A4A81" w14:textId="60B640DD"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1,668.00</w:t>
            </w:r>
          </w:p>
        </w:tc>
        <w:tc>
          <w:tcPr>
            <w:tcW w:w="539" w:type="pct"/>
            <w:tcBorders>
              <w:top w:val="nil"/>
              <w:left w:val="nil"/>
              <w:bottom w:val="single" w:sz="4" w:space="0" w:color="auto"/>
              <w:right w:val="single" w:sz="4" w:space="0" w:color="auto"/>
            </w:tcBorders>
            <w:shd w:val="clear" w:color="auto" w:fill="auto"/>
            <w:noWrap/>
            <w:vAlign w:val="center"/>
          </w:tcPr>
          <w:p w14:paraId="21892862" w14:textId="0A9C4D6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131.20</w:t>
            </w:r>
          </w:p>
        </w:tc>
        <w:tc>
          <w:tcPr>
            <w:tcW w:w="463" w:type="pct"/>
            <w:tcBorders>
              <w:top w:val="nil"/>
              <w:left w:val="nil"/>
              <w:bottom w:val="single" w:sz="4" w:space="0" w:color="auto"/>
              <w:right w:val="single" w:sz="4" w:space="0" w:color="auto"/>
            </w:tcBorders>
            <w:shd w:val="clear" w:color="auto" w:fill="auto"/>
            <w:noWrap/>
            <w:vAlign w:val="center"/>
          </w:tcPr>
          <w:p w14:paraId="25DEF233" w14:textId="5C05709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4.83</w:t>
            </w:r>
          </w:p>
        </w:tc>
        <w:tc>
          <w:tcPr>
            <w:tcW w:w="509" w:type="pct"/>
            <w:tcBorders>
              <w:top w:val="nil"/>
              <w:left w:val="nil"/>
              <w:bottom w:val="single" w:sz="4" w:space="0" w:color="auto"/>
              <w:right w:val="single" w:sz="4" w:space="0" w:color="auto"/>
            </w:tcBorders>
            <w:shd w:val="clear" w:color="auto" w:fill="auto"/>
            <w:noWrap/>
            <w:vAlign w:val="center"/>
          </w:tcPr>
          <w:p w14:paraId="74FE43A6" w14:textId="150C5BED"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136.03</w:t>
            </w:r>
          </w:p>
        </w:tc>
      </w:tr>
      <w:tr w:rsidR="00B84ACF" w:rsidRPr="000E525E" w14:paraId="423769FE"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5FD3641"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7E173214"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08" w:type="pct"/>
            <w:tcBorders>
              <w:top w:val="nil"/>
              <w:left w:val="nil"/>
              <w:bottom w:val="single" w:sz="4" w:space="0" w:color="auto"/>
              <w:right w:val="single" w:sz="4" w:space="0" w:color="auto"/>
            </w:tcBorders>
            <w:shd w:val="clear" w:color="auto" w:fill="auto"/>
            <w:noWrap/>
            <w:vAlign w:val="center"/>
          </w:tcPr>
          <w:p w14:paraId="5AE91AA1" w14:textId="2FA1DC57"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180,777.18</w:t>
            </w:r>
          </w:p>
        </w:tc>
        <w:tc>
          <w:tcPr>
            <w:tcW w:w="438" w:type="pct"/>
            <w:tcBorders>
              <w:top w:val="nil"/>
              <w:left w:val="nil"/>
              <w:bottom w:val="single" w:sz="4" w:space="0" w:color="auto"/>
              <w:right w:val="single" w:sz="4" w:space="0" w:color="auto"/>
            </w:tcBorders>
            <w:shd w:val="clear" w:color="auto" w:fill="auto"/>
            <w:noWrap/>
            <w:vAlign w:val="center"/>
          </w:tcPr>
          <w:p w14:paraId="3BAF8BF3" w14:textId="624D390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5898AD9C" w14:textId="5523754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54,233.15</w:t>
            </w:r>
          </w:p>
        </w:tc>
        <w:tc>
          <w:tcPr>
            <w:tcW w:w="425" w:type="pct"/>
            <w:tcBorders>
              <w:top w:val="nil"/>
              <w:left w:val="nil"/>
              <w:bottom w:val="single" w:sz="4" w:space="0" w:color="auto"/>
              <w:right w:val="single" w:sz="4" w:space="0" w:color="auto"/>
            </w:tcBorders>
            <w:shd w:val="clear" w:color="auto" w:fill="auto"/>
            <w:noWrap/>
            <w:vAlign w:val="center"/>
          </w:tcPr>
          <w:p w14:paraId="74492CAF" w14:textId="4AA463D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0.40%</w:t>
            </w:r>
          </w:p>
        </w:tc>
        <w:tc>
          <w:tcPr>
            <w:tcW w:w="478" w:type="pct"/>
            <w:tcBorders>
              <w:top w:val="nil"/>
              <w:left w:val="nil"/>
              <w:bottom w:val="single" w:sz="4" w:space="0" w:color="auto"/>
              <w:right w:val="single" w:sz="4" w:space="0" w:color="auto"/>
            </w:tcBorders>
            <w:shd w:val="clear" w:color="auto" w:fill="auto"/>
            <w:noWrap/>
            <w:vAlign w:val="bottom"/>
          </w:tcPr>
          <w:p w14:paraId="36442ECF" w14:textId="6308D033"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1,668.00</w:t>
            </w:r>
          </w:p>
        </w:tc>
        <w:tc>
          <w:tcPr>
            <w:tcW w:w="539" w:type="pct"/>
            <w:tcBorders>
              <w:top w:val="nil"/>
              <w:left w:val="nil"/>
              <w:bottom w:val="single" w:sz="4" w:space="0" w:color="auto"/>
              <w:right w:val="single" w:sz="4" w:space="0" w:color="auto"/>
            </w:tcBorders>
            <w:shd w:val="clear" w:color="auto" w:fill="auto"/>
            <w:noWrap/>
            <w:vAlign w:val="center"/>
          </w:tcPr>
          <w:p w14:paraId="70C49124" w14:textId="7079B54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25.71</w:t>
            </w:r>
          </w:p>
        </w:tc>
        <w:tc>
          <w:tcPr>
            <w:tcW w:w="463" w:type="pct"/>
            <w:tcBorders>
              <w:top w:val="nil"/>
              <w:left w:val="nil"/>
              <w:bottom w:val="single" w:sz="4" w:space="0" w:color="auto"/>
              <w:right w:val="single" w:sz="4" w:space="0" w:color="auto"/>
            </w:tcBorders>
            <w:shd w:val="clear" w:color="auto" w:fill="auto"/>
            <w:noWrap/>
            <w:vAlign w:val="center"/>
          </w:tcPr>
          <w:p w14:paraId="4000F908" w14:textId="2F55A0E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0.95</w:t>
            </w:r>
          </w:p>
        </w:tc>
        <w:tc>
          <w:tcPr>
            <w:tcW w:w="509" w:type="pct"/>
            <w:tcBorders>
              <w:top w:val="nil"/>
              <w:left w:val="nil"/>
              <w:bottom w:val="single" w:sz="4" w:space="0" w:color="auto"/>
              <w:right w:val="single" w:sz="4" w:space="0" w:color="auto"/>
            </w:tcBorders>
            <w:shd w:val="clear" w:color="auto" w:fill="auto"/>
            <w:noWrap/>
            <w:vAlign w:val="center"/>
          </w:tcPr>
          <w:p w14:paraId="005E7191" w14:textId="3B85F3BF"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26.66</w:t>
            </w:r>
          </w:p>
        </w:tc>
      </w:tr>
      <w:tr w:rsidR="00B84ACF" w:rsidRPr="000E525E" w14:paraId="35B8527C"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2EA1675"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496C5EEB"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tcPr>
          <w:p w14:paraId="5D824419" w14:textId="0B53E06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169,534.15</w:t>
            </w:r>
          </w:p>
        </w:tc>
        <w:tc>
          <w:tcPr>
            <w:tcW w:w="438" w:type="pct"/>
            <w:tcBorders>
              <w:top w:val="nil"/>
              <w:left w:val="nil"/>
              <w:bottom w:val="single" w:sz="4" w:space="0" w:color="auto"/>
              <w:right w:val="single" w:sz="4" w:space="0" w:color="auto"/>
            </w:tcBorders>
            <w:shd w:val="clear" w:color="auto" w:fill="auto"/>
            <w:noWrap/>
            <w:vAlign w:val="center"/>
          </w:tcPr>
          <w:p w14:paraId="697B4E0B" w14:textId="3DFC993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tcPr>
          <w:p w14:paraId="3A6DE978" w14:textId="28EF9C8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101,720.49</w:t>
            </w:r>
          </w:p>
        </w:tc>
        <w:tc>
          <w:tcPr>
            <w:tcW w:w="425" w:type="pct"/>
            <w:tcBorders>
              <w:top w:val="nil"/>
              <w:left w:val="nil"/>
              <w:bottom w:val="single" w:sz="4" w:space="0" w:color="auto"/>
              <w:right w:val="single" w:sz="4" w:space="0" w:color="auto"/>
            </w:tcBorders>
            <w:shd w:val="clear" w:color="auto" w:fill="auto"/>
            <w:noWrap/>
            <w:vAlign w:val="center"/>
          </w:tcPr>
          <w:p w14:paraId="25A26288" w14:textId="686F19B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0.75%</w:t>
            </w:r>
          </w:p>
        </w:tc>
        <w:tc>
          <w:tcPr>
            <w:tcW w:w="478" w:type="pct"/>
            <w:tcBorders>
              <w:top w:val="nil"/>
              <w:left w:val="nil"/>
              <w:bottom w:val="single" w:sz="4" w:space="0" w:color="auto"/>
              <w:right w:val="single" w:sz="4" w:space="0" w:color="auto"/>
            </w:tcBorders>
            <w:shd w:val="clear" w:color="auto" w:fill="auto"/>
            <w:noWrap/>
            <w:vAlign w:val="bottom"/>
          </w:tcPr>
          <w:p w14:paraId="61AACF40" w14:textId="5F2AA3F4"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1,668.00</w:t>
            </w:r>
          </w:p>
        </w:tc>
        <w:tc>
          <w:tcPr>
            <w:tcW w:w="539" w:type="pct"/>
            <w:tcBorders>
              <w:top w:val="nil"/>
              <w:left w:val="nil"/>
              <w:bottom w:val="single" w:sz="4" w:space="0" w:color="auto"/>
              <w:right w:val="single" w:sz="4" w:space="0" w:color="auto"/>
            </w:tcBorders>
            <w:shd w:val="clear" w:color="auto" w:fill="auto"/>
            <w:noWrap/>
            <w:vAlign w:val="center"/>
          </w:tcPr>
          <w:p w14:paraId="70DDADE7" w14:textId="25994F93"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48.23</w:t>
            </w:r>
          </w:p>
        </w:tc>
        <w:tc>
          <w:tcPr>
            <w:tcW w:w="463" w:type="pct"/>
            <w:tcBorders>
              <w:top w:val="nil"/>
              <w:left w:val="nil"/>
              <w:bottom w:val="single" w:sz="4" w:space="0" w:color="auto"/>
              <w:right w:val="single" w:sz="4" w:space="0" w:color="auto"/>
            </w:tcBorders>
            <w:shd w:val="clear" w:color="auto" w:fill="auto"/>
            <w:noWrap/>
            <w:vAlign w:val="center"/>
          </w:tcPr>
          <w:p w14:paraId="03656717" w14:textId="49A079C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1.77</w:t>
            </w:r>
          </w:p>
        </w:tc>
        <w:tc>
          <w:tcPr>
            <w:tcW w:w="509" w:type="pct"/>
            <w:tcBorders>
              <w:top w:val="nil"/>
              <w:left w:val="nil"/>
              <w:bottom w:val="single" w:sz="4" w:space="0" w:color="auto"/>
              <w:right w:val="single" w:sz="4" w:space="0" w:color="auto"/>
            </w:tcBorders>
            <w:shd w:val="clear" w:color="auto" w:fill="auto"/>
            <w:noWrap/>
            <w:vAlign w:val="center"/>
          </w:tcPr>
          <w:p w14:paraId="64308DAF" w14:textId="695B4930"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50.00</w:t>
            </w:r>
          </w:p>
        </w:tc>
      </w:tr>
      <w:tr w:rsidR="00B84ACF" w:rsidRPr="000E525E" w14:paraId="24F225E0" w14:textId="77777777" w:rsidTr="00B84ACF">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7B4125B3"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634" w:type="pct"/>
            <w:tcBorders>
              <w:top w:val="nil"/>
              <w:left w:val="nil"/>
              <w:bottom w:val="single" w:sz="4" w:space="0" w:color="auto"/>
              <w:right w:val="single" w:sz="4" w:space="0" w:color="auto"/>
            </w:tcBorders>
            <w:shd w:val="clear" w:color="auto" w:fill="auto"/>
            <w:noWrap/>
            <w:vAlign w:val="center"/>
            <w:hideMark/>
          </w:tcPr>
          <w:p w14:paraId="0D504F3F"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508" w:type="pct"/>
            <w:tcBorders>
              <w:top w:val="nil"/>
              <w:left w:val="nil"/>
              <w:bottom w:val="single" w:sz="4" w:space="0" w:color="auto"/>
              <w:right w:val="single" w:sz="4" w:space="0" w:color="auto"/>
            </w:tcBorders>
            <w:shd w:val="clear" w:color="auto" w:fill="auto"/>
            <w:noWrap/>
            <w:vAlign w:val="center"/>
          </w:tcPr>
          <w:p w14:paraId="5CFCEA3E" w14:textId="0241C68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1,128,068.75</w:t>
            </w:r>
          </w:p>
        </w:tc>
        <w:tc>
          <w:tcPr>
            <w:tcW w:w="438" w:type="pct"/>
            <w:tcBorders>
              <w:top w:val="nil"/>
              <w:left w:val="nil"/>
              <w:bottom w:val="single" w:sz="4" w:space="0" w:color="auto"/>
              <w:right w:val="single" w:sz="4" w:space="0" w:color="auto"/>
            </w:tcBorders>
            <w:shd w:val="clear" w:color="auto" w:fill="auto"/>
            <w:noWrap/>
            <w:vAlign w:val="center"/>
          </w:tcPr>
          <w:p w14:paraId="6DB33BDD" w14:textId="2AB1E158"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tcPr>
          <w:p w14:paraId="100C8A58" w14:textId="180D4553"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451,227.50</w:t>
            </w:r>
          </w:p>
        </w:tc>
        <w:tc>
          <w:tcPr>
            <w:tcW w:w="425" w:type="pct"/>
            <w:tcBorders>
              <w:top w:val="nil"/>
              <w:left w:val="nil"/>
              <w:bottom w:val="single" w:sz="4" w:space="0" w:color="auto"/>
              <w:right w:val="single" w:sz="4" w:space="0" w:color="auto"/>
            </w:tcBorders>
            <w:shd w:val="clear" w:color="auto" w:fill="auto"/>
            <w:noWrap/>
            <w:vAlign w:val="center"/>
          </w:tcPr>
          <w:p w14:paraId="4C240B97" w14:textId="38A1C8A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3.34%</w:t>
            </w:r>
          </w:p>
        </w:tc>
        <w:tc>
          <w:tcPr>
            <w:tcW w:w="478" w:type="pct"/>
            <w:tcBorders>
              <w:top w:val="nil"/>
              <w:left w:val="nil"/>
              <w:bottom w:val="single" w:sz="4" w:space="0" w:color="auto"/>
              <w:right w:val="single" w:sz="4" w:space="0" w:color="auto"/>
            </w:tcBorders>
            <w:shd w:val="clear" w:color="auto" w:fill="auto"/>
            <w:noWrap/>
            <w:vAlign w:val="bottom"/>
          </w:tcPr>
          <w:p w14:paraId="1DDD6D7C" w14:textId="58E5E9DF"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4,539.91</w:t>
            </w:r>
          </w:p>
        </w:tc>
        <w:tc>
          <w:tcPr>
            <w:tcW w:w="539" w:type="pct"/>
            <w:tcBorders>
              <w:top w:val="nil"/>
              <w:left w:val="nil"/>
              <w:bottom w:val="single" w:sz="4" w:space="0" w:color="auto"/>
              <w:right w:val="single" w:sz="4" w:space="0" w:color="auto"/>
            </w:tcBorders>
            <w:shd w:val="clear" w:color="auto" w:fill="auto"/>
            <w:noWrap/>
            <w:vAlign w:val="center"/>
          </w:tcPr>
          <w:p w14:paraId="52BDE86A" w14:textId="3E1DCE0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264.43</w:t>
            </w:r>
          </w:p>
        </w:tc>
        <w:tc>
          <w:tcPr>
            <w:tcW w:w="463" w:type="pct"/>
            <w:tcBorders>
              <w:top w:val="nil"/>
              <w:left w:val="nil"/>
              <w:bottom w:val="single" w:sz="4" w:space="0" w:color="auto"/>
              <w:right w:val="single" w:sz="4" w:space="0" w:color="auto"/>
            </w:tcBorders>
            <w:shd w:val="clear" w:color="auto" w:fill="auto"/>
            <w:noWrap/>
            <w:vAlign w:val="center"/>
          </w:tcPr>
          <w:p w14:paraId="5A8A1774" w14:textId="5A88BE2A"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7.87</w:t>
            </w:r>
          </w:p>
        </w:tc>
        <w:tc>
          <w:tcPr>
            <w:tcW w:w="509" w:type="pct"/>
            <w:tcBorders>
              <w:top w:val="nil"/>
              <w:left w:val="nil"/>
              <w:bottom w:val="single" w:sz="4" w:space="0" w:color="auto"/>
              <w:right w:val="single" w:sz="4" w:space="0" w:color="auto"/>
            </w:tcBorders>
            <w:shd w:val="clear" w:color="auto" w:fill="auto"/>
            <w:noWrap/>
            <w:vAlign w:val="center"/>
          </w:tcPr>
          <w:p w14:paraId="7EB29B06" w14:textId="18E0594F"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272.30</w:t>
            </w:r>
          </w:p>
        </w:tc>
      </w:tr>
      <w:tr w:rsidR="00B84ACF" w:rsidRPr="000E525E" w14:paraId="3FD915B6"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8A3BD0A"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3C983174"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508" w:type="pct"/>
            <w:tcBorders>
              <w:top w:val="nil"/>
              <w:left w:val="nil"/>
              <w:bottom w:val="single" w:sz="4" w:space="0" w:color="auto"/>
              <w:right w:val="single" w:sz="4" w:space="0" w:color="auto"/>
            </w:tcBorders>
            <w:shd w:val="clear" w:color="auto" w:fill="auto"/>
            <w:noWrap/>
            <w:vAlign w:val="center"/>
          </w:tcPr>
          <w:p w14:paraId="35ADFCB1" w14:textId="2CB88074"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1,809,978.46</w:t>
            </w:r>
          </w:p>
        </w:tc>
        <w:tc>
          <w:tcPr>
            <w:tcW w:w="438" w:type="pct"/>
            <w:tcBorders>
              <w:top w:val="nil"/>
              <w:left w:val="nil"/>
              <w:bottom w:val="single" w:sz="4" w:space="0" w:color="auto"/>
              <w:right w:val="single" w:sz="4" w:space="0" w:color="auto"/>
            </w:tcBorders>
            <w:shd w:val="clear" w:color="auto" w:fill="auto"/>
            <w:noWrap/>
            <w:vAlign w:val="center"/>
          </w:tcPr>
          <w:p w14:paraId="6EC3EC10" w14:textId="366851B3"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tcPr>
          <w:p w14:paraId="6D4412E0" w14:textId="453B1EA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723,991.39</w:t>
            </w:r>
          </w:p>
        </w:tc>
        <w:tc>
          <w:tcPr>
            <w:tcW w:w="425" w:type="pct"/>
            <w:tcBorders>
              <w:top w:val="nil"/>
              <w:left w:val="nil"/>
              <w:bottom w:val="single" w:sz="4" w:space="0" w:color="auto"/>
              <w:right w:val="single" w:sz="4" w:space="0" w:color="auto"/>
            </w:tcBorders>
            <w:shd w:val="clear" w:color="auto" w:fill="auto"/>
            <w:noWrap/>
            <w:vAlign w:val="center"/>
          </w:tcPr>
          <w:p w14:paraId="67951F52" w14:textId="3CAE8D4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5.36%</w:t>
            </w:r>
          </w:p>
        </w:tc>
        <w:tc>
          <w:tcPr>
            <w:tcW w:w="478" w:type="pct"/>
            <w:tcBorders>
              <w:top w:val="nil"/>
              <w:left w:val="nil"/>
              <w:bottom w:val="single" w:sz="4" w:space="0" w:color="auto"/>
              <w:right w:val="single" w:sz="4" w:space="0" w:color="auto"/>
            </w:tcBorders>
            <w:shd w:val="clear" w:color="auto" w:fill="auto"/>
            <w:noWrap/>
            <w:vAlign w:val="bottom"/>
          </w:tcPr>
          <w:p w14:paraId="5EDF880B" w14:textId="5AD81E49"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4,539.91</w:t>
            </w:r>
          </w:p>
        </w:tc>
        <w:tc>
          <w:tcPr>
            <w:tcW w:w="539" w:type="pct"/>
            <w:tcBorders>
              <w:top w:val="nil"/>
              <w:left w:val="nil"/>
              <w:bottom w:val="single" w:sz="4" w:space="0" w:color="auto"/>
              <w:right w:val="single" w:sz="4" w:space="0" w:color="auto"/>
            </w:tcBorders>
            <w:shd w:val="clear" w:color="auto" w:fill="auto"/>
            <w:noWrap/>
            <w:vAlign w:val="center"/>
          </w:tcPr>
          <w:p w14:paraId="4073067B" w14:textId="3F9EBEF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424.27</w:t>
            </w:r>
          </w:p>
        </w:tc>
        <w:tc>
          <w:tcPr>
            <w:tcW w:w="463" w:type="pct"/>
            <w:tcBorders>
              <w:top w:val="nil"/>
              <w:left w:val="nil"/>
              <w:bottom w:val="single" w:sz="4" w:space="0" w:color="auto"/>
              <w:right w:val="single" w:sz="4" w:space="0" w:color="auto"/>
            </w:tcBorders>
            <w:shd w:val="clear" w:color="auto" w:fill="auto"/>
            <w:noWrap/>
            <w:vAlign w:val="center"/>
          </w:tcPr>
          <w:p w14:paraId="17CC7986" w14:textId="22180076"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12.63</w:t>
            </w:r>
          </w:p>
        </w:tc>
        <w:tc>
          <w:tcPr>
            <w:tcW w:w="509" w:type="pct"/>
            <w:tcBorders>
              <w:top w:val="nil"/>
              <w:left w:val="nil"/>
              <w:bottom w:val="single" w:sz="4" w:space="0" w:color="auto"/>
              <w:right w:val="single" w:sz="4" w:space="0" w:color="auto"/>
            </w:tcBorders>
            <w:shd w:val="clear" w:color="auto" w:fill="auto"/>
            <w:noWrap/>
            <w:vAlign w:val="center"/>
          </w:tcPr>
          <w:p w14:paraId="1A5EBF2E" w14:textId="748D5B61"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436.91</w:t>
            </w:r>
          </w:p>
        </w:tc>
      </w:tr>
      <w:tr w:rsidR="00B84ACF" w:rsidRPr="000E525E" w14:paraId="4630BA09"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0622C455"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7ED2A2DA"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08" w:type="pct"/>
            <w:tcBorders>
              <w:top w:val="nil"/>
              <w:left w:val="nil"/>
              <w:bottom w:val="single" w:sz="4" w:space="0" w:color="auto"/>
              <w:right w:val="single" w:sz="4" w:space="0" w:color="auto"/>
            </w:tcBorders>
            <w:shd w:val="clear" w:color="auto" w:fill="auto"/>
            <w:noWrap/>
            <w:vAlign w:val="center"/>
          </w:tcPr>
          <w:p w14:paraId="71BE8B50" w14:textId="4D5287C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14,097,344.69</w:t>
            </w:r>
          </w:p>
        </w:tc>
        <w:tc>
          <w:tcPr>
            <w:tcW w:w="438" w:type="pct"/>
            <w:tcBorders>
              <w:top w:val="nil"/>
              <w:left w:val="nil"/>
              <w:bottom w:val="single" w:sz="4" w:space="0" w:color="auto"/>
              <w:right w:val="single" w:sz="4" w:space="0" w:color="auto"/>
            </w:tcBorders>
            <w:shd w:val="clear" w:color="auto" w:fill="auto"/>
            <w:noWrap/>
            <w:vAlign w:val="center"/>
          </w:tcPr>
          <w:p w14:paraId="35F381A9" w14:textId="6778AAE2"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tcPr>
          <w:p w14:paraId="59C20523" w14:textId="4BF3700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4,229,203.41</w:t>
            </w:r>
          </w:p>
        </w:tc>
        <w:tc>
          <w:tcPr>
            <w:tcW w:w="425" w:type="pct"/>
            <w:tcBorders>
              <w:top w:val="nil"/>
              <w:left w:val="nil"/>
              <w:bottom w:val="single" w:sz="4" w:space="0" w:color="auto"/>
              <w:right w:val="single" w:sz="4" w:space="0" w:color="auto"/>
            </w:tcBorders>
            <w:shd w:val="clear" w:color="auto" w:fill="auto"/>
            <w:noWrap/>
            <w:vAlign w:val="center"/>
          </w:tcPr>
          <w:p w14:paraId="034BFA44" w14:textId="4548E07A"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31.29%</w:t>
            </w:r>
          </w:p>
        </w:tc>
        <w:tc>
          <w:tcPr>
            <w:tcW w:w="478" w:type="pct"/>
            <w:tcBorders>
              <w:top w:val="nil"/>
              <w:left w:val="nil"/>
              <w:bottom w:val="single" w:sz="4" w:space="0" w:color="auto"/>
              <w:right w:val="single" w:sz="4" w:space="0" w:color="auto"/>
            </w:tcBorders>
            <w:shd w:val="clear" w:color="auto" w:fill="auto"/>
            <w:noWrap/>
            <w:vAlign w:val="bottom"/>
          </w:tcPr>
          <w:p w14:paraId="14CCC16C" w14:textId="08F1A7CA"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4,539.91</w:t>
            </w:r>
          </w:p>
        </w:tc>
        <w:tc>
          <w:tcPr>
            <w:tcW w:w="539" w:type="pct"/>
            <w:tcBorders>
              <w:top w:val="nil"/>
              <w:left w:val="nil"/>
              <w:bottom w:val="single" w:sz="4" w:space="0" w:color="auto"/>
              <w:right w:val="single" w:sz="4" w:space="0" w:color="auto"/>
            </w:tcBorders>
            <w:shd w:val="clear" w:color="auto" w:fill="auto"/>
            <w:noWrap/>
            <w:vAlign w:val="center"/>
          </w:tcPr>
          <w:p w14:paraId="0E2500FD" w14:textId="5FC3D60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2,478.39</w:t>
            </w:r>
          </w:p>
        </w:tc>
        <w:tc>
          <w:tcPr>
            <w:tcW w:w="463" w:type="pct"/>
            <w:tcBorders>
              <w:top w:val="nil"/>
              <w:left w:val="nil"/>
              <w:bottom w:val="single" w:sz="4" w:space="0" w:color="auto"/>
              <w:right w:val="single" w:sz="4" w:space="0" w:color="auto"/>
            </w:tcBorders>
            <w:shd w:val="clear" w:color="auto" w:fill="auto"/>
            <w:noWrap/>
            <w:vAlign w:val="center"/>
          </w:tcPr>
          <w:p w14:paraId="3CA3AF98" w14:textId="21C24D3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73.80</w:t>
            </w:r>
          </w:p>
        </w:tc>
        <w:tc>
          <w:tcPr>
            <w:tcW w:w="509" w:type="pct"/>
            <w:tcBorders>
              <w:top w:val="nil"/>
              <w:left w:val="nil"/>
              <w:bottom w:val="single" w:sz="4" w:space="0" w:color="auto"/>
              <w:right w:val="single" w:sz="4" w:space="0" w:color="auto"/>
            </w:tcBorders>
            <w:shd w:val="clear" w:color="auto" w:fill="auto"/>
            <w:noWrap/>
            <w:vAlign w:val="center"/>
          </w:tcPr>
          <w:p w14:paraId="6E943135" w14:textId="1C6D94F4"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2,552.19</w:t>
            </w:r>
          </w:p>
        </w:tc>
      </w:tr>
      <w:tr w:rsidR="00B84ACF" w:rsidRPr="000E525E" w14:paraId="5E578BBE"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565DC7CE"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66C71030"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508" w:type="pct"/>
            <w:tcBorders>
              <w:top w:val="nil"/>
              <w:left w:val="nil"/>
              <w:bottom w:val="single" w:sz="4" w:space="0" w:color="auto"/>
              <w:right w:val="single" w:sz="4" w:space="0" w:color="auto"/>
            </w:tcBorders>
            <w:shd w:val="clear" w:color="auto" w:fill="auto"/>
            <w:noWrap/>
            <w:vAlign w:val="center"/>
          </w:tcPr>
          <w:p w14:paraId="7DC4DFEB" w14:textId="6F93019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1,260,691.18</w:t>
            </w:r>
          </w:p>
        </w:tc>
        <w:tc>
          <w:tcPr>
            <w:tcW w:w="438" w:type="pct"/>
            <w:tcBorders>
              <w:top w:val="nil"/>
              <w:left w:val="nil"/>
              <w:bottom w:val="single" w:sz="4" w:space="0" w:color="auto"/>
              <w:right w:val="single" w:sz="4" w:space="0" w:color="auto"/>
            </w:tcBorders>
            <w:shd w:val="clear" w:color="auto" w:fill="auto"/>
            <w:noWrap/>
            <w:vAlign w:val="center"/>
          </w:tcPr>
          <w:p w14:paraId="04CF3C73" w14:textId="038EFE5D"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33%</w:t>
            </w:r>
          </w:p>
        </w:tc>
        <w:tc>
          <w:tcPr>
            <w:tcW w:w="569" w:type="pct"/>
            <w:tcBorders>
              <w:top w:val="nil"/>
              <w:left w:val="nil"/>
              <w:bottom w:val="single" w:sz="4" w:space="0" w:color="auto"/>
              <w:right w:val="single" w:sz="4" w:space="0" w:color="auto"/>
            </w:tcBorders>
            <w:shd w:val="clear" w:color="auto" w:fill="auto"/>
            <w:noWrap/>
            <w:vAlign w:val="center"/>
          </w:tcPr>
          <w:p w14:paraId="1D4EC7D8" w14:textId="4D38E61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420,188.37</w:t>
            </w:r>
          </w:p>
        </w:tc>
        <w:tc>
          <w:tcPr>
            <w:tcW w:w="425" w:type="pct"/>
            <w:tcBorders>
              <w:top w:val="nil"/>
              <w:left w:val="nil"/>
              <w:bottom w:val="single" w:sz="4" w:space="0" w:color="auto"/>
              <w:right w:val="single" w:sz="4" w:space="0" w:color="auto"/>
            </w:tcBorders>
            <w:shd w:val="clear" w:color="auto" w:fill="auto"/>
            <w:noWrap/>
            <w:vAlign w:val="center"/>
          </w:tcPr>
          <w:p w14:paraId="7255688E" w14:textId="5F4E36F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3.11%</w:t>
            </w:r>
          </w:p>
        </w:tc>
        <w:tc>
          <w:tcPr>
            <w:tcW w:w="478" w:type="pct"/>
            <w:tcBorders>
              <w:top w:val="nil"/>
              <w:left w:val="nil"/>
              <w:bottom w:val="single" w:sz="4" w:space="0" w:color="auto"/>
              <w:right w:val="single" w:sz="4" w:space="0" w:color="auto"/>
            </w:tcBorders>
            <w:shd w:val="clear" w:color="auto" w:fill="auto"/>
            <w:noWrap/>
            <w:vAlign w:val="bottom"/>
          </w:tcPr>
          <w:p w14:paraId="51990D8A" w14:textId="77A87F16"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4,539.91</w:t>
            </w:r>
          </w:p>
        </w:tc>
        <w:tc>
          <w:tcPr>
            <w:tcW w:w="539" w:type="pct"/>
            <w:tcBorders>
              <w:top w:val="nil"/>
              <w:left w:val="nil"/>
              <w:bottom w:val="single" w:sz="4" w:space="0" w:color="auto"/>
              <w:right w:val="single" w:sz="4" w:space="0" w:color="auto"/>
            </w:tcBorders>
            <w:shd w:val="clear" w:color="auto" w:fill="auto"/>
            <w:noWrap/>
            <w:vAlign w:val="center"/>
          </w:tcPr>
          <w:p w14:paraId="77A94E02" w14:textId="736DF8E5"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246.24</w:t>
            </w:r>
          </w:p>
        </w:tc>
        <w:tc>
          <w:tcPr>
            <w:tcW w:w="463" w:type="pct"/>
            <w:tcBorders>
              <w:top w:val="nil"/>
              <w:left w:val="nil"/>
              <w:bottom w:val="single" w:sz="4" w:space="0" w:color="auto"/>
              <w:right w:val="single" w:sz="4" w:space="0" w:color="auto"/>
            </w:tcBorders>
            <w:shd w:val="clear" w:color="auto" w:fill="auto"/>
            <w:noWrap/>
            <w:vAlign w:val="center"/>
          </w:tcPr>
          <w:p w14:paraId="35228BA1" w14:textId="577D9EF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7.33</w:t>
            </w:r>
          </w:p>
        </w:tc>
        <w:tc>
          <w:tcPr>
            <w:tcW w:w="509" w:type="pct"/>
            <w:tcBorders>
              <w:top w:val="nil"/>
              <w:left w:val="nil"/>
              <w:bottom w:val="single" w:sz="4" w:space="0" w:color="auto"/>
              <w:right w:val="single" w:sz="4" w:space="0" w:color="auto"/>
            </w:tcBorders>
            <w:shd w:val="clear" w:color="auto" w:fill="auto"/>
            <w:noWrap/>
            <w:vAlign w:val="center"/>
          </w:tcPr>
          <w:p w14:paraId="09535E5B" w14:textId="63C00791"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253.57</w:t>
            </w:r>
          </w:p>
        </w:tc>
      </w:tr>
      <w:tr w:rsidR="00B84ACF" w:rsidRPr="000E525E" w14:paraId="7CD5F9C2"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5F98EB30"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08837140"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08" w:type="pct"/>
            <w:tcBorders>
              <w:top w:val="nil"/>
              <w:left w:val="nil"/>
              <w:bottom w:val="single" w:sz="4" w:space="0" w:color="auto"/>
              <w:right w:val="single" w:sz="4" w:space="0" w:color="auto"/>
            </w:tcBorders>
            <w:shd w:val="clear" w:color="auto" w:fill="auto"/>
            <w:noWrap/>
            <w:vAlign w:val="center"/>
          </w:tcPr>
          <w:p w14:paraId="359C4B70" w14:textId="6A95A5B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4,710,949.05</w:t>
            </w:r>
          </w:p>
        </w:tc>
        <w:tc>
          <w:tcPr>
            <w:tcW w:w="438" w:type="pct"/>
            <w:tcBorders>
              <w:top w:val="nil"/>
              <w:left w:val="nil"/>
              <w:bottom w:val="single" w:sz="4" w:space="0" w:color="auto"/>
              <w:right w:val="single" w:sz="4" w:space="0" w:color="auto"/>
            </w:tcBorders>
            <w:shd w:val="clear" w:color="auto" w:fill="auto"/>
            <w:noWrap/>
            <w:vAlign w:val="center"/>
          </w:tcPr>
          <w:p w14:paraId="4806E174" w14:textId="119A8E63"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tcPr>
          <w:p w14:paraId="4B03E9D8" w14:textId="55076D1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1,884,379.62</w:t>
            </w:r>
          </w:p>
        </w:tc>
        <w:tc>
          <w:tcPr>
            <w:tcW w:w="425" w:type="pct"/>
            <w:tcBorders>
              <w:top w:val="nil"/>
              <w:left w:val="nil"/>
              <w:bottom w:val="single" w:sz="4" w:space="0" w:color="auto"/>
              <w:right w:val="single" w:sz="4" w:space="0" w:color="auto"/>
            </w:tcBorders>
            <w:shd w:val="clear" w:color="auto" w:fill="auto"/>
            <w:noWrap/>
            <w:vAlign w:val="center"/>
          </w:tcPr>
          <w:p w14:paraId="702EE0FA" w14:textId="1924CD3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13.94%</w:t>
            </w:r>
          </w:p>
        </w:tc>
        <w:tc>
          <w:tcPr>
            <w:tcW w:w="478" w:type="pct"/>
            <w:tcBorders>
              <w:top w:val="nil"/>
              <w:left w:val="nil"/>
              <w:bottom w:val="single" w:sz="4" w:space="0" w:color="auto"/>
              <w:right w:val="single" w:sz="4" w:space="0" w:color="auto"/>
            </w:tcBorders>
            <w:shd w:val="clear" w:color="auto" w:fill="auto"/>
            <w:noWrap/>
            <w:vAlign w:val="bottom"/>
          </w:tcPr>
          <w:p w14:paraId="5179CB09" w14:textId="4C4D54A6"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4,539.91</w:t>
            </w:r>
          </w:p>
        </w:tc>
        <w:tc>
          <w:tcPr>
            <w:tcW w:w="539" w:type="pct"/>
            <w:tcBorders>
              <w:top w:val="nil"/>
              <w:left w:val="nil"/>
              <w:bottom w:val="single" w:sz="4" w:space="0" w:color="auto"/>
              <w:right w:val="single" w:sz="4" w:space="0" w:color="auto"/>
            </w:tcBorders>
            <w:shd w:val="clear" w:color="auto" w:fill="auto"/>
            <w:noWrap/>
            <w:vAlign w:val="center"/>
          </w:tcPr>
          <w:p w14:paraId="486EE79E" w14:textId="3C1E0EA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1,104.28</w:t>
            </w:r>
          </w:p>
        </w:tc>
        <w:tc>
          <w:tcPr>
            <w:tcW w:w="463" w:type="pct"/>
            <w:tcBorders>
              <w:top w:val="nil"/>
              <w:left w:val="nil"/>
              <w:bottom w:val="single" w:sz="4" w:space="0" w:color="auto"/>
              <w:right w:val="single" w:sz="4" w:space="0" w:color="auto"/>
            </w:tcBorders>
            <w:shd w:val="clear" w:color="auto" w:fill="auto"/>
            <w:noWrap/>
            <w:vAlign w:val="center"/>
          </w:tcPr>
          <w:p w14:paraId="61B87FF3" w14:textId="423B7847"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32.88</w:t>
            </w:r>
          </w:p>
        </w:tc>
        <w:tc>
          <w:tcPr>
            <w:tcW w:w="509" w:type="pct"/>
            <w:tcBorders>
              <w:top w:val="nil"/>
              <w:left w:val="nil"/>
              <w:bottom w:val="single" w:sz="4" w:space="0" w:color="auto"/>
              <w:right w:val="single" w:sz="4" w:space="0" w:color="auto"/>
            </w:tcBorders>
            <w:shd w:val="clear" w:color="auto" w:fill="auto"/>
            <w:noWrap/>
            <w:vAlign w:val="center"/>
          </w:tcPr>
          <w:p w14:paraId="7E116829" w14:textId="5E626695"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1,137.16</w:t>
            </w:r>
          </w:p>
        </w:tc>
      </w:tr>
      <w:tr w:rsidR="00B84ACF" w:rsidRPr="000E525E" w14:paraId="7D349E1E"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7DB73E6"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78FA1219"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508" w:type="pct"/>
            <w:tcBorders>
              <w:top w:val="nil"/>
              <w:left w:val="nil"/>
              <w:bottom w:val="single" w:sz="4" w:space="0" w:color="auto"/>
              <w:right w:val="single" w:sz="4" w:space="0" w:color="auto"/>
            </w:tcBorders>
            <w:shd w:val="clear" w:color="auto" w:fill="auto"/>
            <w:noWrap/>
            <w:vAlign w:val="center"/>
          </w:tcPr>
          <w:p w14:paraId="2C95373A" w14:textId="0F0B732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51,734.25</w:t>
            </w:r>
          </w:p>
        </w:tc>
        <w:tc>
          <w:tcPr>
            <w:tcW w:w="438" w:type="pct"/>
            <w:tcBorders>
              <w:top w:val="nil"/>
              <w:left w:val="nil"/>
              <w:bottom w:val="single" w:sz="4" w:space="0" w:color="auto"/>
              <w:right w:val="single" w:sz="4" w:space="0" w:color="auto"/>
            </w:tcBorders>
            <w:shd w:val="clear" w:color="auto" w:fill="auto"/>
            <w:noWrap/>
            <w:vAlign w:val="center"/>
          </w:tcPr>
          <w:p w14:paraId="73748682" w14:textId="620B15EC"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tcPr>
          <w:p w14:paraId="58590C48" w14:textId="4CBCEC4A"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31,040.55</w:t>
            </w:r>
          </w:p>
        </w:tc>
        <w:tc>
          <w:tcPr>
            <w:tcW w:w="425" w:type="pct"/>
            <w:tcBorders>
              <w:top w:val="nil"/>
              <w:left w:val="nil"/>
              <w:bottom w:val="single" w:sz="4" w:space="0" w:color="auto"/>
              <w:right w:val="single" w:sz="4" w:space="0" w:color="auto"/>
            </w:tcBorders>
            <w:shd w:val="clear" w:color="auto" w:fill="auto"/>
            <w:noWrap/>
            <w:vAlign w:val="center"/>
          </w:tcPr>
          <w:p w14:paraId="6B390517" w14:textId="043A104E"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0.23%</w:t>
            </w:r>
          </w:p>
        </w:tc>
        <w:tc>
          <w:tcPr>
            <w:tcW w:w="478" w:type="pct"/>
            <w:tcBorders>
              <w:top w:val="nil"/>
              <w:left w:val="nil"/>
              <w:bottom w:val="single" w:sz="4" w:space="0" w:color="auto"/>
              <w:right w:val="single" w:sz="4" w:space="0" w:color="auto"/>
            </w:tcBorders>
            <w:shd w:val="clear" w:color="auto" w:fill="auto"/>
            <w:noWrap/>
            <w:vAlign w:val="bottom"/>
          </w:tcPr>
          <w:p w14:paraId="05852285" w14:textId="4F2025F9"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4,539.91</w:t>
            </w:r>
          </w:p>
        </w:tc>
        <w:tc>
          <w:tcPr>
            <w:tcW w:w="539" w:type="pct"/>
            <w:tcBorders>
              <w:top w:val="nil"/>
              <w:left w:val="nil"/>
              <w:bottom w:val="single" w:sz="4" w:space="0" w:color="auto"/>
              <w:right w:val="single" w:sz="4" w:space="0" w:color="auto"/>
            </w:tcBorders>
            <w:shd w:val="clear" w:color="auto" w:fill="auto"/>
            <w:noWrap/>
            <w:vAlign w:val="center"/>
          </w:tcPr>
          <w:p w14:paraId="5F89EFCD" w14:textId="667754A1"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18.19</w:t>
            </w:r>
          </w:p>
        </w:tc>
        <w:tc>
          <w:tcPr>
            <w:tcW w:w="463" w:type="pct"/>
            <w:tcBorders>
              <w:top w:val="nil"/>
              <w:left w:val="nil"/>
              <w:bottom w:val="single" w:sz="4" w:space="0" w:color="auto"/>
              <w:right w:val="single" w:sz="4" w:space="0" w:color="auto"/>
            </w:tcBorders>
            <w:shd w:val="clear" w:color="auto" w:fill="auto"/>
            <w:noWrap/>
            <w:vAlign w:val="center"/>
          </w:tcPr>
          <w:p w14:paraId="49C1811C" w14:textId="330A8C9F"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0.54</w:t>
            </w:r>
          </w:p>
        </w:tc>
        <w:tc>
          <w:tcPr>
            <w:tcW w:w="509" w:type="pct"/>
            <w:tcBorders>
              <w:top w:val="nil"/>
              <w:left w:val="nil"/>
              <w:bottom w:val="single" w:sz="4" w:space="0" w:color="auto"/>
              <w:right w:val="single" w:sz="4" w:space="0" w:color="auto"/>
            </w:tcBorders>
            <w:shd w:val="clear" w:color="auto" w:fill="auto"/>
            <w:noWrap/>
            <w:vAlign w:val="center"/>
          </w:tcPr>
          <w:p w14:paraId="1F82EFC2" w14:textId="370E2A0B"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18.73</w:t>
            </w:r>
          </w:p>
        </w:tc>
      </w:tr>
      <w:tr w:rsidR="00B84ACF" w:rsidRPr="000E525E" w14:paraId="61622BDF" w14:textId="77777777" w:rsidTr="00B84ACF">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6A2F163"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141352FC" w14:textId="77777777" w:rsidR="00B84ACF" w:rsidRPr="000E525E" w:rsidRDefault="00B84ACF" w:rsidP="00B84ACF">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tcPr>
          <w:p w14:paraId="4463563A" w14:textId="1BF31A57"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17,553.72</w:t>
            </w:r>
          </w:p>
        </w:tc>
        <w:tc>
          <w:tcPr>
            <w:tcW w:w="438" w:type="pct"/>
            <w:tcBorders>
              <w:top w:val="nil"/>
              <w:left w:val="nil"/>
              <w:bottom w:val="single" w:sz="4" w:space="0" w:color="auto"/>
              <w:right w:val="single" w:sz="4" w:space="0" w:color="auto"/>
            </w:tcBorders>
            <w:shd w:val="clear" w:color="auto" w:fill="auto"/>
            <w:noWrap/>
            <w:vAlign w:val="center"/>
          </w:tcPr>
          <w:p w14:paraId="31EFD041" w14:textId="64BEA374"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tcPr>
          <w:p w14:paraId="581517A4" w14:textId="172FEE50"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7,021.49</w:t>
            </w:r>
          </w:p>
        </w:tc>
        <w:tc>
          <w:tcPr>
            <w:tcW w:w="425" w:type="pct"/>
            <w:tcBorders>
              <w:top w:val="nil"/>
              <w:left w:val="nil"/>
              <w:bottom w:val="single" w:sz="4" w:space="0" w:color="auto"/>
              <w:right w:val="single" w:sz="4" w:space="0" w:color="auto"/>
            </w:tcBorders>
            <w:shd w:val="clear" w:color="auto" w:fill="auto"/>
            <w:noWrap/>
            <w:vAlign w:val="center"/>
          </w:tcPr>
          <w:p w14:paraId="3C38DA1A" w14:textId="21686FCB"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0.05%</w:t>
            </w:r>
          </w:p>
        </w:tc>
        <w:tc>
          <w:tcPr>
            <w:tcW w:w="478" w:type="pct"/>
            <w:tcBorders>
              <w:top w:val="nil"/>
              <w:left w:val="nil"/>
              <w:bottom w:val="single" w:sz="4" w:space="0" w:color="auto"/>
              <w:right w:val="single" w:sz="4" w:space="0" w:color="auto"/>
            </w:tcBorders>
            <w:shd w:val="clear" w:color="auto" w:fill="auto"/>
            <w:noWrap/>
            <w:vAlign w:val="bottom"/>
          </w:tcPr>
          <w:p w14:paraId="6C13E405" w14:textId="4865D8B9" w:rsidR="00B84ACF" w:rsidRPr="000E525E" w:rsidRDefault="00B84ACF" w:rsidP="00B84ACF">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4,539.91</w:t>
            </w:r>
          </w:p>
        </w:tc>
        <w:tc>
          <w:tcPr>
            <w:tcW w:w="539" w:type="pct"/>
            <w:tcBorders>
              <w:top w:val="nil"/>
              <w:left w:val="nil"/>
              <w:bottom w:val="single" w:sz="4" w:space="0" w:color="auto"/>
              <w:right w:val="single" w:sz="4" w:space="0" w:color="auto"/>
            </w:tcBorders>
            <w:shd w:val="clear" w:color="auto" w:fill="auto"/>
            <w:noWrap/>
            <w:vAlign w:val="center"/>
          </w:tcPr>
          <w:p w14:paraId="521F8615" w14:textId="31CCDD59"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4.11</w:t>
            </w:r>
          </w:p>
        </w:tc>
        <w:tc>
          <w:tcPr>
            <w:tcW w:w="463" w:type="pct"/>
            <w:tcBorders>
              <w:top w:val="nil"/>
              <w:left w:val="nil"/>
              <w:bottom w:val="single" w:sz="4" w:space="0" w:color="auto"/>
              <w:right w:val="single" w:sz="4" w:space="0" w:color="auto"/>
            </w:tcBorders>
            <w:shd w:val="clear" w:color="auto" w:fill="auto"/>
            <w:noWrap/>
            <w:vAlign w:val="center"/>
          </w:tcPr>
          <w:p w14:paraId="1E67AD9F" w14:textId="10D39484" w:rsidR="00B84ACF" w:rsidRPr="000E525E" w:rsidRDefault="00B84ACF" w:rsidP="00B84ACF">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0.12</w:t>
            </w:r>
          </w:p>
        </w:tc>
        <w:tc>
          <w:tcPr>
            <w:tcW w:w="509" w:type="pct"/>
            <w:tcBorders>
              <w:top w:val="nil"/>
              <w:left w:val="nil"/>
              <w:bottom w:val="single" w:sz="4" w:space="0" w:color="auto"/>
              <w:right w:val="single" w:sz="4" w:space="0" w:color="auto"/>
            </w:tcBorders>
            <w:shd w:val="clear" w:color="auto" w:fill="auto"/>
            <w:noWrap/>
            <w:vAlign w:val="center"/>
          </w:tcPr>
          <w:p w14:paraId="0A7C6603" w14:textId="1F610732"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4.24</w:t>
            </w:r>
          </w:p>
        </w:tc>
      </w:tr>
      <w:tr w:rsidR="00B84ACF" w:rsidRPr="000E525E" w14:paraId="77B64680" w14:textId="77777777" w:rsidTr="00B84ACF">
        <w:trPr>
          <w:trHeight w:val="255"/>
        </w:trPr>
        <w:tc>
          <w:tcPr>
            <w:tcW w:w="437" w:type="pct"/>
            <w:tcBorders>
              <w:top w:val="nil"/>
              <w:left w:val="single" w:sz="4" w:space="0" w:color="auto"/>
              <w:bottom w:val="single" w:sz="4" w:space="0" w:color="auto"/>
              <w:right w:val="single" w:sz="4" w:space="0" w:color="auto"/>
            </w:tcBorders>
            <w:shd w:val="clear" w:color="000000" w:fill="FFFF99"/>
            <w:hideMark/>
          </w:tcPr>
          <w:p w14:paraId="0E39FF5A" w14:textId="77777777" w:rsidR="00B84ACF" w:rsidRPr="000E525E" w:rsidRDefault="00B84ACF" w:rsidP="00B84ACF">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634" w:type="pct"/>
            <w:tcBorders>
              <w:top w:val="nil"/>
              <w:left w:val="nil"/>
              <w:bottom w:val="single" w:sz="4" w:space="0" w:color="auto"/>
              <w:right w:val="single" w:sz="4" w:space="0" w:color="auto"/>
            </w:tcBorders>
            <w:shd w:val="clear" w:color="000000" w:fill="FFFF99"/>
            <w:vAlign w:val="center"/>
            <w:hideMark/>
          </w:tcPr>
          <w:p w14:paraId="6205E467" w14:textId="77777777" w:rsidR="00B84ACF" w:rsidRPr="000E525E" w:rsidRDefault="00B84ACF" w:rsidP="00B84ACF">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508" w:type="pct"/>
            <w:tcBorders>
              <w:top w:val="nil"/>
              <w:left w:val="nil"/>
              <w:bottom w:val="single" w:sz="4" w:space="0" w:color="auto"/>
              <w:right w:val="single" w:sz="4" w:space="0" w:color="auto"/>
            </w:tcBorders>
            <w:shd w:val="clear" w:color="000000" w:fill="FFFF99"/>
            <w:vAlign w:val="center"/>
          </w:tcPr>
          <w:p w14:paraId="171832EA" w14:textId="6FF2478C" w:rsidR="00B84ACF" w:rsidRPr="000E525E" w:rsidRDefault="00B84ACF" w:rsidP="00B84ACF">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32,520,569.33</w:t>
            </w:r>
          </w:p>
        </w:tc>
        <w:tc>
          <w:tcPr>
            <w:tcW w:w="438" w:type="pct"/>
            <w:tcBorders>
              <w:top w:val="nil"/>
              <w:left w:val="nil"/>
              <w:bottom w:val="single" w:sz="4" w:space="0" w:color="auto"/>
              <w:right w:val="single" w:sz="4" w:space="0" w:color="auto"/>
            </w:tcBorders>
            <w:shd w:val="clear" w:color="000000" w:fill="FFFF99"/>
            <w:noWrap/>
            <w:vAlign w:val="center"/>
          </w:tcPr>
          <w:p w14:paraId="1665F947" w14:textId="3CAFC371"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p>
        </w:tc>
        <w:tc>
          <w:tcPr>
            <w:tcW w:w="569" w:type="pct"/>
            <w:tcBorders>
              <w:top w:val="nil"/>
              <w:left w:val="nil"/>
              <w:bottom w:val="single" w:sz="4" w:space="0" w:color="auto"/>
              <w:right w:val="single" w:sz="4" w:space="0" w:color="auto"/>
            </w:tcBorders>
            <w:shd w:val="clear" w:color="000000" w:fill="FFFF99"/>
            <w:noWrap/>
            <w:vAlign w:val="center"/>
          </w:tcPr>
          <w:p w14:paraId="6118CA18" w14:textId="43606543"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13,514,904.48</w:t>
            </w:r>
          </w:p>
        </w:tc>
        <w:tc>
          <w:tcPr>
            <w:tcW w:w="425" w:type="pct"/>
            <w:tcBorders>
              <w:top w:val="nil"/>
              <w:left w:val="nil"/>
              <w:bottom w:val="single" w:sz="4" w:space="0" w:color="auto"/>
              <w:right w:val="single" w:sz="4" w:space="0" w:color="auto"/>
            </w:tcBorders>
            <w:shd w:val="clear" w:color="000000" w:fill="FFFF99"/>
            <w:noWrap/>
            <w:vAlign w:val="center"/>
          </w:tcPr>
          <w:p w14:paraId="0F0DE87E" w14:textId="6419A2D0"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p>
        </w:tc>
        <w:tc>
          <w:tcPr>
            <w:tcW w:w="478" w:type="pct"/>
            <w:tcBorders>
              <w:top w:val="nil"/>
              <w:left w:val="nil"/>
              <w:bottom w:val="single" w:sz="4" w:space="0" w:color="auto"/>
              <w:right w:val="single" w:sz="4" w:space="0" w:color="auto"/>
            </w:tcBorders>
            <w:shd w:val="clear" w:color="000000" w:fill="FFFF99"/>
            <w:noWrap/>
            <w:vAlign w:val="center"/>
          </w:tcPr>
          <w:p w14:paraId="239CE139" w14:textId="6A6EEC17"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40,756.16</w:t>
            </w:r>
          </w:p>
        </w:tc>
        <w:tc>
          <w:tcPr>
            <w:tcW w:w="539" w:type="pct"/>
            <w:tcBorders>
              <w:top w:val="nil"/>
              <w:left w:val="nil"/>
              <w:bottom w:val="single" w:sz="4" w:space="0" w:color="auto"/>
              <w:right w:val="single" w:sz="4" w:space="0" w:color="auto"/>
            </w:tcBorders>
            <w:shd w:val="clear" w:color="000000" w:fill="FFFF99"/>
            <w:noWrap/>
            <w:vAlign w:val="center"/>
          </w:tcPr>
          <w:p w14:paraId="54790B11" w14:textId="6755B868"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6,784.64</w:t>
            </w:r>
          </w:p>
        </w:tc>
        <w:tc>
          <w:tcPr>
            <w:tcW w:w="463" w:type="pct"/>
            <w:tcBorders>
              <w:top w:val="nil"/>
              <w:left w:val="nil"/>
              <w:bottom w:val="single" w:sz="4" w:space="0" w:color="auto"/>
              <w:right w:val="single" w:sz="4" w:space="0" w:color="auto"/>
            </w:tcBorders>
            <w:shd w:val="clear" w:color="000000" w:fill="FFFF99"/>
            <w:noWrap/>
            <w:vAlign w:val="center"/>
          </w:tcPr>
          <w:p w14:paraId="42AA7054" w14:textId="652E95D9"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235.83</w:t>
            </w:r>
          </w:p>
        </w:tc>
        <w:tc>
          <w:tcPr>
            <w:tcW w:w="509" w:type="pct"/>
            <w:tcBorders>
              <w:top w:val="nil"/>
              <w:left w:val="nil"/>
              <w:bottom w:val="single" w:sz="4" w:space="0" w:color="auto"/>
              <w:right w:val="single" w:sz="4" w:space="0" w:color="auto"/>
            </w:tcBorders>
            <w:shd w:val="clear" w:color="000000" w:fill="FFFF99"/>
            <w:noWrap/>
            <w:vAlign w:val="center"/>
          </w:tcPr>
          <w:p w14:paraId="1FA42899" w14:textId="3909C58F" w:rsidR="00B84ACF" w:rsidRPr="000E525E" w:rsidRDefault="00B84ACF" w:rsidP="00B84ACF">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7,020.47</w:t>
            </w:r>
          </w:p>
        </w:tc>
      </w:tr>
    </w:tbl>
    <w:p w14:paraId="3981CA13" w14:textId="2710E3D5" w:rsidR="00664697" w:rsidRDefault="00664697">
      <w:pPr>
        <w:tabs>
          <w:tab w:val="clear" w:pos="720"/>
          <w:tab w:val="clear" w:pos="1440"/>
          <w:tab w:val="clear" w:pos="2304"/>
        </w:tabs>
        <w:spacing w:after="0"/>
        <w:jc w:val="left"/>
        <w:rPr>
          <w:rFonts w:ascii="Book Antiqua" w:hAnsi="Book Antiqua"/>
          <w:b/>
          <w:kern w:val="28"/>
          <w:sz w:val="28"/>
          <w:lang w:val="en-US"/>
        </w:rPr>
      </w:pPr>
    </w:p>
    <w:p w14:paraId="4E01279D" w14:textId="77777777" w:rsidR="00592775" w:rsidRPr="003629B8" w:rsidRDefault="00592775">
      <w:pPr>
        <w:tabs>
          <w:tab w:val="clear" w:pos="720"/>
          <w:tab w:val="clear" w:pos="1440"/>
          <w:tab w:val="clear" w:pos="2304"/>
        </w:tabs>
        <w:spacing w:after="0"/>
        <w:jc w:val="left"/>
        <w:rPr>
          <w:rFonts w:ascii="Book Antiqua" w:hAnsi="Book Antiqua"/>
          <w:b/>
          <w:kern w:val="28"/>
          <w:sz w:val="28"/>
          <w:lang w:val="en-US"/>
        </w:rPr>
      </w:pPr>
    </w:p>
    <w:p w14:paraId="433212A5" w14:textId="74A7B587" w:rsidR="00985DD8" w:rsidRPr="003629B8" w:rsidRDefault="00985DD8" w:rsidP="00985DD8">
      <w:pPr>
        <w:pStyle w:val="Style6"/>
        <w:tabs>
          <w:tab w:val="clear" w:pos="720"/>
        </w:tabs>
        <w:spacing w:after="0" w:line="276" w:lineRule="auto"/>
        <w:ind w:left="1170" w:hanging="1170"/>
        <w:rPr>
          <w:b/>
        </w:rPr>
      </w:pPr>
      <w:bookmarkStart w:id="34" w:name="_Toc28362862"/>
      <w:r w:rsidRPr="003629B8">
        <w:rPr>
          <w:b/>
        </w:rPr>
        <w:t>Allocation of Energy and Customer related cost</w:t>
      </w:r>
      <w:r w:rsidR="0012410B" w:rsidRPr="003629B8">
        <w:rPr>
          <w:b/>
        </w:rPr>
        <w:t xml:space="preserve"> for </w:t>
      </w:r>
      <w:r w:rsidR="009A2A73" w:rsidRPr="003629B8">
        <w:rPr>
          <w:b/>
        </w:rPr>
        <w:t xml:space="preserve">FY </w:t>
      </w:r>
      <w:r w:rsidR="003629B8">
        <w:rPr>
          <w:b/>
        </w:rPr>
        <w:t>2022-23</w:t>
      </w:r>
      <w:bookmarkEnd w:id="34"/>
    </w:p>
    <w:p w14:paraId="73021250" w14:textId="1D598595" w:rsidR="0012410B" w:rsidRDefault="0012410B" w:rsidP="0012410B">
      <w:pPr>
        <w:pStyle w:val="Heading2"/>
        <w:spacing w:after="0"/>
        <w:rPr>
          <w:rFonts w:ascii="Book Antiqua" w:hAnsi="Book Antiqua"/>
          <w:lang w:val="en-US"/>
        </w:rPr>
      </w:pPr>
    </w:p>
    <w:tbl>
      <w:tblPr>
        <w:tblW w:w="5000" w:type="pct"/>
        <w:tblLook w:val="04A0" w:firstRow="1" w:lastRow="0" w:firstColumn="1" w:lastColumn="0" w:noHBand="0" w:noVBand="1"/>
      </w:tblPr>
      <w:tblGrid>
        <w:gridCol w:w="1346"/>
        <w:gridCol w:w="1807"/>
        <w:gridCol w:w="1451"/>
        <w:gridCol w:w="1238"/>
        <w:gridCol w:w="1626"/>
        <w:gridCol w:w="1281"/>
        <w:gridCol w:w="1156"/>
        <w:gridCol w:w="1540"/>
        <w:gridCol w:w="1324"/>
        <w:gridCol w:w="1464"/>
      </w:tblGrid>
      <w:tr w:rsidR="00592775" w:rsidRPr="000E525E" w14:paraId="12C9A5F2" w14:textId="77777777" w:rsidTr="00E04AE0">
        <w:trPr>
          <w:trHeight w:val="255"/>
        </w:trPr>
        <w:tc>
          <w:tcPr>
            <w:tcW w:w="5000" w:type="pct"/>
            <w:gridSpan w:val="10"/>
            <w:tcBorders>
              <w:top w:val="single" w:sz="4" w:space="0" w:color="auto"/>
              <w:left w:val="single" w:sz="4" w:space="0" w:color="auto"/>
              <w:bottom w:val="single" w:sz="4" w:space="0" w:color="auto"/>
              <w:right w:val="single" w:sz="4" w:space="0" w:color="000000"/>
            </w:tcBorders>
            <w:shd w:val="clear" w:color="auto" w:fill="B0CAFF" w:themeFill="text2" w:themeFillTint="33"/>
            <w:vAlign w:val="center"/>
            <w:hideMark/>
          </w:tcPr>
          <w:p w14:paraId="0A6D00F0" w14:textId="49586114"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Allocation of Energy and Customer Related Cost (Rs. Crore) – FY 2022-23</w:t>
            </w:r>
          </w:p>
        </w:tc>
      </w:tr>
      <w:tr w:rsidR="00592775" w:rsidRPr="000E525E" w14:paraId="1C196372" w14:textId="77777777" w:rsidTr="00E04AE0">
        <w:trPr>
          <w:trHeight w:val="510"/>
        </w:trPr>
        <w:tc>
          <w:tcPr>
            <w:tcW w:w="43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5CEFF593"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639" w:type="pct"/>
            <w:tcBorders>
              <w:top w:val="nil"/>
              <w:left w:val="nil"/>
              <w:bottom w:val="single" w:sz="4" w:space="0" w:color="auto"/>
              <w:right w:val="single" w:sz="4" w:space="0" w:color="auto"/>
            </w:tcBorders>
            <w:shd w:val="clear" w:color="auto" w:fill="B0CAFF" w:themeFill="text2" w:themeFillTint="33"/>
            <w:vAlign w:val="center"/>
            <w:hideMark/>
          </w:tcPr>
          <w:p w14:paraId="7CACFF3C"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514" w:type="pct"/>
            <w:tcBorders>
              <w:top w:val="nil"/>
              <w:left w:val="nil"/>
              <w:bottom w:val="single" w:sz="4" w:space="0" w:color="auto"/>
              <w:right w:val="single" w:sz="4" w:space="0" w:color="auto"/>
            </w:tcBorders>
            <w:shd w:val="clear" w:color="auto" w:fill="B0CAFF" w:themeFill="text2" w:themeFillTint="33"/>
            <w:vAlign w:val="center"/>
            <w:hideMark/>
          </w:tcPr>
          <w:p w14:paraId="13C8A426"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Sales (MU)</w:t>
            </w:r>
          </w:p>
        </w:tc>
        <w:tc>
          <w:tcPr>
            <w:tcW w:w="439" w:type="pct"/>
            <w:tcBorders>
              <w:top w:val="nil"/>
              <w:left w:val="nil"/>
              <w:bottom w:val="single" w:sz="4" w:space="0" w:color="auto"/>
              <w:right w:val="single" w:sz="4" w:space="0" w:color="auto"/>
            </w:tcBorders>
            <w:shd w:val="clear" w:color="auto" w:fill="B0CAFF" w:themeFill="text2" w:themeFillTint="33"/>
            <w:vAlign w:val="center"/>
            <w:hideMark/>
          </w:tcPr>
          <w:p w14:paraId="134E0951"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losses</w:t>
            </w:r>
          </w:p>
        </w:tc>
        <w:tc>
          <w:tcPr>
            <w:tcW w:w="575" w:type="pct"/>
            <w:tcBorders>
              <w:top w:val="nil"/>
              <w:left w:val="nil"/>
              <w:bottom w:val="single" w:sz="4" w:space="0" w:color="auto"/>
              <w:right w:val="single" w:sz="4" w:space="0" w:color="auto"/>
            </w:tcBorders>
            <w:shd w:val="clear" w:color="auto" w:fill="B0CAFF" w:themeFill="text2" w:themeFillTint="33"/>
            <w:vAlign w:val="center"/>
            <w:hideMark/>
          </w:tcPr>
          <w:p w14:paraId="33C83527"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Division of losses (MU)</w:t>
            </w:r>
          </w:p>
        </w:tc>
        <w:tc>
          <w:tcPr>
            <w:tcW w:w="454" w:type="pct"/>
            <w:tcBorders>
              <w:top w:val="nil"/>
              <w:left w:val="nil"/>
              <w:bottom w:val="single" w:sz="4" w:space="0" w:color="auto"/>
              <w:right w:val="single" w:sz="4" w:space="0" w:color="auto"/>
            </w:tcBorders>
            <w:shd w:val="clear" w:color="auto" w:fill="B0CAFF" w:themeFill="text2" w:themeFillTint="33"/>
            <w:vAlign w:val="center"/>
            <w:hideMark/>
          </w:tcPr>
          <w:p w14:paraId="22ABF302"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 Power Purchased</w:t>
            </w:r>
          </w:p>
          <w:p w14:paraId="39966566"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(MU)</w:t>
            </w:r>
          </w:p>
        </w:tc>
        <w:tc>
          <w:tcPr>
            <w:tcW w:w="410" w:type="pct"/>
            <w:tcBorders>
              <w:top w:val="nil"/>
              <w:left w:val="nil"/>
              <w:bottom w:val="single" w:sz="4" w:space="0" w:color="auto"/>
              <w:right w:val="single" w:sz="4" w:space="0" w:color="auto"/>
            </w:tcBorders>
            <w:shd w:val="clear" w:color="auto" w:fill="B0CAFF" w:themeFill="text2" w:themeFillTint="33"/>
            <w:vAlign w:val="center"/>
            <w:hideMark/>
          </w:tcPr>
          <w:p w14:paraId="59BCD371"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share in Net power purchase</w:t>
            </w:r>
          </w:p>
        </w:tc>
        <w:tc>
          <w:tcPr>
            <w:tcW w:w="545" w:type="pct"/>
            <w:tcBorders>
              <w:top w:val="nil"/>
              <w:left w:val="nil"/>
              <w:bottom w:val="single" w:sz="4" w:space="0" w:color="auto"/>
              <w:right w:val="single" w:sz="4" w:space="0" w:color="auto"/>
            </w:tcBorders>
            <w:shd w:val="clear" w:color="auto" w:fill="B0CAFF" w:themeFill="text2" w:themeFillTint="33"/>
            <w:vAlign w:val="center"/>
            <w:hideMark/>
          </w:tcPr>
          <w:p w14:paraId="3C088AA4"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Related Cost (Rs. Crore)</w:t>
            </w:r>
          </w:p>
        </w:tc>
        <w:tc>
          <w:tcPr>
            <w:tcW w:w="469" w:type="pct"/>
            <w:tcBorders>
              <w:top w:val="nil"/>
              <w:left w:val="nil"/>
              <w:bottom w:val="single" w:sz="4" w:space="0" w:color="auto"/>
              <w:right w:val="single" w:sz="4" w:space="0" w:color="auto"/>
            </w:tcBorders>
            <w:shd w:val="clear" w:color="auto" w:fill="B0CAFF" w:themeFill="text2" w:themeFillTint="33"/>
            <w:vAlign w:val="center"/>
            <w:hideMark/>
          </w:tcPr>
          <w:p w14:paraId="2EBB8155"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Customer Related Cost (Rs. Crore)</w:t>
            </w:r>
          </w:p>
        </w:tc>
        <w:tc>
          <w:tcPr>
            <w:tcW w:w="518" w:type="pct"/>
            <w:tcBorders>
              <w:top w:val="nil"/>
              <w:left w:val="nil"/>
              <w:bottom w:val="single" w:sz="4" w:space="0" w:color="auto"/>
              <w:right w:val="single" w:sz="4" w:space="0" w:color="auto"/>
            </w:tcBorders>
            <w:shd w:val="clear" w:color="auto" w:fill="B0CAFF" w:themeFill="text2" w:themeFillTint="33"/>
            <w:vAlign w:val="center"/>
            <w:hideMark/>
          </w:tcPr>
          <w:p w14:paraId="6A5D65DB" w14:textId="77777777" w:rsidR="00592775" w:rsidRPr="000E525E" w:rsidRDefault="00592775"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Total Cost       </w:t>
            </w:r>
            <w:proofErr w:type="gramStart"/>
            <w:r w:rsidRPr="000E525E">
              <w:rPr>
                <w:rFonts w:ascii="Book Antiqua" w:hAnsi="Book Antiqua"/>
                <w:b/>
                <w:bCs/>
                <w:sz w:val="22"/>
                <w:szCs w:val="22"/>
                <w:lang w:val="en-IN" w:eastAsia="en-IN"/>
              </w:rPr>
              <w:t xml:space="preserve">   (</w:t>
            </w:r>
            <w:proofErr w:type="gramEnd"/>
            <w:r w:rsidRPr="000E525E">
              <w:rPr>
                <w:rFonts w:ascii="Book Antiqua" w:hAnsi="Book Antiqua"/>
                <w:b/>
                <w:bCs/>
                <w:sz w:val="22"/>
                <w:szCs w:val="22"/>
                <w:lang w:val="en-IN" w:eastAsia="en-IN"/>
              </w:rPr>
              <w:t>Rs. Crore)</w:t>
            </w:r>
          </w:p>
        </w:tc>
      </w:tr>
      <w:tr w:rsidR="00592775" w:rsidRPr="000E525E" w14:paraId="5E201C10"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1508BA93"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639" w:type="pct"/>
            <w:tcBorders>
              <w:top w:val="nil"/>
              <w:left w:val="nil"/>
              <w:bottom w:val="single" w:sz="4" w:space="0" w:color="auto"/>
              <w:right w:val="single" w:sz="4" w:space="0" w:color="auto"/>
            </w:tcBorders>
            <w:shd w:val="clear" w:color="auto" w:fill="auto"/>
            <w:noWrap/>
            <w:vAlign w:val="center"/>
            <w:hideMark/>
          </w:tcPr>
          <w:p w14:paraId="0AEA48B0"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4" w:type="pct"/>
            <w:tcBorders>
              <w:top w:val="nil"/>
              <w:left w:val="nil"/>
              <w:bottom w:val="single" w:sz="4" w:space="0" w:color="auto"/>
              <w:right w:val="single" w:sz="4" w:space="0" w:color="auto"/>
            </w:tcBorders>
            <w:shd w:val="clear" w:color="auto" w:fill="auto"/>
            <w:noWrap/>
            <w:vAlign w:val="center"/>
            <w:hideMark/>
          </w:tcPr>
          <w:p w14:paraId="58F32CA7" w14:textId="55B343C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545.45</w:t>
            </w:r>
          </w:p>
        </w:tc>
        <w:tc>
          <w:tcPr>
            <w:tcW w:w="439" w:type="pct"/>
            <w:tcBorders>
              <w:top w:val="nil"/>
              <w:left w:val="nil"/>
              <w:bottom w:val="single" w:sz="4" w:space="0" w:color="auto"/>
              <w:right w:val="single" w:sz="4" w:space="0" w:color="auto"/>
            </w:tcBorders>
            <w:shd w:val="clear" w:color="auto" w:fill="auto"/>
            <w:noWrap/>
            <w:vAlign w:val="center"/>
            <w:hideMark/>
          </w:tcPr>
          <w:p w14:paraId="0404DCA9" w14:textId="44B275F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2.50%</w:t>
            </w:r>
          </w:p>
        </w:tc>
        <w:tc>
          <w:tcPr>
            <w:tcW w:w="575" w:type="pct"/>
            <w:tcBorders>
              <w:top w:val="nil"/>
              <w:left w:val="nil"/>
              <w:bottom w:val="single" w:sz="4" w:space="0" w:color="auto"/>
              <w:right w:val="single" w:sz="4" w:space="0" w:color="auto"/>
            </w:tcBorders>
            <w:shd w:val="clear" w:color="auto" w:fill="auto"/>
            <w:noWrap/>
            <w:vAlign w:val="center"/>
            <w:hideMark/>
          </w:tcPr>
          <w:p w14:paraId="4991F8A4" w14:textId="5AC4822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18.08</w:t>
            </w:r>
          </w:p>
        </w:tc>
        <w:tc>
          <w:tcPr>
            <w:tcW w:w="454" w:type="pct"/>
            <w:tcBorders>
              <w:top w:val="nil"/>
              <w:left w:val="nil"/>
              <w:bottom w:val="single" w:sz="4" w:space="0" w:color="auto"/>
              <w:right w:val="single" w:sz="4" w:space="0" w:color="auto"/>
            </w:tcBorders>
            <w:shd w:val="clear" w:color="auto" w:fill="auto"/>
            <w:noWrap/>
            <w:vAlign w:val="center"/>
            <w:hideMark/>
          </w:tcPr>
          <w:p w14:paraId="7FFC7CB9" w14:textId="35D46A40"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563.54</w:t>
            </w:r>
          </w:p>
        </w:tc>
        <w:tc>
          <w:tcPr>
            <w:tcW w:w="410" w:type="pct"/>
            <w:tcBorders>
              <w:top w:val="nil"/>
              <w:left w:val="nil"/>
              <w:bottom w:val="single" w:sz="4" w:space="0" w:color="auto"/>
              <w:right w:val="single" w:sz="4" w:space="0" w:color="auto"/>
            </w:tcBorders>
            <w:shd w:val="clear" w:color="auto" w:fill="auto"/>
            <w:noWrap/>
            <w:vAlign w:val="center"/>
            <w:hideMark/>
          </w:tcPr>
          <w:p w14:paraId="1449BA8C" w14:textId="20016CE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0.86%</w:t>
            </w:r>
          </w:p>
        </w:tc>
        <w:tc>
          <w:tcPr>
            <w:tcW w:w="545" w:type="pct"/>
            <w:tcBorders>
              <w:top w:val="nil"/>
              <w:left w:val="nil"/>
              <w:bottom w:val="single" w:sz="4" w:space="0" w:color="auto"/>
              <w:right w:val="single" w:sz="4" w:space="0" w:color="auto"/>
            </w:tcBorders>
            <w:shd w:val="clear" w:color="auto" w:fill="auto"/>
            <w:noWrap/>
            <w:vAlign w:val="center"/>
            <w:hideMark/>
          </w:tcPr>
          <w:p w14:paraId="6B8651B7" w14:textId="6FDECF5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283.83</w:t>
            </w:r>
          </w:p>
        </w:tc>
        <w:tc>
          <w:tcPr>
            <w:tcW w:w="469" w:type="pct"/>
            <w:tcBorders>
              <w:top w:val="nil"/>
              <w:left w:val="nil"/>
              <w:bottom w:val="single" w:sz="4" w:space="0" w:color="auto"/>
              <w:right w:val="single" w:sz="4" w:space="0" w:color="auto"/>
            </w:tcBorders>
            <w:shd w:val="clear" w:color="auto" w:fill="auto"/>
            <w:noWrap/>
            <w:vAlign w:val="center"/>
            <w:hideMark/>
          </w:tcPr>
          <w:p w14:paraId="1AF9D6EA" w14:textId="3A38EA1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11.48</w:t>
            </w:r>
          </w:p>
        </w:tc>
        <w:tc>
          <w:tcPr>
            <w:tcW w:w="518" w:type="pct"/>
            <w:tcBorders>
              <w:top w:val="nil"/>
              <w:left w:val="nil"/>
              <w:bottom w:val="single" w:sz="4" w:space="0" w:color="auto"/>
              <w:right w:val="single" w:sz="4" w:space="0" w:color="auto"/>
            </w:tcBorders>
            <w:shd w:val="clear" w:color="auto" w:fill="auto"/>
            <w:noWrap/>
            <w:vAlign w:val="center"/>
            <w:hideMark/>
          </w:tcPr>
          <w:p w14:paraId="7DB6852D" w14:textId="12707497"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295.31</w:t>
            </w:r>
          </w:p>
        </w:tc>
      </w:tr>
      <w:tr w:rsidR="00592775" w:rsidRPr="000E525E" w14:paraId="5B4637E0"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10E17073"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3A3AF10"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514" w:type="pct"/>
            <w:tcBorders>
              <w:top w:val="nil"/>
              <w:left w:val="nil"/>
              <w:bottom w:val="single" w:sz="4" w:space="0" w:color="auto"/>
              <w:right w:val="single" w:sz="4" w:space="0" w:color="auto"/>
            </w:tcBorders>
            <w:shd w:val="clear" w:color="auto" w:fill="auto"/>
            <w:noWrap/>
            <w:vAlign w:val="center"/>
            <w:hideMark/>
          </w:tcPr>
          <w:p w14:paraId="297FD700" w14:textId="43FF67E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55.25</w:t>
            </w:r>
          </w:p>
        </w:tc>
        <w:tc>
          <w:tcPr>
            <w:tcW w:w="439" w:type="pct"/>
            <w:tcBorders>
              <w:top w:val="nil"/>
              <w:left w:val="nil"/>
              <w:bottom w:val="single" w:sz="4" w:space="0" w:color="auto"/>
              <w:right w:val="single" w:sz="4" w:space="0" w:color="auto"/>
            </w:tcBorders>
            <w:shd w:val="clear" w:color="auto" w:fill="auto"/>
            <w:noWrap/>
            <w:vAlign w:val="center"/>
            <w:hideMark/>
          </w:tcPr>
          <w:p w14:paraId="2867DAD7" w14:textId="54FDC938"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2.50%</w:t>
            </w:r>
          </w:p>
        </w:tc>
        <w:tc>
          <w:tcPr>
            <w:tcW w:w="575" w:type="pct"/>
            <w:tcBorders>
              <w:top w:val="nil"/>
              <w:left w:val="nil"/>
              <w:bottom w:val="single" w:sz="4" w:space="0" w:color="auto"/>
              <w:right w:val="single" w:sz="4" w:space="0" w:color="auto"/>
            </w:tcBorders>
            <w:shd w:val="clear" w:color="auto" w:fill="auto"/>
            <w:noWrap/>
            <w:vAlign w:val="center"/>
            <w:hideMark/>
          </w:tcPr>
          <w:p w14:paraId="33433AA8" w14:textId="4FF31D3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1.83</w:t>
            </w:r>
          </w:p>
        </w:tc>
        <w:tc>
          <w:tcPr>
            <w:tcW w:w="454" w:type="pct"/>
            <w:tcBorders>
              <w:top w:val="nil"/>
              <w:left w:val="nil"/>
              <w:bottom w:val="single" w:sz="4" w:space="0" w:color="auto"/>
              <w:right w:val="single" w:sz="4" w:space="0" w:color="auto"/>
            </w:tcBorders>
            <w:shd w:val="clear" w:color="auto" w:fill="auto"/>
            <w:noWrap/>
            <w:vAlign w:val="center"/>
            <w:hideMark/>
          </w:tcPr>
          <w:p w14:paraId="352DFCA0" w14:textId="4EF908BA"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57.08</w:t>
            </w:r>
          </w:p>
        </w:tc>
        <w:tc>
          <w:tcPr>
            <w:tcW w:w="410" w:type="pct"/>
            <w:tcBorders>
              <w:top w:val="nil"/>
              <w:left w:val="nil"/>
              <w:bottom w:val="single" w:sz="4" w:space="0" w:color="auto"/>
              <w:right w:val="single" w:sz="4" w:space="0" w:color="auto"/>
            </w:tcBorders>
            <w:shd w:val="clear" w:color="auto" w:fill="auto"/>
            <w:noWrap/>
            <w:vAlign w:val="center"/>
            <w:hideMark/>
          </w:tcPr>
          <w:p w14:paraId="40414571" w14:textId="1072B3D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0.09%</w:t>
            </w:r>
          </w:p>
        </w:tc>
        <w:tc>
          <w:tcPr>
            <w:tcW w:w="545" w:type="pct"/>
            <w:tcBorders>
              <w:top w:val="nil"/>
              <w:left w:val="nil"/>
              <w:bottom w:val="single" w:sz="4" w:space="0" w:color="auto"/>
              <w:right w:val="single" w:sz="4" w:space="0" w:color="auto"/>
            </w:tcBorders>
            <w:shd w:val="clear" w:color="auto" w:fill="auto"/>
            <w:noWrap/>
            <w:vAlign w:val="center"/>
            <w:hideMark/>
          </w:tcPr>
          <w:p w14:paraId="2311C630" w14:textId="56DEA10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28.75</w:t>
            </w:r>
          </w:p>
        </w:tc>
        <w:tc>
          <w:tcPr>
            <w:tcW w:w="469" w:type="pct"/>
            <w:tcBorders>
              <w:top w:val="nil"/>
              <w:left w:val="nil"/>
              <w:bottom w:val="single" w:sz="4" w:space="0" w:color="auto"/>
              <w:right w:val="single" w:sz="4" w:space="0" w:color="auto"/>
            </w:tcBorders>
            <w:shd w:val="clear" w:color="auto" w:fill="auto"/>
            <w:noWrap/>
            <w:vAlign w:val="center"/>
            <w:hideMark/>
          </w:tcPr>
          <w:p w14:paraId="7BECD382" w14:textId="609F87C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1.16</w:t>
            </w:r>
          </w:p>
        </w:tc>
        <w:tc>
          <w:tcPr>
            <w:tcW w:w="518" w:type="pct"/>
            <w:tcBorders>
              <w:top w:val="nil"/>
              <w:left w:val="nil"/>
              <w:bottom w:val="single" w:sz="4" w:space="0" w:color="auto"/>
              <w:right w:val="single" w:sz="4" w:space="0" w:color="auto"/>
            </w:tcBorders>
            <w:shd w:val="clear" w:color="auto" w:fill="auto"/>
            <w:noWrap/>
            <w:vAlign w:val="center"/>
            <w:hideMark/>
          </w:tcPr>
          <w:p w14:paraId="477B2BA5" w14:textId="28B38B4E"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29.91</w:t>
            </w:r>
          </w:p>
        </w:tc>
      </w:tr>
      <w:tr w:rsidR="00592775" w:rsidRPr="000E525E" w14:paraId="33C3F334"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FDA6B89"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695C3478"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1155C74C" w14:textId="4DD4A33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102.77</w:t>
            </w:r>
          </w:p>
        </w:tc>
        <w:tc>
          <w:tcPr>
            <w:tcW w:w="439" w:type="pct"/>
            <w:tcBorders>
              <w:top w:val="nil"/>
              <w:left w:val="nil"/>
              <w:bottom w:val="single" w:sz="4" w:space="0" w:color="auto"/>
              <w:right w:val="single" w:sz="4" w:space="0" w:color="auto"/>
            </w:tcBorders>
            <w:shd w:val="clear" w:color="auto" w:fill="auto"/>
            <w:noWrap/>
            <w:vAlign w:val="center"/>
            <w:hideMark/>
          </w:tcPr>
          <w:p w14:paraId="22CB7113" w14:textId="49BAD80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2.50%</w:t>
            </w:r>
          </w:p>
        </w:tc>
        <w:tc>
          <w:tcPr>
            <w:tcW w:w="575" w:type="pct"/>
            <w:tcBorders>
              <w:top w:val="nil"/>
              <w:left w:val="nil"/>
              <w:bottom w:val="single" w:sz="4" w:space="0" w:color="auto"/>
              <w:right w:val="single" w:sz="4" w:space="0" w:color="auto"/>
            </w:tcBorders>
            <w:shd w:val="clear" w:color="auto" w:fill="auto"/>
            <w:noWrap/>
            <w:vAlign w:val="center"/>
            <w:hideMark/>
          </w:tcPr>
          <w:p w14:paraId="71BD9DCC" w14:textId="75691B2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3.41</w:t>
            </w:r>
          </w:p>
        </w:tc>
        <w:tc>
          <w:tcPr>
            <w:tcW w:w="454" w:type="pct"/>
            <w:tcBorders>
              <w:top w:val="nil"/>
              <w:left w:val="nil"/>
              <w:bottom w:val="single" w:sz="4" w:space="0" w:color="auto"/>
              <w:right w:val="single" w:sz="4" w:space="0" w:color="auto"/>
            </w:tcBorders>
            <w:shd w:val="clear" w:color="auto" w:fill="auto"/>
            <w:noWrap/>
            <w:vAlign w:val="center"/>
            <w:hideMark/>
          </w:tcPr>
          <w:p w14:paraId="125B8848" w14:textId="45B07FC6"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106.17</w:t>
            </w:r>
          </w:p>
        </w:tc>
        <w:tc>
          <w:tcPr>
            <w:tcW w:w="410" w:type="pct"/>
            <w:tcBorders>
              <w:top w:val="nil"/>
              <w:left w:val="nil"/>
              <w:bottom w:val="single" w:sz="4" w:space="0" w:color="auto"/>
              <w:right w:val="single" w:sz="4" w:space="0" w:color="auto"/>
            </w:tcBorders>
            <w:shd w:val="clear" w:color="auto" w:fill="auto"/>
            <w:noWrap/>
            <w:vAlign w:val="center"/>
            <w:hideMark/>
          </w:tcPr>
          <w:p w14:paraId="5C87FEA8" w14:textId="73ECE1C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0.16%</w:t>
            </w:r>
          </w:p>
        </w:tc>
        <w:tc>
          <w:tcPr>
            <w:tcW w:w="545" w:type="pct"/>
            <w:tcBorders>
              <w:top w:val="nil"/>
              <w:left w:val="nil"/>
              <w:bottom w:val="single" w:sz="4" w:space="0" w:color="auto"/>
              <w:right w:val="single" w:sz="4" w:space="0" w:color="auto"/>
            </w:tcBorders>
            <w:shd w:val="clear" w:color="auto" w:fill="auto"/>
            <w:noWrap/>
            <w:vAlign w:val="center"/>
            <w:hideMark/>
          </w:tcPr>
          <w:p w14:paraId="68415E54" w14:textId="0E6C8DD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53.47</w:t>
            </w:r>
          </w:p>
        </w:tc>
        <w:tc>
          <w:tcPr>
            <w:tcW w:w="469" w:type="pct"/>
            <w:tcBorders>
              <w:top w:val="nil"/>
              <w:left w:val="nil"/>
              <w:bottom w:val="single" w:sz="4" w:space="0" w:color="auto"/>
              <w:right w:val="single" w:sz="4" w:space="0" w:color="auto"/>
            </w:tcBorders>
            <w:shd w:val="clear" w:color="auto" w:fill="auto"/>
            <w:noWrap/>
            <w:vAlign w:val="center"/>
            <w:hideMark/>
          </w:tcPr>
          <w:p w14:paraId="2ECC9A8D" w14:textId="67640888"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2.16</w:t>
            </w:r>
          </w:p>
        </w:tc>
        <w:tc>
          <w:tcPr>
            <w:tcW w:w="518" w:type="pct"/>
            <w:tcBorders>
              <w:top w:val="nil"/>
              <w:left w:val="nil"/>
              <w:bottom w:val="single" w:sz="4" w:space="0" w:color="auto"/>
              <w:right w:val="single" w:sz="4" w:space="0" w:color="auto"/>
            </w:tcBorders>
            <w:shd w:val="clear" w:color="auto" w:fill="auto"/>
            <w:noWrap/>
            <w:vAlign w:val="center"/>
            <w:hideMark/>
          </w:tcPr>
          <w:p w14:paraId="7A51EB7C" w14:textId="6A2836D3"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55.64</w:t>
            </w:r>
          </w:p>
        </w:tc>
      </w:tr>
      <w:tr w:rsidR="00592775" w:rsidRPr="000E525E" w14:paraId="59368D67"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7F55CECE"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639" w:type="pct"/>
            <w:tcBorders>
              <w:top w:val="nil"/>
              <w:left w:val="nil"/>
              <w:bottom w:val="single" w:sz="4" w:space="0" w:color="auto"/>
              <w:right w:val="single" w:sz="4" w:space="0" w:color="auto"/>
            </w:tcBorders>
            <w:shd w:val="clear" w:color="auto" w:fill="auto"/>
            <w:noWrap/>
            <w:vAlign w:val="center"/>
            <w:hideMark/>
          </w:tcPr>
          <w:p w14:paraId="19EBA887"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4" w:type="pct"/>
            <w:tcBorders>
              <w:top w:val="nil"/>
              <w:left w:val="nil"/>
              <w:bottom w:val="single" w:sz="4" w:space="0" w:color="auto"/>
              <w:right w:val="single" w:sz="4" w:space="0" w:color="auto"/>
            </w:tcBorders>
            <w:shd w:val="clear" w:color="auto" w:fill="auto"/>
            <w:noWrap/>
            <w:vAlign w:val="center"/>
            <w:hideMark/>
          </w:tcPr>
          <w:p w14:paraId="00AD07E8" w14:textId="6ABDCC7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7,092.04</w:t>
            </w:r>
          </w:p>
        </w:tc>
        <w:tc>
          <w:tcPr>
            <w:tcW w:w="439" w:type="pct"/>
            <w:tcBorders>
              <w:top w:val="nil"/>
              <w:left w:val="nil"/>
              <w:bottom w:val="single" w:sz="4" w:space="0" w:color="auto"/>
              <w:right w:val="single" w:sz="4" w:space="0" w:color="auto"/>
            </w:tcBorders>
            <w:shd w:val="clear" w:color="auto" w:fill="auto"/>
            <w:noWrap/>
            <w:vAlign w:val="center"/>
            <w:hideMark/>
          </w:tcPr>
          <w:p w14:paraId="0914FFFD" w14:textId="375F508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4.18%</w:t>
            </w:r>
          </w:p>
        </w:tc>
        <w:tc>
          <w:tcPr>
            <w:tcW w:w="575" w:type="pct"/>
            <w:tcBorders>
              <w:top w:val="nil"/>
              <w:left w:val="nil"/>
              <w:bottom w:val="single" w:sz="4" w:space="0" w:color="auto"/>
              <w:right w:val="single" w:sz="4" w:space="0" w:color="auto"/>
            </w:tcBorders>
            <w:shd w:val="clear" w:color="auto" w:fill="auto"/>
            <w:noWrap/>
            <w:vAlign w:val="center"/>
            <w:hideMark/>
          </w:tcPr>
          <w:p w14:paraId="05AD42F0" w14:textId="1BD7B60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400.01</w:t>
            </w:r>
          </w:p>
        </w:tc>
        <w:tc>
          <w:tcPr>
            <w:tcW w:w="454" w:type="pct"/>
            <w:tcBorders>
              <w:top w:val="nil"/>
              <w:left w:val="nil"/>
              <w:bottom w:val="single" w:sz="4" w:space="0" w:color="auto"/>
              <w:right w:val="single" w:sz="4" w:space="0" w:color="auto"/>
            </w:tcBorders>
            <w:shd w:val="clear" w:color="auto" w:fill="auto"/>
            <w:noWrap/>
            <w:vAlign w:val="center"/>
            <w:hideMark/>
          </w:tcPr>
          <w:p w14:paraId="62EDAEBD" w14:textId="0BB40EE6"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7,492.05</w:t>
            </w:r>
          </w:p>
        </w:tc>
        <w:tc>
          <w:tcPr>
            <w:tcW w:w="410" w:type="pct"/>
            <w:tcBorders>
              <w:top w:val="nil"/>
              <w:left w:val="nil"/>
              <w:bottom w:val="single" w:sz="4" w:space="0" w:color="auto"/>
              <w:right w:val="single" w:sz="4" w:space="0" w:color="auto"/>
            </w:tcBorders>
            <w:shd w:val="clear" w:color="auto" w:fill="auto"/>
            <w:noWrap/>
            <w:vAlign w:val="center"/>
            <w:hideMark/>
          </w:tcPr>
          <w:p w14:paraId="53557E09" w14:textId="1F33075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11.47%</w:t>
            </w:r>
          </w:p>
        </w:tc>
        <w:tc>
          <w:tcPr>
            <w:tcW w:w="545" w:type="pct"/>
            <w:tcBorders>
              <w:top w:val="nil"/>
              <w:left w:val="nil"/>
              <w:bottom w:val="single" w:sz="4" w:space="0" w:color="auto"/>
              <w:right w:val="single" w:sz="4" w:space="0" w:color="auto"/>
            </w:tcBorders>
            <w:shd w:val="clear" w:color="auto" w:fill="auto"/>
            <w:noWrap/>
            <w:vAlign w:val="center"/>
            <w:hideMark/>
          </w:tcPr>
          <w:p w14:paraId="11D0FAAF" w14:textId="0D2217C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3,773.39</w:t>
            </w:r>
          </w:p>
        </w:tc>
        <w:tc>
          <w:tcPr>
            <w:tcW w:w="469" w:type="pct"/>
            <w:tcBorders>
              <w:top w:val="nil"/>
              <w:left w:val="nil"/>
              <w:bottom w:val="single" w:sz="4" w:space="0" w:color="auto"/>
              <w:right w:val="single" w:sz="4" w:space="0" w:color="auto"/>
            </w:tcBorders>
            <w:shd w:val="clear" w:color="auto" w:fill="auto"/>
            <w:noWrap/>
            <w:vAlign w:val="center"/>
            <w:hideMark/>
          </w:tcPr>
          <w:p w14:paraId="192DD621" w14:textId="4998902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241.06</w:t>
            </w:r>
          </w:p>
        </w:tc>
        <w:tc>
          <w:tcPr>
            <w:tcW w:w="518" w:type="pct"/>
            <w:tcBorders>
              <w:top w:val="nil"/>
              <w:left w:val="nil"/>
              <w:bottom w:val="single" w:sz="4" w:space="0" w:color="auto"/>
              <w:right w:val="single" w:sz="4" w:space="0" w:color="auto"/>
            </w:tcBorders>
            <w:shd w:val="clear" w:color="auto" w:fill="auto"/>
            <w:noWrap/>
            <w:vAlign w:val="center"/>
            <w:hideMark/>
          </w:tcPr>
          <w:p w14:paraId="0E7C7F91" w14:textId="2761E64D"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4,014.45</w:t>
            </w:r>
          </w:p>
        </w:tc>
      </w:tr>
      <w:tr w:rsidR="00592775" w:rsidRPr="000E525E" w14:paraId="6289C3F5"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1CDB9D4F"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02EA0F7"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4" w:type="pct"/>
            <w:tcBorders>
              <w:top w:val="nil"/>
              <w:left w:val="nil"/>
              <w:bottom w:val="single" w:sz="4" w:space="0" w:color="auto"/>
              <w:right w:val="single" w:sz="4" w:space="0" w:color="auto"/>
            </w:tcBorders>
            <w:shd w:val="clear" w:color="auto" w:fill="auto"/>
            <w:noWrap/>
            <w:vAlign w:val="center"/>
            <w:hideMark/>
          </w:tcPr>
          <w:p w14:paraId="07E1DF3A" w14:textId="5DD010F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4.14</w:t>
            </w:r>
          </w:p>
        </w:tc>
        <w:tc>
          <w:tcPr>
            <w:tcW w:w="439" w:type="pct"/>
            <w:tcBorders>
              <w:top w:val="nil"/>
              <w:left w:val="nil"/>
              <w:bottom w:val="single" w:sz="4" w:space="0" w:color="auto"/>
              <w:right w:val="single" w:sz="4" w:space="0" w:color="auto"/>
            </w:tcBorders>
            <w:shd w:val="clear" w:color="auto" w:fill="auto"/>
            <w:noWrap/>
            <w:vAlign w:val="center"/>
            <w:hideMark/>
          </w:tcPr>
          <w:p w14:paraId="7F3D7016" w14:textId="5FBEA36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4.18%</w:t>
            </w:r>
          </w:p>
        </w:tc>
        <w:tc>
          <w:tcPr>
            <w:tcW w:w="575" w:type="pct"/>
            <w:tcBorders>
              <w:top w:val="nil"/>
              <w:left w:val="nil"/>
              <w:bottom w:val="single" w:sz="4" w:space="0" w:color="auto"/>
              <w:right w:val="single" w:sz="4" w:space="0" w:color="auto"/>
            </w:tcBorders>
            <w:shd w:val="clear" w:color="auto" w:fill="auto"/>
            <w:noWrap/>
            <w:vAlign w:val="center"/>
            <w:hideMark/>
          </w:tcPr>
          <w:p w14:paraId="7301E8C9" w14:textId="0F0DE9D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0.23</w:t>
            </w:r>
          </w:p>
        </w:tc>
        <w:tc>
          <w:tcPr>
            <w:tcW w:w="454" w:type="pct"/>
            <w:tcBorders>
              <w:top w:val="nil"/>
              <w:left w:val="nil"/>
              <w:bottom w:val="single" w:sz="4" w:space="0" w:color="auto"/>
              <w:right w:val="single" w:sz="4" w:space="0" w:color="auto"/>
            </w:tcBorders>
            <w:shd w:val="clear" w:color="auto" w:fill="auto"/>
            <w:noWrap/>
            <w:vAlign w:val="center"/>
            <w:hideMark/>
          </w:tcPr>
          <w:p w14:paraId="2B4C5D55" w14:textId="36DF9BD7"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4.38</w:t>
            </w:r>
          </w:p>
        </w:tc>
        <w:tc>
          <w:tcPr>
            <w:tcW w:w="410" w:type="pct"/>
            <w:tcBorders>
              <w:top w:val="nil"/>
              <w:left w:val="nil"/>
              <w:bottom w:val="single" w:sz="4" w:space="0" w:color="auto"/>
              <w:right w:val="single" w:sz="4" w:space="0" w:color="auto"/>
            </w:tcBorders>
            <w:shd w:val="clear" w:color="auto" w:fill="auto"/>
            <w:noWrap/>
            <w:vAlign w:val="center"/>
            <w:hideMark/>
          </w:tcPr>
          <w:p w14:paraId="2BA55887" w14:textId="6087E1A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0.01%</w:t>
            </w:r>
          </w:p>
        </w:tc>
        <w:tc>
          <w:tcPr>
            <w:tcW w:w="545" w:type="pct"/>
            <w:tcBorders>
              <w:top w:val="nil"/>
              <w:left w:val="nil"/>
              <w:bottom w:val="single" w:sz="4" w:space="0" w:color="auto"/>
              <w:right w:val="single" w:sz="4" w:space="0" w:color="auto"/>
            </w:tcBorders>
            <w:shd w:val="clear" w:color="auto" w:fill="auto"/>
            <w:noWrap/>
            <w:vAlign w:val="center"/>
            <w:hideMark/>
          </w:tcPr>
          <w:p w14:paraId="0141F3EF" w14:textId="77FC994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2.20</w:t>
            </w:r>
          </w:p>
        </w:tc>
        <w:tc>
          <w:tcPr>
            <w:tcW w:w="469" w:type="pct"/>
            <w:tcBorders>
              <w:top w:val="nil"/>
              <w:left w:val="nil"/>
              <w:bottom w:val="single" w:sz="4" w:space="0" w:color="auto"/>
              <w:right w:val="single" w:sz="4" w:space="0" w:color="auto"/>
            </w:tcBorders>
            <w:shd w:val="clear" w:color="auto" w:fill="auto"/>
            <w:noWrap/>
            <w:vAlign w:val="center"/>
            <w:hideMark/>
          </w:tcPr>
          <w:p w14:paraId="5A37D6D6" w14:textId="4C2DB87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0.14</w:t>
            </w:r>
          </w:p>
        </w:tc>
        <w:tc>
          <w:tcPr>
            <w:tcW w:w="518" w:type="pct"/>
            <w:tcBorders>
              <w:top w:val="nil"/>
              <w:left w:val="nil"/>
              <w:bottom w:val="single" w:sz="4" w:space="0" w:color="auto"/>
              <w:right w:val="single" w:sz="4" w:space="0" w:color="auto"/>
            </w:tcBorders>
            <w:shd w:val="clear" w:color="auto" w:fill="auto"/>
            <w:noWrap/>
            <w:vAlign w:val="center"/>
            <w:hideMark/>
          </w:tcPr>
          <w:p w14:paraId="2B39C6BB" w14:textId="348BB4C2"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2.34</w:t>
            </w:r>
          </w:p>
        </w:tc>
      </w:tr>
      <w:tr w:rsidR="00592775" w:rsidRPr="000E525E" w14:paraId="5065D69C"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5A2F678B"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67A41BA8"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1DC5E5E8" w14:textId="624F37D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205.37</w:t>
            </w:r>
          </w:p>
        </w:tc>
        <w:tc>
          <w:tcPr>
            <w:tcW w:w="439" w:type="pct"/>
            <w:tcBorders>
              <w:top w:val="nil"/>
              <w:left w:val="nil"/>
              <w:bottom w:val="single" w:sz="4" w:space="0" w:color="auto"/>
              <w:right w:val="single" w:sz="4" w:space="0" w:color="auto"/>
            </w:tcBorders>
            <w:shd w:val="clear" w:color="auto" w:fill="auto"/>
            <w:noWrap/>
            <w:vAlign w:val="center"/>
            <w:hideMark/>
          </w:tcPr>
          <w:p w14:paraId="4C11C202" w14:textId="24440FD8"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4.18%</w:t>
            </w:r>
          </w:p>
        </w:tc>
        <w:tc>
          <w:tcPr>
            <w:tcW w:w="575" w:type="pct"/>
            <w:tcBorders>
              <w:top w:val="nil"/>
              <w:left w:val="nil"/>
              <w:bottom w:val="single" w:sz="4" w:space="0" w:color="auto"/>
              <w:right w:val="single" w:sz="4" w:space="0" w:color="auto"/>
            </w:tcBorders>
            <w:shd w:val="clear" w:color="auto" w:fill="auto"/>
            <w:noWrap/>
            <w:vAlign w:val="center"/>
            <w:hideMark/>
          </w:tcPr>
          <w:p w14:paraId="604CA090" w14:textId="6EA487A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11.58</w:t>
            </w:r>
          </w:p>
        </w:tc>
        <w:tc>
          <w:tcPr>
            <w:tcW w:w="454" w:type="pct"/>
            <w:tcBorders>
              <w:top w:val="nil"/>
              <w:left w:val="nil"/>
              <w:bottom w:val="single" w:sz="4" w:space="0" w:color="auto"/>
              <w:right w:val="single" w:sz="4" w:space="0" w:color="auto"/>
            </w:tcBorders>
            <w:shd w:val="clear" w:color="auto" w:fill="auto"/>
            <w:noWrap/>
            <w:vAlign w:val="center"/>
            <w:hideMark/>
          </w:tcPr>
          <w:p w14:paraId="76B8AC58" w14:textId="260A36D7"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216.96</w:t>
            </w:r>
          </w:p>
        </w:tc>
        <w:tc>
          <w:tcPr>
            <w:tcW w:w="410" w:type="pct"/>
            <w:tcBorders>
              <w:top w:val="nil"/>
              <w:left w:val="nil"/>
              <w:bottom w:val="single" w:sz="4" w:space="0" w:color="auto"/>
              <w:right w:val="single" w:sz="4" w:space="0" w:color="auto"/>
            </w:tcBorders>
            <w:shd w:val="clear" w:color="auto" w:fill="auto"/>
            <w:noWrap/>
            <w:vAlign w:val="center"/>
            <w:hideMark/>
          </w:tcPr>
          <w:p w14:paraId="25B8ABB9" w14:textId="4B1BC68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0.33%</w:t>
            </w:r>
          </w:p>
        </w:tc>
        <w:tc>
          <w:tcPr>
            <w:tcW w:w="545" w:type="pct"/>
            <w:tcBorders>
              <w:top w:val="nil"/>
              <w:left w:val="nil"/>
              <w:bottom w:val="single" w:sz="4" w:space="0" w:color="auto"/>
              <w:right w:val="single" w:sz="4" w:space="0" w:color="auto"/>
            </w:tcBorders>
            <w:shd w:val="clear" w:color="auto" w:fill="auto"/>
            <w:noWrap/>
            <w:vAlign w:val="center"/>
            <w:hideMark/>
          </w:tcPr>
          <w:p w14:paraId="38A0A682" w14:textId="58557DF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109.27</w:t>
            </w:r>
          </w:p>
        </w:tc>
        <w:tc>
          <w:tcPr>
            <w:tcW w:w="469" w:type="pct"/>
            <w:tcBorders>
              <w:top w:val="nil"/>
              <w:left w:val="nil"/>
              <w:bottom w:val="single" w:sz="4" w:space="0" w:color="auto"/>
              <w:right w:val="single" w:sz="4" w:space="0" w:color="auto"/>
            </w:tcBorders>
            <w:shd w:val="clear" w:color="auto" w:fill="auto"/>
            <w:noWrap/>
            <w:vAlign w:val="center"/>
            <w:hideMark/>
          </w:tcPr>
          <w:p w14:paraId="06209BF4" w14:textId="4E7F377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6.98</w:t>
            </w:r>
          </w:p>
        </w:tc>
        <w:tc>
          <w:tcPr>
            <w:tcW w:w="518" w:type="pct"/>
            <w:tcBorders>
              <w:top w:val="nil"/>
              <w:left w:val="nil"/>
              <w:bottom w:val="single" w:sz="4" w:space="0" w:color="auto"/>
              <w:right w:val="single" w:sz="4" w:space="0" w:color="auto"/>
            </w:tcBorders>
            <w:shd w:val="clear" w:color="auto" w:fill="auto"/>
            <w:noWrap/>
            <w:vAlign w:val="center"/>
            <w:hideMark/>
          </w:tcPr>
          <w:p w14:paraId="2C0B8123" w14:textId="0AF0EFE4"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116.25</w:t>
            </w:r>
          </w:p>
        </w:tc>
      </w:tr>
      <w:tr w:rsidR="00592775" w:rsidRPr="000E525E" w14:paraId="4F608AD7"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DE6EFAB"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4F855A86"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4" w:type="pct"/>
            <w:tcBorders>
              <w:top w:val="nil"/>
              <w:left w:val="nil"/>
              <w:bottom w:val="single" w:sz="4" w:space="0" w:color="auto"/>
              <w:right w:val="single" w:sz="4" w:space="0" w:color="auto"/>
            </w:tcBorders>
            <w:shd w:val="clear" w:color="auto" w:fill="auto"/>
            <w:noWrap/>
            <w:vAlign w:val="center"/>
            <w:hideMark/>
          </w:tcPr>
          <w:p w14:paraId="49EE93A1" w14:textId="38449F6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5.05</w:t>
            </w:r>
          </w:p>
        </w:tc>
        <w:tc>
          <w:tcPr>
            <w:tcW w:w="439" w:type="pct"/>
            <w:tcBorders>
              <w:top w:val="nil"/>
              <w:left w:val="nil"/>
              <w:bottom w:val="single" w:sz="4" w:space="0" w:color="auto"/>
              <w:right w:val="single" w:sz="4" w:space="0" w:color="auto"/>
            </w:tcBorders>
            <w:shd w:val="clear" w:color="auto" w:fill="auto"/>
            <w:noWrap/>
            <w:vAlign w:val="center"/>
            <w:hideMark/>
          </w:tcPr>
          <w:p w14:paraId="60A2763B" w14:textId="68AED3A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4.18%</w:t>
            </w:r>
          </w:p>
        </w:tc>
        <w:tc>
          <w:tcPr>
            <w:tcW w:w="575" w:type="pct"/>
            <w:tcBorders>
              <w:top w:val="nil"/>
              <w:left w:val="nil"/>
              <w:bottom w:val="single" w:sz="4" w:space="0" w:color="auto"/>
              <w:right w:val="single" w:sz="4" w:space="0" w:color="auto"/>
            </w:tcBorders>
            <w:shd w:val="clear" w:color="auto" w:fill="auto"/>
            <w:noWrap/>
            <w:vAlign w:val="center"/>
            <w:hideMark/>
          </w:tcPr>
          <w:p w14:paraId="539EA11B" w14:textId="3ECDC8B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0.28</w:t>
            </w:r>
          </w:p>
        </w:tc>
        <w:tc>
          <w:tcPr>
            <w:tcW w:w="454" w:type="pct"/>
            <w:tcBorders>
              <w:top w:val="nil"/>
              <w:left w:val="nil"/>
              <w:bottom w:val="single" w:sz="4" w:space="0" w:color="auto"/>
              <w:right w:val="single" w:sz="4" w:space="0" w:color="auto"/>
            </w:tcBorders>
            <w:shd w:val="clear" w:color="auto" w:fill="auto"/>
            <w:noWrap/>
            <w:vAlign w:val="center"/>
            <w:hideMark/>
          </w:tcPr>
          <w:p w14:paraId="07976353" w14:textId="51596ECF"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5.33</w:t>
            </w:r>
          </w:p>
        </w:tc>
        <w:tc>
          <w:tcPr>
            <w:tcW w:w="410" w:type="pct"/>
            <w:tcBorders>
              <w:top w:val="nil"/>
              <w:left w:val="nil"/>
              <w:bottom w:val="single" w:sz="4" w:space="0" w:color="auto"/>
              <w:right w:val="single" w:sz="4" w:space="0" w:color="auto"/>
            </w:tcBorders>
            <w:shd w:val="clear" w:color="auto" w:fill="auto"/>
            <w:noWrap/>
            <w:vAlign w:val="center"/>
            <w:hideMark/>
          </w:tcPr>
          <w:p w14:paraId="55CA2AD0" w14:textId="5DED328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0.01%</w:t>
            </w:r>
          </w:p>
        </w:tc>
        <w:tc>
          <w:tcPr>
            <w:tcW w:w="545" w:type="pct"/>
            <w:tcBorders>
              <w:top w:val="nil"/>
              <w:left w:val="nil"/>
              <w:bottom w:val="single" w:sz="4" w:space="0" w:color="auto"/>
              <w:right w:val="single" w:sz="4" w:space="0" w:color="auto"/>
            </w:tcBorders>
            <w:shd w:val="clear" w:color="auto" w:fill="auto"/>
            <w:noWrap/>
            <w:vAlign w:val="center"/>
            <w:hideMark/>
          </w:tcPr>
          <w:p w14:paraId="47D9483A" w14:textId="76FE15D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2.69</w:t>
            </w:r>
          </w:p>
        </w:tc>
        <w:tc>
          <w:tcPr>
            <w:tcW w:w="469" w:type="pct"/>
            <w:tcBorders>
              <w:top w:val="nil"/>
              <w:left w:val="nil"/>
              <w:bottom w:val="single" w:sz="4" w:space="0" w:color="auto"/>
              <w:right w:val="single" w:sz="4" w:space="0" w:color="auto"/>
            </w:tcBorders>
            <w:shd w:val="clear" w:color="auto" w:fill="auto"/>
            <w:noWrap/>
            <w:vAlign w:val="center"/>
            <w:hideMark/>
          </w:tcPr>
          <w:p w14:paraId="75B4AAAA" w14:textId="6C65E138"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0.17</w:t>
            </w:r>
          </w:p>
        </w:tc>
        <w:tc>
          <w:tcPr>
            <w:tcW w:w="518" w:type="pct"/>
            <w:tcBorders>
              <w:top w:val="nil"/>
              <w:left w:val="nil"/>
              <w:bottom w:val="single" w:sz="4" w:space="0" w:color="auto"/>
              <w:right w:val="single" w:sz="4" w:space="0" w:color="auto"/>
            </w:tcBorders>
            <w:shd w:val="clear" w:color="auto" w:fill="auto"/>
            <w:noWrap/>
            <w:vAlign w:val="center"/>
            <w:hideMark/>
          </w:tcPr>
          <w:p w14:paraId="2F04348B" w14:textId="4D6D1120"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2.86</w:t>
            </w:r>
          </w:p>
        </w:tc>
      </w:tr>
      <w:tr w:rsidR="00592775" w:rsidRPr="000E525E" w14:paraId="57663821"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45BB4BD9"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639" w:type="pct"/>
            <w:tcBorders>
              <w:top w:val="nil"/>
              <w:left w:val="nil"/>
              <w:bottom w:val="single" w:sz="4" w:space="0" w:color="auto"/>
              <w:right w:val="single" w:sz="4" w:space="0" w:color="auto"/>
            </w:tcBorders>
            <w:shd w:val="clear" w:color="auto" w:fill="auto"/>
            <w:noWrap/>
            <w:vAlign w:val="center"/>
            <w:hideMark/>
          </w:tcPr>
          <w:p w14:paraId="3D599355"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4" w:type="pct"/>
            <w:tcBorders>
              <w:top w:val="nil"/>
              <w:left w:val="nil"/>
              <w:bottom w:val="single" w:sz="4" w:space="0" w:color="auto"/>
              <w:right w:val="single" w:sz="4" w:space="0" w:color="auto"/>
            </w:tcBorders>
            <w:shd w:val="clear" w:color="auto" w:fill="auto"/>
            <w:noWrap/>
            <w:vAlign w:val="center"/>
            <w:hideMark/>
          </w:tcPr>
          <w:p w14:paraId="3075F301" w14:textId="0EDE894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11,416.95</w:t>
            </w:r>
          </w:p>
        </w:tc>
        <w:tc>
          <w:tcPr>
            <w:tcW w:w="439" w:type="pct"/>
            <w:tcBorders>
              <w:top w:val="nil"/>
              <w:left w:val="nil"/>
              <w:bottom w:val="single" w:sz="4" w:space="0" w:color="auto"/>
              <w:right w:val="single" w:sz="4" w:space="0" w:color="auto"/>
            </w:tcBorders>
            <w:shd w:val="clear" w:color="auto" w:fill="auto"/>
            <w:noWrap/>
            <w:vAlign w:val="center"/>
            <w:hideMark/>
          </w:tcPr>
          <w:p w14:paraId="37F84003" w14:textId="7F07284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6.98%</w:t>
            </w:r>
          </w:p>
        </w:tc>
        <w:tc>
          <w:tcPr>
            <w:tcW w:w="575" w:type="pct"/>
            <w:tcBorders>
              <w:top w:val="nil"/>
              <w:left w:val="nil"/>
              <w:bottom w:val="single" w:sz="4" w:space="0" w:color="auto"/>
              <w:right w:val="single" w:sz="4" w:space="0" w:color="auto"/>
            </w:tcBorders>
            <w:shd w:val="clear" w:color="auto" w:fill="auto"/>
            <w:noWrap/>
            <w:vAlign w:val="center"/>
            <w:hideMark/>
          </w:tcPr>
          <w:p w14:paraId="49BC73FA" w14:textId="165AABC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1,107.66</w:t>
            </w:r>
          </w:p>
        </w:tc>
        <w:tc>
          <w:tcPr>
            <w:tcW w:w="454" w:type="pct"/>
            <w:tcBorders>
              <w:top w:val="nil"/>
              <w:left w:val="nil"/>
              <w:bottom w:val="single" w:sz="4" w:space="0" w:color="auto"/>
              <w:right w:val="single" w:sz="4" w:space="0" w:color="auto"/>
            </w:tcBorders>
            <w:shd w:val="clear" w:color="auto" w:fill="auto"/>
            <w:noWrap/>
            <w:vAlign w:val="center"/>
            <w:hideMark/>
          </w:tcPr>
          <w:p w14:paraId="5DBA2332" w14:textId="456BECDB"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12,524.62</w:t>
            </w:r>
          </w:p>
        </w:tc>
        <w:tc>
          <w:tcPr>
            <w:tcW w:w="410" w:type="pct"/>
            <w:tcBorders>
              <w:top w:val="nil"/>
              <w:left w:val="nil"/>
              <w:bottom w:val="single" w:sz="4" w:space="0" w:color="auto"/>
              <w:right w:val="single" w:sz="4" w:space="0" w:color="auto"/>
            </w:tcBorders>
            <w:shd w:val="clear" w:color="auto" w:fill="auto"/>
            <w:noWrap/>
            <w:vAlign w:val="center"/>
            <w:hideMark/>
          </w:tcPr>
          <w:p w14:paraId="48E52C26" w14:textId="64222FB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19.18%</w:t>
            </w:r>
          </w:p>
        </w:tc>
        <w:tc>
          <w:tcPr>
            <w:tcW w:w="545" w:type="pct"/>
            <w:tcBorders>
              <w:top w:val="nil"/>
              <w:left w:val="nil"/>
              <w:bottom w:val="single" w:sz="4" w:space="0" w:color="auto"/>
              <w:right w:val="single" w:sz="4" w:space="0" w:color="auto"/>
            </w:tcBorders>
            <w:shd w:val="clear" w:color="auto" w:fill="auto"/>
            <w:noWrap/>
            <w:vAlign w:val="center"/>
            <w:hideMark/>
          </w:tcPr>
          <w:p w14:paraId="1ADB98BB" w14:textId="04E5478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6,308.06</w:t>
            </w:r>
          </w:p>
        </w:tc>
        <w:tc>
          <w:tcPr>
            <w:tcW w:w="469" w:type="pct"/>
            <w:tcBorders>
              <w:top w:val="nil"/>
              <w:left w:val="nil"/>
              <w:bottom w:val="single" w:sz="4" w:space="0" w:color="auto"/>
              <w:right w:val="single" w:sz="4" w:space="0" w:color="auto"/>
            </w:tcBorders>
            <w:shd w:val="clear" w:color="auto" w:fill="auto"/>
            <w:noWrap/>
            <w:vAlign w:val="center"/>
            <w:hideMark/>
          </w:tcPr>
          <w:p w14:paraId="757EF920" w14:textId="03EE8DC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492.95</w:t>
            </w:r>
          </w:p>
        </w:tc>
        <w:tc>
          <w:tcPr>
            <w:tcW w:w="518" w:type="pct"/>
            <w:tcBorders>
              <w:top w:val="nil"/>
              <w:left w:val="nil"/>
              <w:bottom w:val="single" w:sz="4" w:space="0" w:color="auto"/>
              <w:right w:val="single" w:sz="4" w:space="0" w:color="auto"/>
            </w:tcBorders>
            <w:shd w:val="clear" w:color="auto" w:fill="auto"/>
            <w:noWrap/>
            <w:vAlign w:val="center"/>
            <w:hideMark/>
          </w:tcPr>
          <w:p w14:paraId="23282D7F" w14:textId="138EAD7D"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6,801.00</w:t>
            </w:r>
          </w:p>
        </w:tc>
      </w:tr>
      <w:tr w:rsidR="00592775" w:rsidRPr="000E525E" w14:paraId="3E14FEFA"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07841F69"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72B5B551"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4" w:type="pct"/>
            <w:tcBorders>
              <w:top w:val="nil"/>
              <w:left w:val="nil"/>
              <w:bottom w:val="single" w:sz="4" w:space="0" w:color="auto"/>
              <w:right w:val="single" w:sz="4" w:space="0" w:color="auto"/>
            </w:tcBorders>
            <w:shd w:val="clear" w:color="auto" w:fill="auto"/>
            <w:noWrap/>
            <w:vAlign w:val="center"/>
            <w:hideMark/>
          </w:tcPr>
          <w:p w14:paraId="3FF9CAC7" w14:textId="65560DF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1,289.95</w:t>
            </w:r>
          </w:p>
        </w:tc>
        <w:tc>
          <w:tcPr>
            <w:tcW w:w="439" w:type="pct"/>
            <w:tcBorders>
              <w:top w:val="nil"/>
              <w:left w:val="nil"/>
              <w:bottom w:val="single" w:sz="4" w:space="0" w:color="auto"/>
              <w:right w:val="single" w:sz="4" w:space="0" w:color="auto"/>
            </w:tcBorders>
            <w:shd w:val="clear" w:color="auto" w:fill="auto"/>
            <w:noWrap/>
            <w:vAlign w:val="center"/>
            <w:hideMark/>
          </w:tcPr>
          <w:p w14:paraId="6CE512ED" w14:textId="06448BF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6.98%</w:t>
            </w:r>
          </w:p>
        </w:tc>
        <w:tc>
          <w:tcPr>
            <w:tcW w:w="575" w:type="pct"/>
            <w:tcBorders>
              <w:top w:val="nil"/>
              <w:left w:val="nil"/>
              <w:bottom w:val="single" w:sz="4" w:space="0" w:color="auto"/>
              <w:right w:val="single" w:sz="4" w:space="0" w:color="auto"/>
            </w:tcBorders>
            <w:shd w:val="clear" w:color="auto" w:fill="auto"/>
            <w:noWrap/>
            <w:vAlign w:val="center"/>
            <w:hideMark/>
          </w:tcPr>
          <w:p w14:paraId="2B13F7C0" w14:textId="5CB9590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125.15</w:t>
            </w:r>
          </w:p>
        </w:tc>
        <w:tc>
          <w:tcPr>
            <w:tcW w:w="454" w:type="pct"/>
            <w:tcBorders>
              <w:top w:val="nil"/>
              <w:left w:val="nil"/>
              <w:bottom w:val="single" w:sz="4" w:space="0" w:color="auto"/>
              <w:right w:val="single" w:sz="4" w:space="0" w:color="auto"/>
            </w:tcBorders>
            <w:shd w:val="clear" w:color="auto" w:fill="auto"/>
            <w:noWrap/>
            <w:vAlign w:val="center"/>
            <w:hideMark/>
          </w:tcPr>
          <w:p w14:paraId="381438B9" w14:textId="21CBE450"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1,415.09</w:t>
            </w:r>
          </w:p>
        </w:tc>
        <w:tc>
          <w:tcPr>
            <w:tcW w:w="410" w:type="pct"/>
            <w:tcBorders>
              <w:top w:val="nil"/>
              <w:left w:val="nil"/>
              <w:bottom w:val="single" w:sz="4" w:space="0" w:color="auto"/>
              <w:right w:val="single" w:sz="4" w:space="0" w:color="auto"/>
            </w:tcBorders>
            <w:shd w:val="clear" w:color="auto" w:fill="auto"/>
            <w:noWrap/>
            <w:vAlign w:val="center"/>
            <w:hideMark/>
          </w:tcPr>
          <w:p w14:paraId="7AD0DEFB" w14:textId="6575ABA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2.17%</w:t>
            </w:r>
          </w:p>
        </w:tc>
        <w:tc>
          <w:tcPr>
            <w:tcW w:w="545" w:type="pct"/>
            <w:tcBorders>
              <w:top w:val="nil"/>
              <w:left w:val="nil"/>
              <w:bottom w:val="single" w:sz="4" w:space="0" w:color="auto"/>
              <w:right w:val="single" w:sz="4" w:space="0" w:color="auto"/>
            </w:tcBorders>
            <w:shd w:val="clear" w:color="auto" w:fill="auto"/>
            <w:noWrap/>
            <w:vAlign w:val="center"/>
            <w:hideMark/>
          </w:tcPr>
          <w:p w14:paraId="3A0731DA" w14:textId="4BFF18A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712.72</w:t>
            </w:r>
          </w:p>
        </w:tc>
        <w:tc>
          <w:tcPr>
            <w:tcW w:w="469" w:type="pct"/>
            <w:tcBorders>
              <w:top w:val="nil"/>
              <w:left w:val="nil"/>
              <w:bottom w:val="single" w:sz="4" w:space="0" w:color="auto"/>
              <w:right w:val="single" w:sz="4" w:space="0" w:color="auto"/>
            </w:tcBorders>
            <w:shd w:val="clear" w:color="auto" w:fill="auto"/>
            <w:noWrap/>
            <w:vAlign w:val="center"/>
            <w:hideMark/>
          </w:tcPr>
          <w:p w14:paraId="41105CF9" w14:textId="761D6CE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55.70</w:t>
            </w:r>
          </w:p>
        </w:tc>
        <w:tc>
          <w:tcPr>
            <w:tcW w:w="518" w:type="pct"/>
            <w:tcBorders>
              <w:top w:val="nil"/>
              <w:left w:val="nil"/>
              <w:bottom w:val="single" w:sz="4" w:space="0" w:color="auto"/>
              <w:right w:val="single" w:sz="4" w:space="0" w:color="auto"/>
            </w:tcBorders>
            <w:shd w:val="clear" w:color="auto" w:fill="auto"/>
            <w:noWrap/>
            <w:vAlign w:val="center"/>
            <w:hideMark/>
          </w:tcPr>
          <w:p w14:paraId="2BCBA210" w14:textId="6AB4E330"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768.41</w:t>
            </w:r>
          </w:p>
        </w:tc>
      </w:tr>
      <w:tr w:rsidR="00592775" w:rsidRPr="000E525E" w14:paraId="7C2AD76E"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6869B61"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503BAEB"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4" w:type="pct"/>
            <w:tcBorders>
              <w:top w:val="nil"/>
              <w:left w:val="nil"/>
              <w:bottom w:val="single" w:sz="4" w:space="0" w:color="auto"/>
              <w:right w:val="single" w:sz="4" w:space="0" w:color="auto"/>
            </w:tcBorders>
            <w:shd w:val="clear" w:color="auto" w:fill="auto"/>
            <w:noWrap/>
            <w:vAlign w:val="center"/>
            <w:hideMark/>
          </w:tcPr>
          <w:p w14:paraId="6B26ABAD" w14:textId="1F2DE67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92.73</w:t>
            </w:r>
          </w:p>
        </w:tc>
        <w:tc>
          <w:tcPr>
            <w:tcW w:w="439" w:type="pct"/>
            <w:tcBorders>
              <w:top w:val="nil"/>
              <w:left w:val="nil"/>
              <w:bottom w:val="single" w:sz="4" w:space="0" w:color="auto"/>
              <w:right w:val="single" w:sz="4" w:space="0" w:color="auto"/>
            </w:tcBorders>
            <w:shd w:val="clear" w:color="auto" w:fill="auto"/>
            <w:noWrap/>
            <w:vAlign w:val="center"/>
            <w:hideMark/>
          </w:tcPr>
          <w:p w14:paraId="4594F1AD" w14:textId="1E16F84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6.98%</w:t>
            </w:r>
          </w:p>
        </w:tc>
        <w:tc>
          <w:tcPr>
            <w:tcW w:w="575" w:type="pct"/>
            <w:tcBorders>
              <w:top w:val="nil"/>
              <w:left w:val="nil"/>
              <w:bottom w:val="single" w:sz="4" w:space="0" w:color="auto"/>
              <w:right w:val="single" w:sz="4" w:space="0" w:color="auto"/>
            </w:tcBorders>
            <w:shd w:val="clear" w:color="auto" w:fill="auto"/>
            <w:noWrap/>
            <w:vAlign w:val="center"/>
            <w:hideMark/>
          </w:tcPr>
          <w:p w14:paraId="7E084DFD" w14:textId="00678F4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9.00</w:t>
            </w:r>
          </w:p>
        </w:tc>
        <w:tc>
          <w:tcPr>
            <w:tcW w:w="454" w:type="pct"/>
            <w:tcBorders>
              <w:top w:val="nil"/>
              <w:left w:val="nil"/>
              <w:bottom w:val="single" w:sz="4" w:space="0" w:color="auto"/>
              <w:right w:val="single" w:sz="4" w:space="0" w:color="auto"/>
            </w:tcBorders>
            <w:shd w:val="clear" w:color="auto" w:fill="auto"/>
            <w:noWrap/>
            <w:vAlign w:val="center"/>
            <w:hideMark/>
          </w:tcPr>
          <w:p w14:paraId="1FA4E271" w14:textId="522F8E14"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101.73</w:t>
            </w:r>
          </w:p>
        </w:tc>
        <w:tc>
          <w:tcPr>
            <w:tcW w:w="410" w:type="pct"/>
            <w:tcBorders>
              <w:top w:val="nil"/>
              <w:left w:val="nil"/>
              <w:bottom w:val="single" w:sz="4" w:space="0" w:color="auto"/>
              <w:right w:val="single" w:sz="4" w:space="0" w:color="auto"/>
            </w:tcBorders>
            <w:shd w:val="clear" w:color="auto" w:fill="auto"/>
            <w:noWrap/>
            <w:vAlign w:val="center"/>
            <w:hideMark/>
          </w:tcPr>
          <w:p w14:paraId="138FC286" w14:textId="1F01BFB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0.16%</w:t>
            </w:r>
          </w:p>
        </w:tc>
        <w:tc>
          <w:tcPr>
            <w:tcW w:w="545" w:type="pct"/>
            <w:tcBorders>
              <w:top w:val="nil"/>
              <w:left w:val="nil"/>
              <w:bottom w:val="single" w:sz="4" w:space="0" w:color="auto"/>
              <w:right w:val="single" w:sz="4" w:space="0" w:color="auto"/>
            </w:tcBorders>
            <w:shd w:val="clear" w:color="auto" w:fill="auto"/>
            <w:noWrap/>
            <w:vAlign w:val="center"/>
            <w:hideMark/>
          </w:tcPr>
          <w:p w14:paraId="0D264E5F" w14:textId="5F6BCE0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51.24</w:t>
            </w:r>
          </w:p>
        </w:tc>
        <w:tc>
          <w:tcPr>
            <w:tcW w:w="469" w:type="pct"/>
            <w:tcBorders>
              <w:top w:val="nil"/>
              <w:left w:val="nil"/>
              <w:bottom w:val="single" w:sz="4" w:space="0" w:color="auto"/>
              <w:right w:val="single" w:sz="4" w:space="0" w:color="auto"/>
            </w:tcBorders>
            <w:shd w:val="clear" w:color="auto" w:fill="auto"/>
            <w:noWrap/>
            <w:vAlign w:val="center"/>
            <w:hideMark/>
          </w:tcPr>
          <w:p w14:paraId="11995520" w14:textId="2DF972F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4.00</w:t>
            </w:r>
          </w:p>
        </w:tc>
        <w:tc>
          <w:tcPr>
            <w:tcW w:w="518" w:type="pct"/>
            <w:tcBorders>
              <w:top w:val="nil"/>
              <w:left w:val="nil"/>
              <w:bottom w:val="single" w:sz="4" w:space="0" w:color="auto"/>
              <w:right w:val="single" w:sz="4" w:space="0" w:color="auto"/>
            </w:tcBorders>
            <w:shd w:val="clear" w:color="auto" w:fill="auto"/>
            <w:noWrap/>
            <w:vAlign w:val="center"/>
            <w:hideMark/>
          </w:tcPr>
          <w:p w14:paraId="42637275" w14:textId="496D9C39"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55.24</w:t>
            </w:r>
          </w:p>
        </w:tc>
      </w:tr>
      <w:tr w:rsidR="00592775" w:rsidRPr="000E525E" w14:paraId="7D5569DD"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12978A81"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5AA92DEF"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27541712" w14:textId="169E752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247.83</w:t>
            </w:r>
          </w:p>
        </w:tc>
        <w:tc>
          <w:tcPr>
            <w:tcW w:w="439" w:type="pct"/>
            <w:tcBorders>
              <w:top w:val="nil"/>
              <w:left w:val="nil"/>
              <w:bottom w:val="single" w:sz="4" w:space="0" w:color="auto"/>
              <w:right w:val="single" w:sz="4" w:space="0" w:color="auto"/>
            </w:tcBorders>
            <w:shd w:val="clear" w:color="auto" w:fill="auto"/>
            <w:noWrap/>
            <w:vAlign w:val="center"/>
            <w:hideMark/>
          </w:tcPr>
          <w:p w14:paraId="6005E0EF" w14:textId="7A343EF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6.98%</w:t>
            </w:r>
          </w:p>
        </w:tc>
        <w:tc>
          <w:tcPr>
            <w:tcW w:w="575" w:type="pct"/>
            <w:tcBorders>
              <w:top w:val="nil"/>
              <w:left w:val="nil"/>
              <w:bottom w:val="single" w:sz="4" w:space="0" w:color="auto"/>
              <w:right w:val="single" w:sz="4" w:space="0" w:color="auto"/>
            </w:tcBorders>
            <w:shd w:val="clear" w:color="auto" w:fill="auto"/>
            <w:noWrap/>
            <w:vAlign w:val="center"/>
            <w:hideMark/>
          </w:tcPr>
          <w:p w14:paraId="5C931108" w14:textId="4BC7C9E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24.04</w:t>
            </w:r>
          </w:p>
        </w:tc>
        <w:tc>
          <w:tcPr>
            <w:tcW w:w="454" w:type="pct"/>
            <w:tcBorders>
              <w:top w:val="nil"/>
              <w:left w:val="nil"/>
              <w:bottom w:val="single" w:sz="4" w:space="0" w:color="auto"/>
              <w:right w:val="single" w:sz="4" w:space="0" w:color="auto"/>
            </w:tcBorders>
            <w:shd w:val="clear" w:color="auto" w:fill="auto"/>
            <w:noWrap/>
            <w:vAlign w:val="center"/>
            <w:hideMark/>
          </w:tcPr>
          <w:p w14:paraId="11014271" w14:textId="6E61FC47"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271.88</w:t>
            </w:r>
          </w:p>
        </w:tc>
        <w:tc>
          <w:tcPr>
            <w:tcW w:w="410" w:type="pct"/>
            <w:tcBorders>
              <w:top w:val="nil"/>
              <w:left w:val="nil"/>
              <w:bottom w:val="single" w:sz="4" w:space="0" w:color="auto"/>
              <w:right w:val="single" w:sz="4" w:space="0" w:color="auto"/>
            </w:tcBorders>
            <w:shd w:val="clear" w:color="auto" w:fill="auto"/>
            <w:noWrap/>
            <w:vAlign w:val="center"/>
            <w:hideMark/>
          </w:tcPr>
          <w:p w14:paraId="785E970E" w14:textId="386831B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0.42%</w:t>
            </w:r>
          </w:p>
        </w:tc>
        <w:tc>
          <w:tcPr>
            <w:tcW w:w="545" w:type="pct"/>
            <w:tcBorders>
              <w:top w:val="nil"/>
              <w:left w:val="nil"/>
              <w:bottom w:val="single" w:sz="4" w:space="0" w:color="auto"/>
              <w:right w:val="single" w:sz="4" w:space="0" w:color="auto"/>
            </w:tcBorders>
            <w:shd w:val="clear" w:color="auto" w:fill="auto"/>
            <w:noWrap/>
            <w:vAlign w:val="center"/>
            <w:hideMark/>
          </w:tcPr>
          <w:p w14:paraId="5FD5E227" w14:textId="7AC53DA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136.93</w:t>
            </w:r>
          </w:p>
        </w:tc>
        <w:tc>
          <w:tcPr>
            <w:tcW w:w="469" w:type="pct"/>
            <w:tcBorders>
              <w:top w:val="nil"/>
              <w:left w:val="nil"/>
              <w:bottom w:val="single" w:sz="4" w:space="0" w:color="auto"/>
              <w:right w:val="single" w:sz="4" w:space="0" w:color="auto"/>
            </w:tcBorders>
            <w:shd w:val="clear" w:color="auto" w:fill="auto"/>
            <w:noWrap/>
            <w:vAlign w:val="center"/>
            <w:hideMark/>
          </w:tcPr>
          <w:p w14:paraId="2B51EBEE" w14:textId="23CDE41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10.70</w:t>
            </w:r>
          </w:p>
        </w:tc>
        <w:tc>
          <w:tcPr>
            <w:tcW w:w="518" w:type="pct"/>
            <w:tcBorders>
              <w:top w:val="nil"/>
              <w:left w:val="nil"/>
              <w:bottom w:val="single" w:sz="4" w:space="0" w:color="auto"/>
              <w:right w:val="single" w:sz="4" w:space="0" w:color="auto"/>
            </w:tcBorders>
            <w:shd w:val="clear" w:color="auto" w:fill="auto"/>
            <w:noWrap/>
            <w:vAlign w:val="center"/>
            <w:hideMark/>
          </w:tcPr>
          <w:p w14:paraId="00D4C34F" w14:textId="7058990F"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147.63</w:t>
            </w:r>
          </w:p>
        </w:tc>
      </w:tr>
      <w:tr w:rsidR="00592775" w:rsidRPr="000E525E" w14:paraId="42DE3FDF"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50CB3E05"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639" w:type="pct"/>
            <w:tcBorders>
              <w:top w:val="nil"/>
              <w:left w:val="nil"/>
              <w:bottom w:val="single" w:sz="4" w:space="0" w:color="auto"/>
              <w:right w:val="single" w:sz="4" w:space="0" w:color="auto"/>
            </w:tcBorders>
            <w:shd w:val="clear" w:color="auto" w:fill="auto"/>
            <w:noWrap/>
            <w:vAlign w:val="center"/>
            <w:hideMark/>
          </w:tcPr>
          <w:p w14:paraId="20171910"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514" w:type="pct"/>
            <w:tcBorders>
              <w:top w:val="nil"/>
              <w:left w:val="nil"/>
              <w:bottom w:val="single" w:sz="4" w:space="0" w:color="auto"/>
              <w:right w:val="single" w:sz="4" w:space="0" w:color="auto"/>
            </w:tcBorders>
            <w:shd w:val="clear" w:color="auto" w:fill="auto"/>
            <w:noWrap/>
            <w:vAlign w:val="center"/>
            <w:hideMark/>
          </w:tcPr>
          <w:p w14:paraId="31294D16" w14:textId="73E8D1F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1,018.60</w:t>
            </w:r>
          </w:p>
        </w:tc>
        <w:tc>
          <w:tcPr>
            <w:tcW w:w="439" w:type="pct"/>
            <w:tcBorders>
              <w:top w:val="nil"/>
              <w:left w:val="nil"/>
              <w:bottom w:val="single" w:sz="4" w:space="0" w:color="auto"/>
              <w:right w:val="single" w:sz="4" w:space="0" w:color="auto"/>
            </w:tcBorders>
            <w:shd w:val="clear" w:color="auto" w:fill="auto"/>
            <w:noWrap/>
            <w:vAlign w:val="center"/>
            <w:hideMark/>
          </w:tcPr>
          <w:p w14:paraId="187F0968" w14:textId="64F25AF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13.70%</w:t>
            </w:r>
          </w:p>
        </w:tc>
        <w:tc>
          <w:tcPr>
            <w:tcW w:w="575" w:type="pct"/>
            <w:tcBorders>
              <w:top w:val="nil"/>
              <w:left w:val="nil"/>
              <w:bottom w:val="single" w:sz="4" w:space="0" w:color="auto"/>
              <w:right w:val="single" w:sz="4" w:space="0" w:color="auto"/>
            </w:tcBorders>
            <w:shd w:val="clear" w:color="auto" w:fill="auto"/>
            <w:noWrap/>
            <w:vAlign w:val="center"/>
            <w:hideMark/>
          </w:tcPr>
          <w:p w14:paraId="5C988809" w14:textId="289990CF"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209.07</w:t>
            </w:r>
          </w:p>
        </w:tc>
        <w:tc>
          <w:tcPr>
            <w:tcW w:w="454" w:type="pct"/>
            <w:tcBorders>
              <w:top w:val="nil"/>
              <w:left w:val="nil"/>
              <w:bottom w:val="single" w:sz="4" w:space="0" w:color="auto"/>
              <w:right w:val="single" w:sz="4" w:space="0" w:color="auto"/>
            </w:tcBorders>
            <w:shd w:val="clear" w:color="auto" w:fill="auto"/>
            <w:noWrap/>
            <w:vAlign w:val="center"/>
            <w:hideMark/>
          </w:tcPr>
          <w:p w14:paraId="62A7B661" w14:textId="2AF21BB7"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1,227.67</w:t>
            </w:r>
          </w:p>
        </w:tc>
        <w:tc>
          <w:tcPr>
            <w:tcW w:w="410" w:type="pct"/>
            <w:tcBorders>
              <w:top w:val="nil"/>
              <w:left w:val="nil"/>
              <w:bottom w:val="single" w:sz="4" w:space="0" w:color="auto"/>
              <w:right w:val="single" w:sz="4" w:space="0" w:color="auto"/>
            </w:tcBorders>
            <w:shd w:val="clear" w:color="auto" w:fill="auto"/>
            <w:noWrap/>
            <w:vAlign w:val="center"/>
            <w:hideMark/>
          </w:tcPr>
          <w:p w14:paraId="570CA3C5" w14:textId="7ACF4A4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1.88%</w:t>
            </w:r>
          </w:p>
        </w:tc>
        <w:tc>
          <w:tcPr>
            <w:tcW w:w="545" w:type="pct"/>
            <w:tcBorders>
              <w:top w:val="nil"/>
              <w:left w:val="nil"/>
              <w:bottom w:val="single" w:sz="4" w:space="0" w:color="auto"/>
              <w:right w:val="single" w:sz="4" w:space="0" w:color="auto"/>
            </w:tcBorders>
            <w:shd w:val="clear" w:color="auto" w:fill="auto"/>
            <w:noWrap/>
            <w:vAlign w:val="center"/>
            <w:hideMark/>
          </w:tcPr>
          <w:p w14:paraId="1AF39210" w14:textId="0AE0421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618.32</w:t>
            </w:r>
          </w:p>
        </w:tc>
        <w:tc>
          <w:tcPr>
            <w:tcW w:w="469" w:type="pct"/>
            <w:tcBorders>
              <w:top w:val="nil"/>
              <w:left w:val="nil"/>
              <w:bottom w:val="single" w:sz="4" w:space="0" w:color="auto"/>
              <w:right w:val="single" w:sz="4" w:space="0" w:color="auto"/>
            </w:tcBorders>
            <w:shd w:val="clear" w:color="auto" w:fill="auto"/>
            <w:noWrap/>
            <w:vAlign w:val="center"/>
            <w:hideMark/>
          </w:tcPr>
          <w:p w14:paraId="0D372CF5" w14:textId="3B428B3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55.20</w:t>
            </w:r>
          </w:p>
        </w:tc>
        <w:tc>
          <w:tcPr>
            <w:tcW w:w="518" w:type="pct"/>
            <w:tcBorders>
              <w:top w:val="nil"/>
              <w:left w:val="nil"/>
              <w:bottom w:val="single" w:sz="4" w:space="0" w:color="auto"/>
              <w:right w:val="single" w:sz="4" w:space="0" w:color="auto"/>
            </w:tcBorders>
            <w:shd w:val="clear" w:color="auto" w:fill="auto"/>
            <w:noWrap/>
            <w:vAlign w:val="center"/>
            <w:hideMark/>
          </w:tcPr>
          <w:p w14:paraId="18C46EE0" w14:textId="555BDC25"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673.52</w:t>
            </w:r>
          </w:p>
        </w:tc>
      </w:tr>
      <w:tr w:rsidR="00592775" w:rsidRPr="000E525E" w14:paraId="24EA980A"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3452633"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6ED76AB6"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514" w:type="pct"/>
            <w:tcBorders>
              <w:top w:val="nil"/>
              <w:left w:val="nil"/>
              <w:bottom w:val="single" w:sz="4" w:space="0" w:color="auto"/>
              <w:right w:val="single" w:sz="4" w:space="0" w:color="auto"/>
            </w:tcBorders>
            <w:shd w:val="clear" w:color="auto" w:fill="auto"/>
            <w:noWrap/>
            <w:vAlign w:val="center"/>
            <w:hideMark/>
          </w:tcPr>
          <w:p w14:paraId="5925AF71" w14:textId="262AC18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1,342.26</w:t>
            </w:r>
          </w:p>
        </w:tc>
        <w:tc>
          <w:tcPr>
            <w:tcW w:w="439" w:type="pct"/>
            <w:tcBorders>
              <w:top w:val="nil"/>
              <w:left w:val="nil"/>
              <w:bottom w:val="single" w:sz="4" w:space="0" w:color="auto"/>
              <w:right w:val="single" w:sz="4" w:space="0" w:color="auto"/>
            </w:tcBorders>
            <w:shd w:val="clear" w:color="auto" w:fill="auto"/>
            <w:noWrap/>
            <w:vAlign w:val="center"/>
            <w:hideMark/>
          </w:tcPr>
          <w:p w14:paraId="15C86E7A" w14:textId="6E46370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13.70%</w:t>
            </w:r>
          </w:p>
        </w:tc>
        <w:tc>
          <w:tcPr>
            <w:tcW w:w="575" w:type="pct"/>
            <w:tcBorders>
              <w:top w:val="nil"/>
              <w:left w:val="nil"/>
              <w:bottom w:val="single" w:sz="4" w:space="0" w:color="auto"/>
              <w:right w:val="single" w:sz="4" w:space="0" w:color="auto"/>
            </w:tcBorders>
            <w:shd w:val="clear" w:color="auto" w:fill="auto"/>
            <w:noWrap/>
            <w:vAlign w:val="center"/>
            <w:hideMark/>
          </w:tcPr>
          <w:p w14:paraId="4542EB6D" w14:textId="5014FBC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275.50</w:t>
            </w:r>
          </w:p>
        </w:tc>
        <w:tc>
          <w:tcPr>
            <w:tcW w:w="454" w:type="pct"/>
            <w:tcBorders>
              <w:top w:val="nil"/>
              <w:left w:val="nil"/>
              <w:bottom w:val="single" w:sz="4" w:space="0" w:color="auto"/>
              <w:right w:val="single" w:sz="4" w:space="0" w:color="auto"/>
            </w:tcBorders>
            <w:shd w:val="clear" w:color="auto" w:fill="auto"/>
            <w:noWrap/>
            <w:vAlign w:val="center"/>
            <w:hideMark/>
          </w:tcPr>
          <w:p w14:paraId="334E9BC6" w14:textId="191DF529"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1,617.76</w:t>
            </w:r>
          </w:p>
        </w:tc>
        <w:tc>
          <w:tcPr>
            <w:tcW w:w="410" w:type="pct"/>
            <w:tcBorders>
              <w:top w:val="nil"/>
              <w:left w:val="nil"/>
              <w:bottom w:val="single" w:sz="4" w:space="0" w:color="auto"/>
              <w:right w:val="single" w:sz="4" w:space="0" w:color="auto"/>
            </w:tcBorders>
            <w:shd w:val="clear" w:color="auto" w:fill="auto"/>
            <w:noWrap/>
            <w:vAlign w:val="center"/>
            <w:hideMark/>
          </w:tcPr>
          <w:p w14:paraId="69BAD956" w14:textId="6084A77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2.48%</w:t>
            </w:r>
          </w:p>
        </w:tc>
        <w:tc>
          <w:tcPr>
            <w:tcW w:w="545" w:type="pct"/>
            <w:tcBorders>
              <w:top w:val="nil"/>
              <w:left w:val="nil"/>
              <w:bottom w:val="single" w:sz="4" w:space="0" w:color="auto"/>
              <w:right w:val="single" w:sz="4" w:space="0" w:color="auto"/>
            </w:tcBorders>
            <w:shd w:val="clear" w:color="auto" w:fill="auto"/>
            <w:noWrap/>
            <w:vAlign w:val="center"/>
            <w:hideMark/>
          </w:tcPr>
          <w:p w14:paraId="4030B35A" w14:textId="622FB7B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814.79</w:t>
            </w:r>
          </w:p>
        </w:tc>
        <w:tc>
          <w:tcPr>
            <w:tcW w:w="469" w:type="pct"/>
            <w:tcBorders>
              <w:top w:val="nil"/>
              <w:left w:val="nil"/>
              <w:bottom w:val="single" w:sz="4" w:space="0" w:color="auto"/>
              <w:right w:val="single" w:sz="4" w:space="0" w:color="auto"/>
            </w:tcBorders>
            <w:shd w:val="clear" w:color="auto" w:fill="auto"/>
            <w:noWrap/>
            <w:vAlign w:val="center"/>
            <w:hideMark/>
          </w:tcPr>
          <w:p w14:paraId="275D47E2" w14:textId="6413F69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72.74</w:t>
            </w:r>
          </w:p>
        </w:tc>
        <w:tc>
          <w:tcPr>
            <w:tcW w:w="518" w:type="pct"/>
            <w:tcBorders>
              <w:top w:val="nil"/>
              <w:left w:val="nil"/>
              <w:bottom w:val="single" w:sz="4" w:space="0" w:color="auto"/>
              <w:right w:val="single" w:sz="4" w:space="0" w:color="auto"/>
            </w:tcBorders>
            <w:shd w:val="clear" w:color="auto" w:fill="auto"/>
            <w:noWrap/>
            <w:vAlign w:val="center"/>
            <w:hideMark/>
          </w:tcPr>
          <w:p w14:paraId="409B67D1" w14:textId="0E7AC685"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887.53</w:t>
            </w:r>
          </w:p>
        </w:tc>
      </w:tr>
      <w:tr w:rsidR="00592775" w:rsidRPr="000E525E" w14:paraId="78D7BE1B"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56D78CAD"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263CA8E8"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4" w:type="pct"/>
            <w:tcBorders>
              <w:top w:val="nil"/>
              <w:left w:val="nil"/>
              <w:bottom w:val="single" w:sz="4" w:space="0" w:color="auto"/>
              <w:right w:val="single" w:sz="4" w:space="0" w:color="auto"/>
            </w:tcBorders>
            <w:shd w:val="clear" w:color="auto" w:fill="auto"/>
            <w:noWrap/>
            <w:vAlign w:val="center"/>
            <w:hideMark/>
          </w:tcPr>
          <w:p w14:paraId="0028A0E1" w14:textId="0DE9091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16,042.08</w:t>
            </w:r>
          </w:p>
        </w:tc>
        <w:tc>
          <w:tcPr>
            <w:tcW w:w="439" w:type="pct"/>
            <w:tcBorders>
              <w:top w:val="nil"/>
              <w:left w:val="nil"/>
              <w:bottom w:val="single" w:sz="4" w:space="0" w:color="auto"/>
              <w:right w:val="single" w:sz="4" w:space="0" w:color="auto"/>
            </w:tcBorders>
            <w:shd w:val="clear" w:color="auto" w:fill="auto"/>
            <w:noWrap/>
            <w:vAlign w:val="center"/>
            <w:hideMark/>
          </w:tcPr>
          <w:p w14:paraId="31B08DFD" w14:textId="68C3783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13.70%</w:t>
            </w:r>
          </w:p>
        </w:tc>
        <w:tc>
          <w:tcPr>
            <w:tcW w:w="575" w:type="pct"/>
            <w:tcBorders>
              <w:top w:val="nil"/>
              <w:left w:val="nil"/>
              <w:bottom w:val="single" w:sz="4" w:space="0" w:color="auto"/>
              <w:right w:val="single" w:sz="4" w:space="0" w:color="auto"/>
            </w:tcBorders>
            <w:shd w:val="clear" w:color="auto" w:fill="auto"/>
            <w:noWrap/>
            <w:vAlign w:val="center"/>
            <w:hideMark/>
          </w:tcPr>
          <w:p w14:paraId="5D43E9DE" w14:textId="1D0CE03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3,292.68</w:t>
            </w:r>
          </w:p>
        </w:tc>
        <w:tc>
          <w:tcPr>
            <w:tcW w:w="454" w:type="pct"/>
            <w:tcBorders>
              <w:top w:val="nil"/>
              <w:left w:val="nil"/>
              <w:bottom w:val="single" w:sz="4" w:space="0" w:color="auto"/>
              <w:right w:val="single" w:sz="4" w:space="0" w:color="auto"/>
            </w:tcBorders>
            <w:shd w:val="clear" w:color="auto" w:fill="auto"/>
            <w:noWrap/>
            <w:vAlign w:val="center"/>
            <w:hideMark/>
          </w:tcPr>
          <w:p w14:paraId="116FD267" w14:textId="76A99B7E"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19,334.76</w:t>
            </w:r>
          </w:p>
        </w:tc>
        <w:tc>
          <w:tcPr>
            <w:tcW w:w="410" w:type="pct"/>
            <w:tcBorders>
              <w:top w:val="nil"/>
              <w:left w:val="nil"/>
              <w:bottom w:val="single" w:sz="4" w:space="0" w:color="auto"/>
              <w:right w:val="single" w:sz="4" w:space="0" w:color="auto"/>
            </w:tcBorders>
            <w:shd w:val="clear" w:color="auto" w:fill="auto"/>
            <w:noWrap/>
            <w:vAlign w:val="center"/>
            <w:hideMark/>
          </w:tcPr>
          <w:p w14:paraId="09E76A5A" w14:textId="137EBA2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29.61%</w:t>
            </w:r>
          </w:p>
        </w:tc>
        <w:tc>
          <w:tcPr>
            <w:tcW w:w="545" w:type="pct"/>
            <w:tcBorders>
              <w:top w:val="nil"/>
              <w:left w:val="nil"/>
              <w:bottom w:val="single" w:sz="4" w:space="0" w:color="auto"/>
              <w:right w:val="single" w:sz="4" w:space="0" w:color="auto"/>
            </w:tcBorders>
            <w:shd w:val="clear" w:color="auto" w:fill="auto"/>
            <w:noWrap/>
            <w:vAlign w:val="center"/>
            <w:hideMark/>
          </w:tcPr>
          <w:p w14:paraId="0DE7A344" w14:textId="38EEF6C2"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9,738.00</w:t>
            </w:r>
          </w:p>
        </w:tc>
        <w:tc>
          <w:tcPr>
            <w:tcW w:w="469" w:type="pct"/>
            <w:tcBorders>
              <w:top w:val="nil"/>
              <w:left w:val="nil"/>
              <w:bottom w:val="single" w:sz="4" w:space="0" w:color="auto"/>
              <w:right w:val="single" w:sz="4" w:space="0" w:color="auto"/>
            </w:tcBorders>
            <w:shd w:val="clear" w:color="auto" w:fill="auto"/>
            <w:noWrap/>
            <w:vAlign w:val="center"/>
            <w:hideMark/>
          </w:tcPr>
          <w:p w14:paraId="0A6F0D65" w14:textId="59AD4D3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869.34</w:t>
            </w:r>
          </w:p>
        </w:tc>
        <w:tc>
          <w:tcPr>
            <w:tcW w:w="518" w:type="pct"/>
            <w:tcBorders>
              <w:top w:val="nil"/>
              <w:left w:val="nil"/>
              <w:bottom w:val="single" w:sz="4" w:space="0" w:color="auto"/>
              <w:right w:val="single" w:sz="4" w:space="0" w:color="auto"/>
            </w:tcBorders>
            <w:shd w:val="clear" w:color="auto" w:fill="auto"/>
            <w:noWrap/>
            <w:vAlign w:val="center"/>
            <w:hideMark/>
          </w:tcPr>
          <w:p w14:paraId="61619D2D" w14:textId="5D786482"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10,607.34</w:t>
            </w:r>
          </w:p>
        </w:tc>
      </w:tr>
      <w:tr w:rsidR="00592775" w:rsidRPr="000E525E" w14:paraId="3039F2B0"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07A50E31"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621E355B"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514" w:type="pct"/>
            <w:tcBorders>
              <w:top w:val="nil"/>
              <w:left w:val="nil"/>
              <w:bottom w:val="single" w:sz="4" w:space="0" w:color="auto"/>
              <w:right w:val="single" w:sz="4" w:space="0" w:color="auto"/>
            </w:tcBorders>
            <w:shd w:val="clear" w:color="auto" w:fill="auto"/>
            <w:noWrap/>
            <w:vAlign w:val="center"/>
            <w:hideMark/>
          </w:tcPr>
          <w:p w14:paraId="3BF1CFCE" w14:textId="25AC8CFE"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13,012.70</w:t>
            </w:r>
          </w:p>
        </w:tc>
        <w:tc>
          <w:tcPr>
            <w:tcW w:w="439" w:type="pct"/>
            <w:tcBorders>
              <w:top w:val="nil"/>
              <w:left w:val="nil"/>
              <w:bottom w:val="single" w:sz="4" w:space="0" w:color="auto"/>
              <w:right w:val="single" w:sz="4" w:space="0" w:color="auto"/>
            </w:tcBorders>
            <w:shd w:val="clear" w:color="auto" w:fill="auto"/>
            <w:noWrap/>
            <w:vAlign w:val="center"/>
            <w:hideMark/>
          </w:tcPr>
          <w:p w14:paraId="46BDF351" w14:textId="1641393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13.70%</w:t>
            </w:r>
          </w:p>
        </w:tc>
        <w:tc>
          <w:tcPr>
            <w:tcW w:w="575" w:type="pct"/>
            <w:tcBorders>
              <w:top w:val="nil"/>
              <w:left w:val="nil"/>
              <w:bottom w:val="single" w:sz="4" w:space="0" w:color="auto"/>
              <w:right w:val="single" w:sz="4" w:space="0" w:color="auto"/>
            </w:tcBorders>
            <w:shd w:val="clear" w:color="auto" w:fill="auto"/>
            <w:noWrap/>
            <w:vAlign w:val="center"/>
            <w:hideMark/>
          </w:tcPr>
          <w:p w14:paraId="002C5055" w14:textId="7630A31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2,670.89</w:t>
            </w:r>
          </w:p>
        </w:tc>
        <w:tc>
          <w:tcPr>
            <w:tcW w:w="454" w:type="pct"/>
            <w:tcBorders>
              <w:top w:val="nil"/>
              <w:left w:val="nil"/>
              <w:bottom w:val="single" w:sz="4" w:space="0" w:color="auto"/>
              <w:right w:val="single" w:sz="4" w:space="0" w:color="auto"/>
            </w:tcBorders>
            <w:shd w:val="clear" w:color="auto" w:fill="auto"/>
            <w:noWrap/>
            <w:vAlign w:val="center"/>
            <w:hideMark/>
          </w:tcPr>
          <w:p w14:paraId="3F12818E" w14:textId="10217136"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15,683.59</w:t>
            </w:r>
          </w:p>
        </w:tc>
        <w:tc>
          <w:tcPr>
            <w:tcW w:w="410" w:type="pct"/>
            <w:tcBorders>
              <w:top w:val="nil"/>
              <w:left w:val="nil"/>
              <w:bottom w:val="single" w:sz="4" w:space="0" w:color="auto"/>
              <w:right w:val="single" w:sz="4" w:space="0" w:color="auto"/>
            </w:tcBorders>
            <w:shd w:val="clear" w:color="auto" w:fill="auto"/>
            <w:noWrap/>
            <w:vAlign w:val="center"/>
            <w:hideMark/>
          </w:tcPr>
          <w:p w14:paraId="4400F2AA" w14:textId="6523006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24.02%</w:t>
            </w:r>
          </w:p>
        </w:tc>
        <w:tc>
          <w:tcPr>
            <w:tcW w:w="545" w:type="pct"/>
            <w:tcBorders>
              <w:top w:val="nil"/>
              <w:left w:val="nil"/>
              <w:bottom w:val="single" w:sz="4" w:space="0" w:color="auto"/>
              <w:right w:val="single" w:sz="4" w:space="0" w:color="auto"/>
            </w:tcBorders>
            <w:shd w:val="clear" w:color="auto" w:fill="auto"/>
            <w:noWrap/>
            <w:vAlign w:val="center"/>
            <w:hideMark/>
          </w:tcPr>
          <w:p w14:paraId="736A2FF5" w14:textId="34741F9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7,899.08</w:t>
            </w:r>
          </w:p>
        </w:tc>
        <w:tc>
          <w:tcPr>
            <w:tcW w:w="469" w:type="pct"/>
            <w:tcBorders>
              <w:top w:val="nil"/>
              <w:left w:val="nil"/>
              <w:bottom w:val="single" w:sz="4" w:space="0" w:color="auto"/>
              <w:right w:val="single" w:sz="4" w:space="0" w:color="auto"/>
            </w:tcBorders>
            <w:shd w:val="clear" w:color="auto" w:fill="auto"/>
            <w:noWrap/>
            <w:vAlign w:val="center"/>
            <w:hideMark/>
          </w:tcPr>
          <w:p w14:paraId="4BBEBFCA" w14:textId="57FF5A7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705.18</w:t>
            </w:r>
          </w:p>
        </w:tc>
        <w:tc>
          <w:tcPr>
            <w:tcW w:w="518" w:type="pct"/>
            <w:tcBorders>
              <w:top w:val="nil"/>
              <w:left w:val="nil"/>
              <w:bottom w:val="single" w:sz="4" w:space="0" w:color="auto"/>
              <w:right w:val="single" w:sz="4" w:space="0" w:color="auto"/>
            </w:tcBorders>
            <w:shd w:val="clear" w:color="auto" w:fill="auto"/>
            <w:noWrap/>
            <w:vAlign w:val="center"/>
            <w:hideMark/>
          </w:tcPr>
          <w:p w14:paraId="6FD096E6" w14:textId="61E64142"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8,604.26</w:t>
            </w:r>
          </w:p>
        </w:tc>
      </w:tr>
      <w:tr w:rsidR="00592775" w:rsidRPr="000E525E" w14:paraId="0C9AB765"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A200A9A"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7A43866A"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4" w:type="pct"/>
            <w:tcBorders>
              <w:top w:val="nil"/>
              <w:left w:val="nil"/>
              <w:bottom w:val="single" w:sz="4" w:space="0" w:color="auto"/>
              <w:right w:val="single" w:sz="4" w:space="0" w:color="auto"/>
            </w:tcBorders>
            <w:shd w:val="clear" w:color="auto" w:fill="auto"/>
            <w:noWrap/>
            <w:vAlign w:val="center"/>
            <w:hideMark/>
          </w:tcPr>
          <w:p w14:paraId="0B8893DC" w14:textId="2E90469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3,670.09</w:t>
            </w:r>
          </w:p>
        </w:tc>
        <w:tc>
          <w:tcPr>
            <w:tcW w:w="439" w:type="pct"/>
            <w:tcBorders>
              <w:top w:val="nil"/>
              <w:left w:val="nil"/>
              <w:bottom w:val="single" w:sz="4" w:space="0" w:color="auto"/>
              <w:right w:val="single" w:sz="4" w:space="0" w:color="auto"/>
            </w:tcBorders>
            <w:shd w:val="clear" w:color="auto" w:fill="auto"/>
            <w:noWrap/>
            <w:vAlign w:val="center"/>
            <w:hideMark/>
          </w:tcPr>
          <w:p w14:paraId="119D226F" w14:textId="7930535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13.70%</w:t>
            </w:r>
          </w:p>
        </w:tc>
        <w:tc>
          <w:tcPr>
            <w:tcW w:w="575" w:type="pct"/>
            <w:tcBorders>
              <w:top w:val="nil"/>
              <w:left w:val="nil"/>
              <w:bottom w:val="single" w:sz="4" w:space="0" w:color="auto"/>
              <w:right w:val="single" w:sz="4" w:space="0" w:color="auto"/>
            </w:tcBorders>
            <w:shd w:val="clear" w:color="auto" w:fill="auto"/>
            <w:noWrap/>
            <w:vAlign w:val="center"/>
            <w:hideMark/>
          </w:tcPr>
          <w:p w14:paraId="543EC90D" w14:textId="10E3A135"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753.29</w:t>
            </w:r>
          </w:p>
        </w:tc>
        <w:tc>
          <w:tcPr>
            <w:tcW w:w="454" w:type="pct"/>
            <w:tcBorders>
              <w:top w:val="nil"/>
              <w:left w:val="nil"/>
              <w:bottom w:val="single" w:sz="4" w:space="0" w:color="auto"/>
              <w:right w:val="single" w:sz="4" w:space="0" w:color="auto"/>
            </w:tcBorders>
            <w:shd w:val="clear" w:color="auto" w:fill="auto"/>
            <w:noWrap/>
            <w:vAlign w:val="center"/>
            <w:hideMark/>
          </w:tcPr>
          <w:p w14:paraId="07B3D191" w14:textId="717FD5A3"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4,423.38</w:t>
            </w:r>
          </w:p>
        </w:tc>
        <w:tc>
          <w:tcPr>
            <w:tcW w:w="410" w:type="pct"/>
            <w:tcBorders>
              <w:top w:val="nil"/>
              <w:left w:val="nil"/>
              <w:bottom w:val="single" w:sz="4" w:space="0" w:color="auto"/>
              <w:right w:val="single" w:sz="4" w:space="0" w:color="auto"/>
            </w:tcBorders>
            <w:shd w:val="clear" w:color="auto" w:fill="auto"/>
            <w:noWrap/>
            <w:vAlign w:val="center"/>
            <w:hideMark/>
          </w:tcPr>
          <w:p w14:paraId="187B52FD" w14:textId="0A2BFBD8"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6.77%</w:t>
            </w:r>
          </w:p>
        </w:tc>
        <w:tc>
          <w:tcPr>
            <w:tcW w:w="545" w:type="pct"/>
            <w:tcBorders>
              <w:top w:val="nil"/>
              <w:left w:val="nil"/>
              <w:bottom w:val="single" w:sz="4" w:space="0" w:color="auto"/>
              <w:right w:val="single" w:sz="4" w:space="0" w:color="auto"/>
            </w:tcBorders>
            <w:shd w:val="clear" w:color="auto" w:fill="auto"/>
            <w:noWrap/>
            <w:vAlign w:val="center"/>
            <w:hideMark/>
          </w:tcPr>
          <w:p w14:paraId="4E2B66F0" w14:textId="6DA27AB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2,227.85</w:t>
            </w:r>
          </w:p>
        </w:tc>
        <w:tc>
          <w:tcPr>
            <w:tcW w:w="469" w:type="pct"/>
            <w:tcBorders>
              <w:top w:val="nil"/>
              <w:left w:val="nil"/>
              <w:bottom w:val="single" w:sz="4" w:space="0" w:color="auto"/>
              <w:right w:val="single" w:sz="4" w:space="0" w:color="auto"/>
            </w:tcBorders>
            <w:shd w:val="clear" w:color="auto" w:fill="auto"/>
            <w:noWrap/>
            <w:vAlign w:val="center"/>
            <w:hideMark/>
          </w:tcPr>
          <w:p w14:paraId="7218D369" w14:textId="73AAD5C3"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198.89</w:t>
            </w:r>
          </w:p>
        </w:tc>
        <w:tc>
          <w:tcPr>
            <w:tcW w:w="518" w:type="pct"/>
            <w:tcBorders>
              <w:top w:val="nil"/>
              <w:left w:val="nil"/>
              <w:bottom w:val="single" w:sz="4" w:space="0" w:color="auto"/>
              <w:right w:val="single" w:sz="4" w:space="0" w:color="auto"/>
            </w:tcBorders>
            <w:shd w:val="clear" w:color="auto" w:fill="auto"/>
            <w:noWrap/>
            <w:vAlign w:val="center"/>
            <w:hideMark/>
          </w:tcPr>
          <w:p w14:paraId="3D735543" w14:textId="181B16E2"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2,426.73</w:t>
            </w:r>
          </w:p>
        </w:tc>
      </w:tr>
      <w:tr w:rsidR="00592775" w:rsidRPr="000E525E" w14:paraId="61B0F06F"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67A5F2E"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FA2381C"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514" w:type="pct"/>
            <w:tcBorders>
              <w:top w:val="nil"/>
              <w:left w:val="nil"/>
              <w:bottom w:val="single" w:sz="4" w:space="0" w:color="auto"/>
              <w:right w:val="single" w:sz="4" w:space="0" w:color="auto"/>
            </w:tcBorders>
            <w:shd w:val="clear" w:color="auto" w:fill="auto"/>
            <w:noWrap/>
            <w:vAlign w:val="center"/>
            <w:hideMark/>
          </w:tcPr>
          <w:p w14:paraId="4D4F6030" w14:textId="3C40E4F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133.58</w:t>
            </w:r>
          </w:p>
        </w:tc>
        <w:tc>
          <w:tcPr>
            <w:tcW w:w="439" w:type="pct"/>
            <w:tcBorders>
              <w:top w:val="nil"/>
              <w:left w:val="nil"/>
              <w:bottom w:val="single" w:sz="4" w:space="0" w:color="auto"/>
              <w:right w:val="single" w:sz="4" w:space="0" w:color="auto"/>
            </w:tcBorders>
            <w:shd w:val="clear" w:color="auto" w:fill="auto"/>
            <w:noWrap/>
            <w:vAlign w:val="center"/>
            <w:hideMark/>
          </w:tcPr>
          <w:p w14:paraId="7929FF5B" w14:textId="2FB040B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13.70%</w:t>
            </w:r>
          </w:p>
        </w:tc>
        <w:tc>
          <w:tcPr>
            <w:tcW w:w="575" w:type="pct"/>
            <w:tcBorders>
              <w:top w:val="nil"/>
              <w:left w:val="nil"/>
              <w:bottom w:val="single" w:sz="4" w:space="0" w:color="auto"/>
              <w:right w:val="single" w:sz="4" w:space="0" w:color="auto"/>
            </w:tcBorders>
            <w:shd w:val="clear" w:color="auto" w:fill="auto"/>
            <w:noWrap/>
            <w:vAlign w:val="center"/>
            <w:hideMark/>
          </w:tcPr>
          <w:p w14:paraId="5B3631CE" w14:textId="57C53E94"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27.42</w:t>
            </w:r>
          </w:p>
        </w:tc>
        <w:tc>
          <w:tcPr>
            <w:tcW w:w="454" w:type="pct"/>
            <w:tcBorders>
              <w:top w:val="nil"/>
              <w:left w:val="nil"/>
              <w:bottom w:val="single" w:sz="4" w:space="0" w:color="auto"/>
              <w:right w:val="single" w:sz="4" w:space="0" w:color="auto"/>
            </w:tcBorders>
            <w:shd w:val="clear" w:color="auto" w:fill="auto"/>
            <w:noWrap/>
            <w:vAlign w:val="center"/>
            <w:hideMark/>
          </w:tcPr>
          <w:p w14:paraId="49218D78" w14:textId="7509BF4A"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161.00</w:t>
            </w:r>
          </w:p>
        </w:tc>
        <w:tc>
          <w:tcPr>
            <w:tcW w:w="410" w:type="pct"/>
            <w:tcBorders>
              <w:top w:val="nil"/>
              <w:left w:val="nil"/>
              <w:bottom w:val="single" w:sz="4" w:space="0" w:color="auto"/>
              <w:right w:val="single" w:sz="4" w:space="0" w:color="auto"/>
            </w:tcBorders>
            <w:shd w:val="clear" w:color="auto" w:fill="auto"/>
            <w:noWrap/>
            <w:vAlign w:val="center"/>
            <w:hideMark/>
          </w:tcPr>
          <w:p w14:paraId="273D0212" w14:textId="35B537B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0.25%</w:t>
            </w:r>
          </w:p>
        </w:tc>
        <w:tc>
          <w:tcPr>
            <w:tcW w:w="545" w:type="pct"/>
            <w:tcBorders>
              <w:top w:val="nil"/>
              <w:left w:val="nil"/>
              <w:bottom w:val="single" w:sz="4" w:space="0" w:color="auto"/>
              <w:right w:val="single" w:sz="4" w:space="0" w:color="auto"/>
            </w:tcBorders>
            <w:shd w:val="clear" w:color="auto" w:fill="auto"/>
            <w:noWrap/>
            <w:vAlign w:val="center"/>
            <w:hideMark/>
          </w:tcPr>
          <w:p w14:paraId="6A853F55" w14:textId="19A5E0A0"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81.09</w:t>
            </w:r>
          </w:p>
        </w:tc>
        <w:tc>
          <w:tcPr>
            <w:tcW w:w="469" w:type="pct"/>
            <w:tcBorders>
              <w:top w:val="nil"/>
              <w:left w:val="nil"/>
              <w:bottom w:val="single" w:sz="4" w:space="0" w:color="auto"/>
              <w:right w:val="single" w:sz="4" w:space="0" w:color="auto"/>
            </w:tcBorders>
            <w:shd w:val="clear" w:color="auto" w:fill="auto"/>
            <w:noWrap/>
            <w:vAlign w:val="center"/>
            <w:hideMark/>
          </w:tcPr>
          <w:p w14:paraId="14DB9512" w14:textId="2736CB47"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7.24</w:t>
            </w:r>
          </w:p>
        </w:tc>
        <w:tc>
          <w:tcPr>
            <w:tcW w:w="518" w:type="pct"/>
            <w:tcBorders>
              <w:top w:val="nil"/>
              <w:left w:val="nil"/>
              <w:bottom w:val="single" w:sz="4" w:space="0" w:color="auto"/>
              <w:right w:val="single" w:sz="4" w:space="0" w:color="auto"/>
            </w:tcBorders>
            <w:shd w:val="clear" w:color="auto" w:fill="auto"/>
            <w:noWrap/>
            <w:vAlign w:val="center"/>
            <w:hideMark/>
          </w:tcPr>
          <w:p w14:paraId="46F28A50" w14:textId="1E57301C"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88.33</w:t>
            </w:r>
          </w:p>
        </w:tc>
      </w:tr>
      <w:tr w:rsidR="00592775" w:rsidRPr="000E525E" w14:paraId="4DCD3CD5"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5C04B634"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BCEC79A" w14:textId="77777777" w:rsidR="00592775" w:rsidRPr="000E525E" w:rsidRDefault="00592775" w:rsidP="00592775">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06CC2934" w14:textId="7445464D"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80.04</w:t>
            </w:r>
          </w:p>
        </w:tc>
        <w:tc>
          <w:tcPr>
            <w:tcW w:w="439" w:type="pct"/>
            <w:tcBorders>
              <w:top w:val="nil"/>
              <w:left w:val="nil"/>
              <w:bottom w:val="single" w:sz="4" w:space="0" w:color="auto"/>
              <w:right w:val="single" w:sz="4" w:space="0" w:color="auto"/>
            </w:tcBorders>
            <w:shd w:val="clear" w:color="auto" w:fill="auto"/>
            <w:noWrap/>
            <w:vAlign w:val="center"/>
            <w:hideMark/>
          </w:tcPr>
          <w:p w14:paraId="61556397" w14:textId="295DE86C"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13.70%</w:t>
            </w:r>
          </w:p>
        </w:tc>
        <w:tc>
          <w:tcPr>
            <w:tcW w:w="575" w:type="pct"/>
            <w:tcBorders>
              <w:top w:val="nil"/>
              <w:left w:val="nil"/>
              <w:bottom w:val="single" w:sz="4" w:space="0" w:color="auto"/>
              <w:right w:val="single" w:sz="4" w:space="0" w:color="auto"/>
            </w:tcBorders>
            <w:shd w:val="clear" w:color="auto" w:fill="auto"/>
            <w:noWrap/>
            <w:vAlign w:val="center"/>
            <w:hideMark/>
          </w:tcPr>
          <w:p w14:paraId="23DA7E6F" w14:textId="3D724BCA"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16.43</w:t>
            </w:r>
          </w:p>
        </w:tc>
        <w:tc>
          <w:tcPr>
            <w:tcW w:w="454" w:type="pct"/>
            <w:tcBorders>
              <w:top w:val="nil"/>
              <w:left w:val="nil"/>
              <w:bottom w:val="single" w:sz="4" w:space="0" w:color="auto"/>
              <w:right w:val="single" w:sz="4" w:space="0" w:color="auto"/>
            </w:tcBorders>
            <w:shd w:val="clear" w:color="auto" w:fill="auto"/>
            <w:noWrap/>
            <w:vAlign w:val="center"/>
            <w:hideMark/>
          </w:tcPr>
          <w:p w14:paraId="1031355B" w14:textId="746A2E67" w:rsidR="00592775" w:rsidRPr="000E525E" w:rsidRDefault="00592775" w:rsidP="00592775">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sz w:val="22"/>
                <w:szCs w:val="22"/>
              </w:rPr>
              <w:t>96.47</w:t>
            </w:r>
          </w:p>
        </w:tc>
        <w:tc>
          <w:tcPr>
            <w:tcW w:w="410" w:type="pct"/>
            <w:tcBorders>
              <w:top w:val="nil"/>
              <w:left w:val="nil"/>
              <w:bottom w:val="single" w:sz="4" w:space="0" w:color="auto"/>
              <w:right w:val="single" w:sz="4" w:space="0" w:color="auto"/>
            </w:tcBorders>
            <w:shd w:val="clear" w:color="auto" w:fill="auto"/>
            <w:noWrap/>
            <w:vAlign w:val="center"/>
            <w:hideMark/>
          </w:tcPr>
          <w:p w14:paraId="4AD88D0B" w14:textId="628EFDC1"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0.15%</w:t>
            </w:r>
          </w:p>
        </w:tc>
        <w:tc>
          <w:tcPr>
            <w:tcW w:w="545" w:type="pct"/>
            <w:tcBorders>
              <w:top w:val="nil"/>
              <w:left w:val="nil"/>
              <w:bottom w:val="single" w:sz="4" w:space="0" w:color="auto"/>
              <w:right w:val="single" w:sz="4" w:space="0" w:color="auto"/>
            </w:tcBorders>
            <w:shd w:val="clear" w:color="auto" w:fill="auto"/>
            <w:noWrap/>
            <w:vAlign w:val="center"/>
            <w:hideMark/>
          </w:tcPr>
          <w:p w14:paraId="70A7C68B" w14:textId="4A2777DB"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48.59</w:t>
            </w:r>
          </w:p>
        </w:tc>
        <w:tc>
          <w:tcPr>
            <w:tcW w:w="469" w:type="pct"/>
            <w:tcBorders>
              <w:top w:val="nil"/>
              <w:left w:val="nil"/>
              <w:bottom w:val="single" w:sz="4" w:space="0" w:color="auto"/>
              <w:right w:val="single" w:sz="4" w:space="0" w:color="auto"/>
            </w:tcBorders>
            <w:shd w:val="clear" w:color="auto" w:fill="auto"/>
            <w:noWrap/>
            <w:vAlign w:val="center"/>
            <w:hideMark/>
          </w:tcPr>
          <w:p w14:paraId="6F78C3BF" w14:textId="67E6BD79"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4.34</w:t>
            </w:r>
          </w:p>
        </w:tc>
        <w:tc>
          <w:tcPr>
            <w:tcW w:w="518" w:type="pct"/>
            <w:tcBorders>
              <w:top w:val="nil"/>
              <w:left w:val="nil"/>
              <w:bottom w:val="single" w:sz="4" w:space="0" w:color="auto"/>
              <w:right w:val="single" w:sz="4" w:space="0" w:color="auto"/>
            </w:tcBorders>
            <w:shd w:val="clear" w:color="auto" w:fill="auto"/>
            <w:noWrap/>
            <w:vAlign w:val="center"/>
            <w:hideMark/>
          </w:tcPr>
          <w:p w14:paraId="06FA5CF8" w14:textId="0313AD3D"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52.93</w:t>
            </w:r>
          </w:p>
        </w:tc>
      </w:tr>
      <w:tr w:rsidR="00592775" w:rsidRPr="000E525E" w14:paraId="33F31F6D" w14:textId="77777777" w:rsidTr="00E04AE0">
        <w:trPr>
          <w:trHeight w:val="255"/>
        </w:trPr>
        <w:tc>
          <w:tcPr>
            <w:tcW w:w="437" w:type="pct"/>
            <w:tcBorders>
              <w:top w:val="nil"/>
              <w:left w:val="single" w:sz="4" w:space="0" w:color="auto"/>
              <w:bottom w:val="single" w:sz="4" w:space="0" w:color="auto"/>
              <w:right w:val="single" w:sz="4" w:space="0" w:color="auto"/>
            </w:tcBorders>
            <w:shd w:val="clear" w:color="000000" w:fill="FFFF99"/>
            <w:vAlign w:val="center"/>
            <w:hideMark/>
          </w:tcPr>
          <w:p w14:paraId="55A38DB2" w14:textId="77777777" w:rsidR="00592775" w:rsidRPr="000E525E" w:rsidRDefault="00592775" w:rsidP="00592775">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639" w:type="pct"/>
            <w:tcBorders>
              <w:top w:val="nil"/>
              <w:left w:val="nil"/>
              <w:bottom w:val="single" w:sz="4" w:space="0" w:color="auto"/>
              <w:right w:val="single" w:sz="4" w:space="0" w:color="auto"/>
            </w:tcBorders>
            <w:shd w:val="clear" w:color="000000" w:fill="FFFF99"/>
            <w:vAlign w:val="center"/>
            <w:hideMark/>
          </w:tcPr>
          <w:p w14:paraId="7E7FC917" w14:textId="77777777" w:rsidR="00592775" w:rsidRPr="000E525E" w:rsidRDefault="00592775" w:rsidP="00592775">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514" w:type="pct"/>
            <w:tcBorders>
              <w:top w:val="nil"/>
              <w:left w:val="nil"/>
              <w:bottom w:val="single" w:sz="4" w:space="0" w:color="auto"/>
              <w:right w:val="single" w:sz="4" w:space="0" w:color="auto"/>
            </w:tcBorders>
            <w:shd w:val="clear" w:color="000000" w:fill="FFFF99"/>
            <w:noWrap/>
            <w:vAlign w:val="center"/>
            <w:hideMark/>
          </w:tcPr>
          <w:p w14:paraId="075278FC" w14:textId="3221E64C"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56,356.89</w:t>
            </w:r>
          </w:p>
        </w:tc>
        <w:tc>
          <w:tcPr>
            <w:tcW w:w="439" w:type="pct"/>
            <w:tcBorders>
              <w:top w:val="nil"/>
              <w:left w:val="nil"/>
              <w:bottom w:val="single" w:sz="4" w:space="0" w:color="auto"/>
              <w:right w:val="single" w:sz="4" w:space="0" w:color="auto"/>
            </w:tcBorders>
            <w:shd w:val="clear" w:color="000000" w:fill="FFFF99"/>
            <w:vAlign w:val="center"/>
            <w:hideMark/>
          </w:tcPr>
          <w:p w14:paraId="01F81851" w14:textId="52AE8796" w:rsidR="00592775" w:rsidRPr="000E525E" w:rsidRDefault="00592775" w:rsidP="00592775">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13.70%</w:t>
            </w:r>
          </w:p>
        </w:tc>
        <w:tc>
          <w:tcPr>
            <w:tcW w:w="575" w:type="pct"/>
            <w:tcBorders>
              <w:top w:val="nil"/>
              <w:left w:val="nil"/>
              <w:bottom w:val="single" w:sz="4" w:space="0" w:color="auto"/>
              <w:right w:val="single" w:sz="4" w:space="0" w:color="auto"/>
            </w:tcBorders>
            <w:shd w:val="clear" w:color="000000" w:fill="FFFF99"/>
            <w:noWrap/>
            <w:vAlign w:val="center"/>
            <w:hideMark/>
          </w:tcPr>
          <w:p w14:paraId="25C99AD1" w14:textId="0993CA62"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8,946.58</w:t>
            </w:r>
          </w:p>
        </w:tc>
        <w:tc>
          <w:tcPr>
            <w:tcW w:w="454" w:type="pct"/>
            <w:tcBorders>
              <w:top w:val="nil"/>
              <w:left w:val="nil"/>
              <w:bottom w:val="single" w:sz="4" w:space="0" w:color="auto"/>
              <w:right w:val="single" w:sz="4" w:space="0" w:color="auto"/>
            </w:tcBorders>
            <w:shd w:val="clear" w:color="000000" w:fill="FFFF99"/>
            <w:noWrap/>
            <w:vAlign w:val="center"/>
            <w:hideMark/>
          </w:tcPr>
          <w:p w14:paraId="42451108" w14:textId="5D6D1017"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65,303.47</w:t>
            </w:r>
          </w:p>
        </w:tc>
        <w:tc>
          <w:tcPr>
            <w:tcW w:w="410" w:type="pct"/>
            <w:tcBorders>
              <w:top w:val="nil"/>
              <w:left w:val="nil"/>
              <w:bottom w:val="single" w:sz="4" w:space="0" w:color="auto"/>
              <w:right w:val="single" w:sz="4" w:space="0" w:color="auto"/>
            </w:tcBorders>
            <w:shd w:val="clear" w:color="000000" w:fill="FFFF99"/>
            <w:noWrap/>
            <w:vAlign w:val="center"/>
            <w:hideMark/>
          </w:tcPr>
          <w:p w14:paraId="6EAB26DC" w14:textId="3CEF64C9"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100.00%</w:t>
            </w:r>
          </w:p>
        </w:tc>
        <w:tc>
          <w:tcPr>
            <w:tcW w:w="545" w:type="pct"/>
            <w:tcBorders>
              <w:top w:val="nil"/>
              <w:left w:val="nil"/>
              <w:bottom w:val="single" w:sz="4" w:space="0" w:color="auto"/>
              <w:right w:val="single" w:sz="4" w:space="0" w:color="auto"/>
            </w:tcBorders>
            <w:shd w:val="clear" w:color="000000" w:fill="FFFF99"/>
            <w:vAlign w:val="center"/>
            <w:hideMark/>
          </w:tcPr>
          <w:p w14:paraId="36FEC6A6" w14:textId="2BAAF0F9"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32,890.26</w:t>
            </w:r>
          </w:p>
        </w:tc>
        <w:tc>
          <w:tcPr>
            <w:tcW w:w="469" w:type="pct"/>
            <w:tcBorders>
              <w:top w:val="nil"/>
              <w:left w:val="nil"/>
              <w:bottom w:val="single" w:sz="4" w:space="0" w:color="auto"/>
              <w:right w:val="single" w:sz="4" w:space="0" w:color="auto"/>
            </w:tcBorders>
            <w:shd w:val="clear" w:color="000000" w:fill="FFFF99"/>
            <w:vAlign w:val="center"/>
            <w:hideMark/>
          </w:tcPr>
          <w:p w14:paraId="6717AA8A" w14:textId="7AC0299B"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2,739.43</w:t>
            </w:r>
          </w:p>
        </w:tc>
        <w:tc>
          <w:tcPr>
            <w:tcW w:w="518" w:type="pct"/>
            <w:tcBorders>
              <w:top w:val="nil"/>
              <w:left w:val="nil"/>
              <w:bottom w:val="single" w:sz="4" w:space="0" w:color="auto"/>
              <w:right w:val="single" w:sz="4" w:space="0" w:color="auto"/>
            </w:tcBorders>
            <w:shd w:val="clear" w:color="000000" w:fill="FFFF99"/>
            <w:vAlign w:val="center"/>
            <w:hideMark/>
          </w:tcPr>
          <w:p w14:paraId="11F660FA" w14:textId="2D97BB83" w:rsidR="00592775" w:rsidRPr="000E525E" w:rsidRDefault="00592775" w:rsidP="00592775">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35,629.69</w:t>
            </w:r>
          </w:p>
        </w:tc>
      </w:tr>
    </w:tbl>
    <w:p w14:paraId="0E666CEA" w14:textId="77777777" w:rsidR="00592775" w:rsidRPr="00592775" w:rsidRDefault="00592775" w:rsidP="00592775">
      <w:pPr>
        <w:rPr>
          <w:lang w:val="en-US"/>
        </w:rPr>
      </w:pPr>
    </w:p>
    <w:p w14:paraId="51899B1F" w14:textId="77777777" w:rsidR="00592775" w:rsidRPr="00592775" w:rsidRDefault="00592775" w:rsidP="00592775">
      <w:pPr>
        <w:rPr>
          <w:lang w:val="en-US"/>
        </w:rPr>
      </w:pPr>
    </w:p>
    <w:p w14:paraId="24346F72" w14:textId="77777777" w:rsidR="0012410B" w:rsidRPr="003629B8" w:rsidRDefault="0012410B" w:rsidP="0012410B">
      <w:pPr>
        <w:pStyle w:val="Heading2"/>
        <w:spacing w:after="0"/>
        <w:rPr>
          <w:rFonts w:ascii="Book Antiqua" w:hAnsi="Book Antiqua"/>
          <w:lang w:val="en-US"/>
        </w:rPr>
      </w:pPr>
    </w:p>
    <w:p w14:paraId="0AA4233D" w14:textId="77777777" w:rsidR="00985DD8" w:rsidRPr="003629B8" w:rsidRDefault="00985DD8" w:rsidP="00985DD8">
      <w:pPr>
        <w:spacing w:after="0"/>
        <w:rPr>
          <w:rFonts w:ascii="Book Antiqua" w:hAnsi="Book Antiqua"/>
        </w:rPr>
      </w:pPr>
    </w:p>
    <w:p w14:paraId="55E87ED3" w14:textId="26983C7E" w:rsidR="003F2883" w:rsidRPr="003629B8" w:rsidRDefault="003F2883" w:rsidP="003F2883">
      <w:pPr>
        <w:pStyle w:val="Style6"/>
        <w:tabs>
          <w:tab w:val="clear" w:pos="720"/>
        </w:tabs>
        <w:spacing w:line="276" w:lineRule="auto"/>
        <w:ind w:left="1170" w:hanging="1170"/>
        <w:rPr>
          <w:b/>
        </w:rPr>
      </w:pPr>
      <w:bookmarkStart w:id="35" w:name="_Toc28362863"/>
      <w:r w:rsidRPr="003629B8">
        <w:rPr>
          <w:b/>
        </w:rPr>
        <w:lastRenderedPageBreak/>
        <w:t xml:space="preserve">Voltage wise-category wise Cost of supply for the </w:t>
      </w:r>
      <w:r w:rsidR="009A2A73" w:rsidRPr="003629B8">
        <w:rPr>
          <w:b/>
        </w:rPr>
        <w:t xml:space="preserve">FY </w:t>
      </w:r>
      <w:r w:rsidR="003629B8">
        <w:rPr>
          <w:b/>
        </w:rPr>
        <w:t>2022-23</w:t>
      </w:r>
      <w:bookmarkEnd w:id="35"/>
    </w:p>
    <w:p w14:paraId="6AE21EA6" w14:textId="77777777" w:rsidR="003F2883" w:rsidRPr="003629B8" w:rsidRDefault="003F2883" w:rsidP="00826CE8">
      <w:pPr>
        <w:spacing w:after="0"/>
        <w:rPr>
          <w:rFonts w:ascii="Book Antiqua" w:hAnsi="Book Antiqua"/>
        </w:rPr>
      </w:pPr>
    </w:p>
    <w:p w14:paraId="7FBEAAC8" w14:textId="77777777" w:rsidR="009A2A73" w:rsidRPr="003629B8" w:rsidRDefault="009A2A73" w:rsidP="009D2766">
      <w:pPr>
        <w:pStyle w:val="Style6"/>
        <w:numPr>
          <w:ilvl w:val="0"/>
          <w:numId w:val="0"/>
        </w:numPr>
        <w:tabs>
          <w:tab w:val="clear" w:pos="720"/>
        </w:tabs>
        <w:spacing w:after="0" w:line="276" w:lineRule="auto"/>
        <w:rPr>
          <w:b/>
        </w:rPr>
      </w:pPr>
    </w:p>
    <w:tbl>
      <w:tblPr>
        <w:tblW w:w="5000" w:type="pct"/>
        <w:tblLook w:val="04A0" w:firstRow="1" w:lastRow="0" w:firstColumn="1" w:lastColumn="0" w:noHBand="0" w:noVBand="1"/>
      </w:tblPr>
      <w:tblGrid>
        <w:gridCol w:w="1586"/>
        <w:gridCol w:w="2593"/>
        <w:gridCol w:w="2121"/>
        <w:gridCol w:w="1933"/>
        <w:gridCol w:w="2368"/>
        <w:gridCol w:w="1873"/>
        <w:gridCol w:w="1759"/>
      </w:tblGrid>
      <w:tr w:rsidR="001E074E" w:rsidRPr="000E525E" w14:paraId="1A623589" w14:textId="77777777" w:rsidTr="00E04AE0">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tcPr>
          <w:p w14:paraId="0C0441EF" w14:textId="27BFD34B"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FY 2022-23</w:t>
            </w:r>
          </w:p>
        </w:tc>
      </w:tr>
      <w:tr w:rsidR="001E074E" w:rsidRPr="000E525E" w14:paraId="65D9E607" w14:textId="77777777" w:rsidTr="00E04AE0">
        <w:trPr>
          <w:trHeight w:val="300"/>
        </w:trPr>
        <w:tc>
          <w:tcPr>
            <w:tcW w:w="557" w:type="pct"/>
            <w:vMerge w:val="restart"/>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44AC75BA"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911" w:type="pct"/>
            <w:vMerge w:val="restart"/>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272D39D0"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1424" w:type="pct"/>
            <w:gridSpan w:val="2"/>
            <w:tcBorders>
              <w:top w:val="single" w:sz="4" w:space="0" w:color="auto"/>
              <w:left w:val="nil"/>
              <w:bottom w:val="single" w:sz="4" w:space="0" w:color="auto"/>
              <w:right w:val="single" w:sz="4" w:space="0" w:color="auto"/>
            </w:tcBorders>
            <w:shd w:val="clear" w:color="auto" w:fill="B0CAFF" w:themeFill="text2" w:themeFillTint="33"/>
            <w:vAlign w:val="center"/>
            <w:hideMark/>
          </w:tcPr>
          <w:p w14:paraId="0D0FA0DB"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Cost of </w:t>
            </w:r>
            <w:proofErr w:type="gramStart"/>
            <w:r w:rsidRPr="000E525E">
              <w:rPr>
                <w:rFonts w:ascii="Book Antiqua" w:hAnsi="Book Antiqua"/>
                <w:b/>
                <w:bCs/>
                <w:sz w:val="22"/>
                <w:szCs w:val="22"/>
                <w:lang w:val="en-IN" w:eastAsia="en-IN"/>
              </w:rPr>
              <w:t>Supply  (</w:t>
            </w:r>
            <w:proofErr w:type="gramEnd"/>
            <w:r w:rsidRPr="000E525E">
              <w:rPr>
                <w:rFonts w:ascii="Book Antiqua" w:hAnsi="Book Antiqua"/>
                <w:b/>
                <w:bCs/>
                <w:sz w:val="22"/>
                <w:szCs w:val="22"/>
                <w:lang w:val="en-IN" w:eastAsia="en-IN"/>
              </w:rPr>
              <w:t>Rs Crore)</w:t>
            </w:r>
          </w:p>
        </w:tc>
        <w:tc>
          <w:tcPr>
            <w:tcW w:w="2108" w:type="pct"/>
            <w:gridSpan w:val="3"/>
            <w:tcBorders>
              <w:top w:val="single" w:sz="4" w:space="0" w:color="auto"/>
              <w:left w:val="nil"/>
              <w:bottom w:val="single" w:sz="4" w:space="0" w:color="auto"/>
              <w:right w:val="single" w:sz="4" w:space="0" w:color="auto"/>
            </w:tcBorders>
            <w:shd w:val="clear" w:color="auto" w:fill="B0CAFF" w:themeFill="text2" w:themeFillTint="33"/>
            <w:vAlign w:val="center"/>
            <w:hideMark/>
          </w:tcPr>
          <w:p w14:paraId="2B9A9F31"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Cost of Supply (Rs / kWh)</w:t>
            </w:r>
          </w:p>
        </w:tc>
      </w:tr>
      <w:tr w:rsidR="001E074E" w:rsidRPr="000E525E" w14:paraId="5436522B" w14:textId="77777777" w:rsidTr="00E04AE0">
        <w:trPr>
          <w:trHeight w:val="570"/>
        </w:trPr>
        <w:tc>
          <w:tcPr>
            <w:tcW w:w="557" w:type="pct"/>
            <w:vMerge/>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735A8277" w14:textId="77777777" w:rsidR="001E074E" w:rsidRPr="000E525E" w:rsidRDefault="001E074E" w:rsidP="00E04AE0">
            <w:pPr>
              <w:tabs>
                <w:tab w:val="clear" w:pos="720"/>
                <w:tab w:val="clear" w:pos="1440"/>
                <w:tab w:val="clear" w:pos="2304"/>
              </w:tabs>
              <w:spacing w:after="0"/>
              <w:jc w:val="left"/>
              <w:rPr>
                <w:rFonts w:ascii="Book Antiqua" w:hAnsi="Book Antiqua"/>
                <w:b/>
                <w:bCs/>
                <w:sz w:val="22"/>
                <w:szCs w:val="22"/>
                <w:lang w:val="en-IN" w:eastAsia="en-IN"/>
              </w:rPr>
            </w:pPr>
          </w:p>
        </w:tc>
        <w:tc>
          <w:tcPr>
            <w:tcW w:w="911" w:type="pct"/>
            <w:vMerge/>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724C0CF5" w14:textId="77777777" w:rsidR="001E074E" w:rsidRPr="000E525E" w:rsidRDefault="001E074E" w:rsidP="00E04AE0">
            <w:pPr>
              <w:tabs>
                <w:tab w:val="clear" w:pos="720"/>
                <w:tab w:val="clear" w:pos="1440"/>
                <w:tab w:val="clear" w:pos="2304"/>
              </w:tabs>
              <w:spacing w:after="0"/>
              <w:jc w:val="left"/>
              <w:rPr>
                <w:rFonts w:ascii="Book Antiqua" w:hAnsi="Book Antiqua"/>
                <w:b/>
                <w:bCs/>
                <w:sz w:val="22"/>
                <w:szCs w:val="22"/>
                <w:lang w:val="en-IN" w:eastAsia="en-IN"/>
              </w:rPr>
            </w:pPr>
          </w:p>
        </w:tc>
        <w:tc>
          <w:tcPr>
            <w:tcW w:w="745" w:type="pct"/>
            <w:tcBorders>
              <w:top w:val="nil"/>
              <w:left w:val="nil"/>
              <w:bottom w:val="single" w:sz="4" w:space="0" w:color="auto"/>
              <w:right w:val="single" w:sz="4" w:space="0" w:color="auto"/>
            </w:tcBorders>
            <w:shd w:val="clear" w:color="auto" w:fill="B0CAFF" w:themeFill="text2" w:themeFillTint="33"/>
            <w:vAlign w:val="center"/>
            <w:hideMark/>
          </w:tcPr>
          <w:p w14:paraId="6A9A0B69"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w:t>
            </w:r>
          </w:p>
        </w:tc>
        <w:tc>
          <w:tcPr>
            <w:tcW w:w="679" w:type="pct"/>
            <w:tcBorders>
              <w:top w:val="nil"/>
              <w:left w:val="nil"/>
              <w:bottom w:val="single" w:sz="4" w:space="0" w:color="auto"/>
              <w:right w:val="single" w:sz="4" w:space="0" w:color="auto"/>
            </w:tcBorders>
            <w:shd w:val="clear" w:color="auto" w:fill="B0CAFF" w:themeFill="text2" w:themeFillTint="33"/>
            <w:vAlign w:val="center"/>
            <w:hideMark/>
          </w:tcPr>
          <w:p w14:paraId="32B4B774"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&amp; Customer</w:t>
            </w:r>
          </w:p>
        </w:tc>
        <w:tc>
          <w:tcPr>
            <w:tcW w:w="832" w:type="pct"/>
            <w:tcBorders>
              <w:top w:val="nil"/>
              <w:left w:val="nil"/>
              <w:bottom w:val="single" w:sz="4" w:space="0" w:color="auto"/>
              <w:right w:val="single" w:sz="4" w:space="0" w:color="auto"/>
            </w:tcBorders>
            <w:shd w:val="clear" w:color="auto" w:fill="B0CAFF" w:themeFill="text2" w:themeFillTint="33"/>
            <w:vAlign w:val="center"/>
            <w:hideMark/>
          </w:tcPr>
          <w:p w14:paraId="59EE9DBA"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w:t>
            </w:r>
          </w:p>
        </w:tc>
        <w:tc>
          <w:tcPr>
            <w:tcW w:w="658" w:type="pct"/>
            <w:tcBorders>
              <w:top w:val="nil"/>
              <w:left w:val="nil"/>
              <w:bottom w:val="single" w:sz="4" w:space="0" w:color="auto"/>
              <w:right w:val="single" w:sz="4" w:space="0" w:color="auto"/>
            </w:tcBorders>
            <w:shd w:val="clear" w:color="auto" w:fill="B0CAFF" w:themeFill="text2" w:themeFillTint="33"/>
            <w:vAlign w:val="center"/>
            <w:hideMark/>
          </w:tcPr>
          <w:p w14:paraId="3225D870"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&amp; Customer</w:t>
            </w:r>
          </w:p>
        </w:tc>
        <w:tc>
          <w:tcPr>
            <w:tcW w:w="618" w:type="pct"/>
            <w:tcBorders>
              <w:top w:val="nil"/>
              <w:left w:val="nil"/>
              <w:bottom w:val="single" w:sz="4" w:space="0" w:color="auto"/>
              <w:right w:val="single" w:sz="4" w:space="0" w:color="auto"/>
            </w:tcBorders>
            <w:shd w:val="clear" w:color="auto" w:fill="B0CAFF" w:themeFill="text2" w:themeFillTint="33"/>
            <w:vAlign w:val="center"/>
            <w:hideMark/>
          </w:tcPr>
          <w:p w14:paraId="70ED21CB"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r>
      <w:tr w:rsidR="001E074E" w:rsidRPr="000E525E" w14:paraId="130997A2" w14:textId="77777777" w:rsidTr="00E04AE0">
        <w:trPr>
          <w:trHeight w:val="270"/>
        </w:trPr>
        <w:tc>
          <w:tcPr>
            <w:tcW w:w="55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42FB2B57" w14:textId="77777777" w:rsidR="001E074E" w:rsidRPr="000E525E" w:rsidRDefault="001E074E"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w:t>
            </w:r>
          </w:p>
        </w:tc>
        <w:tc>
          <w:tcPr>
            <w:tcW w:w="911" w:type="pct"/>
            <w:tcBorders>
              <w:top w:val="nil"/>
              <w:left w:val="nil"/>
              <w:bottom w:val="single" w:sz="4" w:space="0" w:color="auto"/>
              <w:right w:val="single" w:sz="4" w:space="0" w:color="auto"/>
            </w:tcBorders>
            <w:shd w:val="clear" w:color="auto" w:fill="B0CAFF" w:themeFill="text2" w:themeFillTint="33"/>
            <w:vAlign w:val="center"/>
            <w:hideMark/>
          </w:tcPr>
          <w:p w14:paraId="38BA7BC7"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B</w:t>
            </w:r>
          </w:p>
        </w:tc>
        <w:tc>
          <w:tcPr>
            <w:tcW w:w="745" w:type="pct"/>
            <w:tcBorders>
              <w:top w:val="nil"/>
              <w:left w:val="nil"/>
              <w:bottom w:val="single" w:sz="4" w:space="0" w:color="auto"/>
              <w:right w:val="single" w:sz="4" w:space="0" w:color="auto"/>
            </w:tcBorders>
            <w:shd w:val="clear" w:color="auto" w:fill="B0CAFF" w:themeFill="text2" w:themeFillTint="33"/>
            <w:vAlign w:val="center"/>
            <w:hideMark/>
          </w:tcPr>
          <w:p w14:paraId="652B4C98"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C</w:t>
            </w:r>
          </w:p>
        </w:tc>
        <w:tc>
          <w:tcPr>
            <w:tcW w:w="679" w:type="pct"/>
            <w:tcBorders>
              <w:top w:val="nil"/>
              <w:left w:val="nil"/>
              <w:bottom w:val="single" w:sz="4" w:space="0" w:color="auto"/>
              <w:right w:val="single" w:sz="4" w:space="0" w:color="auto"/>
            </w:tcBorders>
            <w:shd w:val="clear" w:color="auto" w:fill="B0CAFF" w:themeFill="text2" w:themeFillTint="33"/>
            <w:vAlign w:val="center"/>
            <w:hideMark/>
          </w:tcPr>
          <w:p w14:paraId="4926521D"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D</w:t>
            </w:r>
          </w:p>
        </w:tc>
        <w:tc>
          <w:tcPr>
            <w:tcW w:w="832" w:type="pct"/>
            <w:tcBorders>
              <w:top w:val="nil"/>
              <w:left w:val="nil"/>
              <w:bottom w:val="single" w:sz="4" w:space="0" w:color="auto"/>
              <w:right w:val="single" w:sz="4" w:space="0" w:color="auto"/>
            </w:tcBorders>
            <w:shd w:val="clear" w:color="auto" w:fill="B0CAFF" w:themeFill="text2" w:themeFillTint="33"/>
            <w:vAlign w:val="center"/>
            <w:hideMark/>
          </w:tcPr>
          <w:p w14:paraId="5E28F5C7"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E</w:t>
            </w:r>
          </w:p>
        </w:tc>
        <w:tc>
          <w:tcPr>
            <w:tcW w:w="658" w:type="pct"/>
            <w:tcBorders>
              <w:top w:val="nil"/>
              <w:left w:val="nil"/>
              <w:bottom w:val="single" w:sz="4" w:space="0" w:color="auto"/>
              <w:right w:val="single" w:sz="4" w:space="0" w:color="auto"/>
            </w:tcBorders>
            <w:shd w:val="clear" w:color="auto" w:fill="B0CAFF" w:themeFill="text2" w:themeFillTint="33"/>
            <w:vAlign w:val="center"/>
            <w:hideMark/>
          </w:tcPr>
          <w:p w14:paraId="6469CBED"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F</w:t>
            </w:r>
          </w:p>
        </w:tc>
        <w:tc>
          <w:tcPr>
            <w:tcW w:w="618" w:type="pct"/>
            <w:tcBorders>
              <w:top w:val="nil"/>
              <w:left w:val="nil"/>
              <w:bottom w:val="single" w:sz="4" w:space="0" w:color="auto"/>
              <w:right w:val="single" w:sz="4" w:space="0" w:color="auto"/>
            </w:tcBorders>
            <w:shd w:val="clear" w:color="auto" w:fill="B0CAFF" w:themeFill="text2" w:themeFillTint="33"/>
            <w:vAlign w:val="center"/>
            <w:hideMark/>
          </w:tcPr>
          <w:p w14:paraId="49C12DDF" w14:textId="77777777" w:rsidR="001E074E" w:rsidRPr="000E525E" w:rsidRDefault="001E074E"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G = E+F</w:t>
            </w:r>
          </w:p>
        </w:tc>
      </w:tr>
      <w:tr w:rsidR="001E074E" w:rsidRPr="000E525E" w14:paraId="6A9E096A"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720AF099"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911" w:type="pct"/>
            <w:tcBorders>
              <w:top w:val="nil"/>
              <w:left w:val="nil"/>
              <w:bottom w:val="single" w:sz="4" w:space="0" w:color="auto"/>
              <w:right w:val="single" w:sz="4" w:space="0" w:color="auto"/>
            </w:tcBorders>
            <w:shd w:val="clear" w:color="auto" w:fill="auto"/>
            <w:noWrap/>
            <w:vAlign w:val="center"/>
            <w:hideMark/>
          </w:tcPr>
          <w:p w14:paraId="28BD1A1D"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799FA02D" w14:textId="1B40071D"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6.17</w:t>
            </w:r>
          </w:p>
        </w:tc>
        <w:tc>
          <w:tcPr>
            <w:tcW w:w="679" w:type="pct"/>
            <w:tcBorders>
              <w:top w:val="nil"/>
              <w:left w:val="nil"/>
              <w:bottom w:val="single" w:sz="4" w:space="0" w:color="auto"/>
              <w:right w:val="single" w:sz="4" w:space="0" w:color="auto"/>
            </w:tcBorders>
            <w:shd w:val="clear" w:color="auto" w:fill="auto"/>
            <w:noWrap/>
            <w:vAlign w:val="center"/>
            <w:hideMark/>
          </w:tcPr>
          <w:p w14:paraId="7BD0CFC9" w14:textId="5BB93CC9"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295.31</w:t>
            </w:r>
          </w:p>
        </w:tc>
        <w:tc>
          <w:tcPr>
            <w:tcW w:w="832" w:type="pct"/>
            <w:tcBorders>
              <w:top w:val="nil"/>
              <w:left w:val="nil"/>
              <w:bottom w:val="single" w:sz="4" w:space="0" w:color="auto"/>
              <w:right w:val="single" w:sz="4" w:space="0" w:color="auto"/>
            </w:tcBorders>
            <w:shd w:val="clear" w:color="auto" w:fill="auto"/>
            <w:noWrap/>
            <w:vAlign w:val="center"/>
            <w:hideMark/>
          </w:tcPr>
          <w:p w14:paraId="14C05286" w14:textId="674FD253"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0.13</w:t>
            </w:r>
          </w:p>
        </w:tc>
        <w:tc>
          <w:tcPr>
            <w:tcW w:w="658" w:type="pct"/>
            <w:tcBorders>
              <w:top w:val="nil"/>
              <w:left w:val="nil"/>
              <w:bottom w:val="single" w:sz="4" w:space="0" w:color="auto"/>
              <w:right w:val="single" w:sz="4" w:space="0" w:color="auto"/>
            </w:tcBorders>
            <w:shd w:val="clear" w:color="auto" w:fill="auto"/>
            <w:noWrap/>
            <w:vAlign w:val="bottom"/>
            <w:hideMark/>
          </w:tcPr>
          <w:p w14:paraId="312AA5F0" w14:textId="6F97B5CD"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5.41</w:t>
            </w:r>
          </w:p>
        </w:tc>
        <w:tc>
          <w:tcPr>
            <w:tcW w:w="618" w:type="pct"/>
            <w:tcBorders>
              <w:top w:val="nil"/>
              <w:left w:val="nil"/>
              <w:bottom w:val="single" w:sz="4" w:space="0" w:color="auto"/>
              <w:right w:val="single" w:sz="4" w:space="0" w:color="auto"/>
            </w:tcBorders>
            <w:shd w:val="clear" w:color="auto" w:fill="auto"/>
            <w:noWrap/>
            <w:vAlign w:val="center"/>
            <w:hideMark/>
          </w:tcPr>
          <w:p w14:paraId="4C2CB810" w14:textId="21A0AD64"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5.54</w:t>
            </w:r>
          </w:p>
        </w:tc>
      </w:tr>
      <w:tr w:rsidR="001E074E" w:rsidRPr="000E525E" w14:paraId="3C88FEDD"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4BDC0BE9"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3C1D2C5"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745" w:type="pct"/>
            <w:tcBorders>
              <w:top w:val="nil"/>
              <w:left w:val="nil"/>
              <w:bottom w:val="single" w:sz="4" w:space="0" w:color="auto"/>
              <w:right w:val="single" w:sz="4" w:space="0" w:color="auto"/>
            </w:tcBorders>
            <w:shd w:val="clear" w:color="auto" w:fill="auto"/>
            <w:noWrap/>
            <w:vAlign w:val="center"/>
            <w:hideMark/>
          </w:tcPr>
          <w:p w14:paraId="4DBFA356" w14:textId="2A29379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0.26</w:t>
            </w:r>
          </w:p>
        </w:tc>
        <w:tc>
          <w:tcPr>
            <w:tcW w:w="679" w:type="pct"/>
            <w:tcBorders>
              <w:top w:val="nil"/>
              <w:left w:val="nil"/>
              <w:bottom w:val="single" w:sz="4" w:space="0" w:color="auto"/>
              <w:right w:val="single" w:sz="4" w:space="0" w:color="auto"/>
            </w:tcBorders>
            <w:shd w:val="clear" w:color="auto" w:fill="auto"/>
            <w:noWrap/>
            <w:vAlign w:val="center"/>
            <w:hideMark/>
          </w:tcPr>
          <w:p w14:paraId="4BE9F6EE" w14:textId="5EB9090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29.91</w:t>
            </w:r>
          </w:p>
        </w:tc>
        <w:tc>
          <w:tcPr>
            <w:tcW w:w="832" w:type="pct"/>
            <w:tcBorders>
              <w:top w:val="nil"/>
              <w:left w:val="nil"/>
              <w:bottom w:val="single" w:sz="4" w:space="0" w:color="auto"/>
              <w:right w:val="single" w:sz="4" w:space="0" w:color="auto"/>
            </w:tcBorders>
            <w:shd w:val="clear" w:color="auto" w:fill="auto"/>
            <w:noWrap/>
            <w:vAlign w:val="center"/>
            <w:hideMark/>
          </w:tcPr>
          <w:p w14:paraId="69B2D662" w14:textId="4829B80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0.05</w:t>
            </w:r>
          </w:p>
        </w:tc>
        <w:tc>
          <w:tcPr>
            <w:tcW w:w="658" w:type="pct"/>
            <w:tcBorders>
              <w:top w:val="nil"/>
              <w:left w:val="nil"/>
              <w:bottom w:val="single" w:sz="4" w:space="0" w:color="auto"/>
              <w:right w:val="single" w:sz="4" w:space="0" w:color="auto"/>
            </w:tcBorders>
            <w:shd w:val="clear" w:color="auto" w:fill="auto"/>
            <w:noWrap/>
            <w:vAlign w:val="bottom"/>
            <w:hideMark/>
          </w:tcPr>
          <w:p w14:paraId="0CD76A36" w14:textId="6DEB92A2"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5.41</w:t>
            </w:r>
          </w:p>
        </w:tc>
        <w:tc>
          <w:tcPr>
            <w:tcW w:w="618" w:type="pct"/>
            <w:tcBorders>
              <w:top w:val="nil"/>
              <w:left w:val="nil"/>
              <w:bottom w:val="single" w:sz="4" w:space="0" w:color="auto"/>
              <w:right w:val="single" w:sz="4" w:space="0" w:color="auto"/>
            </w:tcBorders>
            <w:shd w:val="clear" w:color="auto" w:fill="auto"/>
            <w:noWrap/>
            <w:vAlign w:val="center"/>
            <w:hideMark/>
          </w:tcPr>
          <w:p w14:paraId="3F124FB7" w14:textId="26CC58D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5.46</w:t>
            </w:r>
          </w:p>
        </w:tc>
      </w:tr>
      <w:tr w:rsidR="001E074E" w:rsidRPr="000E525E" w14:paraId="07F04850"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6EA646E3"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7BFA742A"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52475948" w14:textId="4EE8B4A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1.05</w:t>
            </w:r>
          </w:p>
        </w:tc>
        <w:tc>
          <w:tcPr>
            <w:tcW w:w="679" w:type="pct"/>
            <w:tcBorders>
              <w:top w:val="nil"/>
              <w:left w:val="nil"/>
              <w:bottom w:val="single" w:sz="4" w:space="0" w:color="auto"/>
              <w:right w:val="single" w:sz="4" w:space="0" w:color="auto"/>
            </w:tcBorders>
            <w:shd w:val="clear" w:color="auto" w:fill="auto"/>
            <w:noWrap/>
            <w:vAlign w:val="center"/>
            <w:hideMark/>
          </w:tcPr>
          <w:p w14:paraId="1638F9E6" w14:textId="17D98544"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55.64</w:t>
            </w:r>
          </w:p>
        </w:tc>
        <w:tc>
          <w:tcPr>
            <w:tcW w:w="832" w:type="pct"/>
            <w:tcBorders>
              <w:top w:val="nil"/>
              <w:left w:val="nil"/>
              <w:bottom w:val="single" w:sz="4" w:space="0" w:color="auto"/>
              <w:right w:val="single" w:sz="4" w:space="0" w:color="auto"/>
            </w:tcBorders>
            <w:shd w:val="clear" w:color="auto" w:fill="auto"/>
            <w:noWrap/>
            <w:vAlign w:val="center"/>
            <w:hideMark/>
          </w:tcPr>
          <w:p w14:paraId="22D79EC2" w14:textId="65286C84"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0.10</w:t>
            </w:r>
          </w:p>
        </w:tc>
        <w:tc>
          <w:tcPr>
            <w:tcW w:w="658" w:type="pct"/>
            <w:tcBorders>
              <w:top w:val="nil"/>
              <w:left w:val="nil"/>
              <w:bottom w:val="single" w:sz="4" w:space="0" w:color="auto"/>
              <w:right w:val="single" w:sz="4" w:space="0" w:color="auto"/>
            </w:tcBorders>
            <w:shd w:val="clear" w:color="auto" w:fill="auto"/>
            <w:noWrap/>
            <w:vAlign w:val="bottom"/>
            <w:hideMark/>
          </w:tcPr>
          <w:p w14:paraId="44F246C7" w14:textId="2BF08688"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5.41</w:t>
            </w:r>
          </w:p>
        </w:tc>
        <w:tc>
          <w:tcPr>
            <w:tcW w:w="618" w:type="pct"/>
            <w:tcBorders>
              <w:top w:val="nil"/>
              <w:left w:val="nil"/>
              <w:bottom w:val="single" w:sz="4" w:space="0" w:color="auto"/>
              <w:right w:val="single" w:sz="4" w:space="0" w:color="auto"/>
            </w:tcBorders>
            <w:shd w:val="clear" w:color="auto" w:fill="auto"/>
            <w:noWrap/>
            <w:vAlign w:val="center"/>
            <w:hideMark/>
          </w:tcPr>
          <w:p w14:paraId="1D921304" w14:textId="713EECB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5.52</w:t>
            </w:r>
          </w:p>
        </w:tc>
      </w:tr>
      <w:tr w:rsidR="001E074E" w:rsidRPr="000E525E" w14:paraId="5A5E661D"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2812DFF5"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911" w:type="pct"/>
            <w:tcBorders>
              <w:top w:val="nil"/>
              <w:left w:val="nil"/>
              <w:bottom w:val="single" w:sz="4" w:space="0" w:color="auto"/>
              <w:right w:val="single" w:sz="4" w:space="0" w:color="auto"/>
            </w:tcBorders>
            <w:shd w:val="clear" w:color="auto" w:fill="auto"/>
            <w:noWrap/>
            <w:vAlign w:val="center"/>
            <w:hideMark/>
          </w:tcPr>
          <w:p w14:paraId="77268B00"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1CAF6667" w14:textId="7E6479C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585.80</w:t>
            </w:r>
          </w:p>
        </w:tc>
        <w:tc>
          <w:tcPr>
            <w:tcW w:w="679" w:type="pct"/>
            <w:tcBorders>
              <w:top w:val="nil"/>
              <w:left w:val="nil"/>
              <w:bottom w:val="single" w:sz="4" w:space="0" w:color="auto"/>
              <w:right w:val="single" w:sz="4" w:space="0" w:color="auto"/>
            </w:tcBorders>
            <w:shd w:val="clear" w:color="auto" w:fill="auto"/>
            <w:noWrap/>
            <w:vAlign w:val="center"/>
            <w:hideMark/>
          </w:tcPr>
          <w:p w14:paraId="0FF84A5F" w14:textId="1A1D1DF7"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4,014.45</w:t>
            </w:r>
          </w:p>
        </w:tc>
        <w:tc>
          <w:tcPr>
            <w:tcW w:w="832" w:type="pct"/>
            <w:tcBorders>
              <w:top w:val="nil"/>
              <w:left w:val="nil"/>
              <w:bottom w:val="single" w:sz="4" w:space="0" w:color="auto"/>
              <w:right w:val="single" w:sz="4" w:space="0" w:color="auto"/>
            </w:tcBorders>
            <w:shd w:val="clear" w:color="auto" w:fill="auto"/>
            <w:noWrap/>
            <w:vAlign w:val="center"/>
            <w:hideMark/>
          </w:tcPr>
          <w:p w14:paraId="4349E6E4" w14:textId="00F772E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0.95</w:t>
            </w:r>
          </w:p>
        </w:tc>
        <w:tc>
          <w:tcPr>
            <w:tcW w:w="658" w:type="pct"/>
            <w:tcBorders>
              <w:top w:val="nil"/>
              <w:left w:val="nil"/>
              <w:bottom w:val="single" w:sz="4" w:space="0" w:color="auto"/>
              <w:right w:val="single" w:sz="4" w:space="0" w:color="auto"/>
            </w:tcBorders>
            <w:shd w:val="clear" w:color="auto" w:fill="auto"/>
            <w:noWrap/>
            <w:vAlign w:val="bottom"/>
            <w:hideMark/>
          </w:tcPr>
          <w:p w14:paraId="052BA481" w14:textId="735CBDC7"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5.66</w:t>
            </w:r>
          </w:p>
        </w:tc>
        <w:tc>
          <w:tcPr>
            <w:tcW w:w="618" w:type="pct"/>
            <w:tcBorders>
              <w:top w:val="nil"/>
              <w:left w:val="nil"/>
              <w:bottom w:val="single" w:sz="4" w:space="0" w:color="auto"/>
              <w:right w:val="single" w:sz="4" w:space="0" w:color="auto"/>
            </w:tcBorders>
            <w:shd w:val="clear" w:color="auto" w:fill="auto"/>
            <w:noWrap/>
            <w:vAlign w:val="center"/>
            <w:hideMark/>
          </w:tcPr>
          <w:p w14:paraId="76529D03" w14:textId="609CF6B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6.61</w:t>
            </w:r>
          </w:p>
        </w:tc>
      </w:tr>
      <w:tr w:rsidR="001E074E" w:rsidRPr="000E525E" w14:paraId="6CBAC077"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72804145"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3D54F2FF"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7EFAEF15" w14:textId="5118452E"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0.98</w:t>
            </w:r>
          </w:p>
        </w:tc>
        <w:tc>
          <w:tcPr>
            <w:tcW w:w="679" w:type="pct"/>
            <w:tcBorders>
              <w:top w:val="nil"/>
              <w:left w:val="nil"/>
              <w:bottom w:val="single" w:sz="4" w:space="0" w:color="auto"/>
              <w:right w:val="single" w:sz="4" w:space="0" w:color="auto"/>
            </w:tcBorders>
            <w:shd w:val="clear" w:color="auto" w:fill="auto"/>
            <w:noWrap/>
            <w:vAlign w:val="center"/>
            <w:hideMark/>
          </w:tcPr>
          <w:p w14:paraId="7BB2FFA5" w14:textId="70649E29"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2.34</w:t>
            </w:r>
          </w:p>
        </w:tc>
        <w:tc>
          <w:tcPr>
            <w:tcW w:w="832" w:type="pct"/>
            <w:tcBorders>
              <w:top w:val="nil"/>
              <w:left w:val="nil"/>
              <w:bottom w:val="single" w:sz="4" w:space="0" w:color="auto"/>
              <w:right w:val="single" w:sz="4" w:space="0" w:color="auto"/>
            </w:tcBorders>
            <w:shd w:val="clear" w:color="auto" w:fill="auto"/>
            <w:noWrap/>
            <w:vAlign w:val="center"/>
            <w:hideMark/>
          </w:tcPr>
          <w:p w14:paraId="1D06696F" w14:textId="2ECAB6A1"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2.51</w:t>
            </w:r>
          </w:p>
        </w:tc>
        <w:tc>
          <w:tcPr>
            <w:tcW w:w="658" w:type="pct"/>
            <w:tcBorders>
              <w:top w:val="nil"/>
              <w:left w:val="nil"/>
              <w:bottom w:val="single" w:sz="4" w:space="0" w:color="auto"/>
              <w:right w:val="single" w:sz="4" w:space="0" w:color="auto"/>
            </w:tcBorders>
            <w:shd w:val="clear" w:color="auto" w:fill="auto"/>
            <w:noWrap/>
            <w:vAlign w:val="bottom"/>
            <w:hideMark/>
          </w:tcPr>
          <w:p w14:paraId="1A0790FB" w14:textId="20B2E827"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5.66</w:t>
            </w:r>
          </w:p>
        </w:tc>
        <w:tc>
          <w:tcPr>
            <w:tcW w:w="618" w:type="pct"/>
            <w:tcBorders>
              <w:top w:val="nil"/>
              <w:left w:val="nil"/>
              <w:bottom w:val="single" w:sz="4" w:space="0" w:color="auto"/>
              <w:right w:val="single" w:sz="4" w:space="0" w:color="auto"/>
            </w:tcBorders>
            <w:shd w:val="clear" w:color="auto" w:fill="auto"/>
            <w:noWrap/>
            <w:vAlign w:val="center"/>
            <w:hideMark/>
          </w:tcPr>
          <w:p w14:paraId="2F51B5DE" w14:textId="0C4F8697"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8.17</w:t>
            </w:r>
          </w:p>
        </w:tc>
      </w:tr>
      <w:tr w:rsidR="001E074E" w:rsidRPr="000E525E" w14:paraId="6B5C29BC"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5376859F"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04F1104A"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2F0A8D19" w14:textId="0FC268A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21.04</w:t>
            </w:r>
          </w:p>
        </w:tc>
        <w:tc>
          <w:tcPr>
            <w:tcW w:w="679" w:type="pct"/>
            <w:tcBorders>
              <w:top w:val="nil"/>
              <w:left w:val="nil"/>
              <w:bottom w:val="single" w:sz="4" w:space="0" w:color="auto"/>
              <w:right w:val="single" w:sz="4" w:space="0" w:color="auto"/>
            </w:tcBorders>
            <w:shd w:val="clear" w:color="auto" w:fill="auto"/>
            <w:noWrap/>
            <w:vAlign w:val="center"/>
            <w:hideMark/>
          </w:tcPr>
          <w:p w14:paraId="42D3C3FC" w14:textId="3E595F0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116.25</w:t>
            </w:r>
          </w:p>
        </w:tc>
        <w:tc>
          <w:tcPr>
            <w:tcW w:w="832" w:type="pct"/>
            <w:tcBorders>
              <w:top w:val="nil"/>
              <w:left w:val="nil"/>
              <w:bottom w:val="single" w:sz="4" w:space="0" w:color="auto"/>
              <w:right w:val="single" w:sz="4" w:space="0" w:color="auto"/>
            </w:tcBorders>
            <w:shd w:val="clear" w:color="auto" w:fill="auto"/>
            <w:noWrap/>
            <w:vAlign w:val="center"/>
            <w:hideMark/>
          </w:tcPr>
          <w:p w14:paraId="51127476" w14:textId="7C0346C9"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1.02</w:t>
            </w:r>
          </w:p>
        </w:tc>
        <w:tc>
          <w:tcPr>
            <w:tcW w:w="658" w:type="pct"/>
            <w:tcBorders>
              <w:top w:val="nil"/>
              <w:left w:val="nil"/>
              <w:bottom w:val="single" w:sz="4" w:space="0" w:color="auto"/>
              <w:right w:val="single" w:sz="4" w:space="0" w:color="auto"/>
            </w:tcBorders>
            <w:shd w:val="clear" w:color="auto" w:fill="auto"/>
            <w:noWrap/>
            <w:vAlign w:val="bottom"/>
            <w:hideMark/>
          </w:tcPr>
          <w:p w14:paraId="4C0AAB82" w14:textId="645FEC74"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5.66</w:t>
            </w:r>
          </w:p>
        </w:tc>
        <w:tc>
          <w:tcPr>
            <w:tcW w:w="618" w:type="pct"/>
            <w:tcBorders>
              <w:top w:val="nil"/>
              <w:left w:val="nil"/>
              <w:bottom w:val="single" w:sz="4" w:space="0" w:color="auto"/>
              <w:right w:val="single" w:sz="4" w:space="0" w:color="auto"/>
            </w:tcBorders>
            <w:shd w:val="clear" w:color="auto" w:fill="auto"/>
            <w:noWrap/>
            <w:vAlign w:val="center"/>
            <w:hideMark/>
          </w:tcPr>
          <w:p w14:paraId="50626F7F" w14:textId="29CC23B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6.68</w:t>
            </w:r>
          </w:p>
        </w:tc>
      </w:tr>
      <w:tr w:rsidR="001E074E" w:rsidRPr="000E525E" w14:paraId="3AC45EEB"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49B9FFE4"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7F9AAB8F"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6BB49611" w14:textId="07B59753"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0.68</w:t>
            </w:r>
          </w:p>
        </w:tc>
        <w:tc>
          <w:tcPr>
            <w:tcW w:w="679" w:type="pct"/>
            <w:tcBorders>
              <w:top w:val="nil"/>
              <w:left w:val="nil"/>
              <w:bottom w:val="single" w:sz="4" w:space="0" w:color="auto"/>
              <w:right w:val="single" w:sz="4" w:space="0" w:color="auto"/>
            </w:tcBorders>
            <w:shd w:val="clear" w:color="auto" w:fill="auto"/>
            <w:noWrap/>
            <w:vAlign w:val="center"/>
            <w:hideMark/>
          </w:tcPr>
          <w:p w14:paraId="09EDF39B" w14:textId="72F4F5C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2.86</w:t>
            </w:r>
          </w:p>
        </w:tc>
        <w:tc>
          <w:tcPr>
            <w:tcW w:w="832" w:type="pct"/>
            <w:tcBorders>
              <w:top w:val="nil"/>
              <w:left w:val="nil"/>
              <w:bottom w:val="single" w:sz="4" w:space="0" w:color="auto"/>
              <w:right w:val="single" w:sz="4" w:space="0" w:color="auto"/>
            </w:tcBorders>
            <w:shd w:val="clear" w:color="auto" w:fill="auto"/>
            <w:noWrap/>
            <w:vAlign w:val="center"/>
            <w:hideMark/>
          </w:tcPr>
          <w:p w14:paraId="08A7244E" w14:textId="32F13E50"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1.51</w:t>
            </w:r>
          </w:p>
        </w:tc>
        <w:tc>
          <w:tcPr>
            <w:tcW w:w="658" w:type="pct"/>
            <w:tcBorders>
              <w:top w:val="nil"/>
              <w:left w:val="nil"/>
              <w:bottom w:val="single" w:sz="4" w:space="0" w:color="auto"/>
              <w:right w:val="single" w:sz="4" w:space="0" w:color="auto"/>
            </w:tcBorders>
            <w:shd w:val="clear" w:color="auto" w:fill="auto"/>
            <w:noWrap/>
            <w:vAlign w:val="bottom"/>
            <w:hideMark/>
          </w:tcPr>
          <w:p w14:paraId="0F287125" w14:textId="7D2C127A"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5.66</w:t>
            </w:r>
          </w:p>
        </w:tc>
        <w:tc>
          <w:tcPr>
            <w:tcW w:w="618" w:type="pct"/>
            <w:tcBorders>
              <w:top w:val="nil"/>
              <w:left w:val="nil"/>
              <w:bottom w:val="single" w:sz="4" w:space="0" w:color="auto"/>
              <w:right w:val="single" w:sz="4" w:space="0" w:color="auto"/>
            </w:tcBorders>
            <w:shd w:val="clear" w:color="auto" w:fill="auto"/>
            <w:noWrap/>
            <w:vAlign w:val="center"/>
            <w:hideMark/>
          </w:tcPr>
          <w:p w14:paraId="1D8963BF" w14:textId="5917F02B"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7.17</w:t>
            </w:r>
          </w:p>
        </w:tc>
      </w:tr>
      <w:tr w:rsidR="001E074E" w:rsidRPr="000E525E" w14:paraId="309CEDAE"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1A7A309E"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911" w:type="pct"/>
            <w:tcBorders>
              <w:top w:val="nil"/>
              <w:left w:val="nil"/>
              <w:bottom w:val="single" w:sz="4" w:space="0" w:color="auto"/>
              <w:right w:val="single" w:sz="4" w:space="0" w:color="auto"/>
            </w:tcBorders>
            <w:shd w:val="clear" w:color="auto" w:fill="auto"/>
            <w:noWrap/>
            <w:vAlign w:val="center"/>
            <w:hideMark/>
          </w:tcPr>
          <w:p w14:paraId="5CA7EFAB"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31A25DE5" w14:textId="7DFC1283"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1,516.69</w:t>
            </w:r>
          </w:p>
        </w:tc>
        <w:tc>
          <w:tcPr>
            <w:tcW w:w="679" w:type="pct"/>
            <w:tcBorders>
              <w:top w:val="nil"/>
              <w:left w:val="nil"/>
              <w:bottom w:val="single" w:sz="4" w:space="0" w:color="auto"/>
              <w:right w:val="single" w:sz="4" w:space="0" w:color="auto"/>
            </w:tcBorders>
            <w:shd w:val="clear" w:color="auto" w:fill="auto"/>
            <w:noWrap/>
            <w:vAlign w:val="center"/>
            <w:hideMark/>
          </w:tcPr>
          <w:p w14:paraId="3CF8EDD0" w14:textId="3D03A064"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6,801.00</w:t>
            </w:r>
          </w:p>
        </w:tc>
        <w:tc>
          <w:tcPr>
            <w:tcW w:w="832" w:type="pct"/>
            <w:tcBorders>
              <w:top w:val="nil"/>
              <w:left w:val="nil"/>
              <w:bottom w:val="single" w:sz="4" w:space="0" w:color="auto"/>
              <w:right w:val="single" w:sz="4" w:space="0" w:color="auto"/>
            </w:tcBorders>
            <w:shd w:val="clear" w:color="auto" w:fill="auto"/>
            <w:noWrap/>
            <w:vAlign w:val="center"/>
            <w:hideMark/>
          </w:tcPr>
          <w:p w14:paraId="34C81350" w14:textId="0B8ABA2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1.51</w:t>
            </w:r>
          </w:p>
        </w:tc>
        <w:tc>
          <w:tcPr>
            <w:tcW w:w="658" w:type="pct"/>
            <w:tcBorders>
              <w:top w:val="nil"/>
              <w:left w:val="nil"/>
              <w:bottom w:val="single" w:sz="4" w:space="0" w:color="auto"/>
              <w:right w:val="single" w:sz="4" w:space="0" w:color="auto"/>
            </w:tcBorders>
            <w:shd w:val="clear" w:color="auto" w:fill="auto"/>
            <w:noWrap/>
            <w:vAlign w:val="bottom"/>
            <w:hideMark/>
          </w:tcPr>
          <w:p w14:paraId="7A99BA3A" w14:textId="2135DD98"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5.96</w:t>
            </w:r>
          </w:p>
        </w:tc>
        <w:tc>
          <w:tcPr>
            <w:tcW w:w="618" w:type="pct"/>
            <w:tcBorders>
              <w:top w:val="nil"/>
              <w:left w:val="nil"/>
              <w:bottom w:val="single" w:sz="4" w:space="0" w:color="auto"/>
              <w:right w:val="single" w:sz="4" w:space="0" w:color="auto"/>
            </w:tcBorders>
            <w:shd w:val="clear" w:color="auto" w:fill="auto"/>
            <w:noWrap/>
            <w:vAlign w:val="center"/>
            <w:hideMark/>
          </w:tcPr>
          <w:p w14:paraId="768A3EEC" w14:textId="78F5CEAA"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7.47</w:t>
            </w:r>
          </w:p>
        </w:tc>
      </w:tr>
      <w:tr w:rsidR="001E074E" w:rsidRPr="000E525E" w14:paraId="59B4FD00"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0F56EF20"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152059F9"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1528538A" w14:textId="5175CAB4"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136.03</w:t>
            </w:r>
          </w:p>
        </w:tc>
        <w:tc>
          <w:tcPr>
            <w:tcW w:w="679" w:type="pct"/>
            <w:tcBorders>
              <w:top w:val="nil"/>
              <w:left w:val="nil"/>
              <w:bottom w:val="single" w:sz="4" w:space="0" w:color="auto"/>
              <w:right w:val="single" w:sz="4" w:space="0" w:color="auto"/>
            </w:tcBorders>
            <w:shd w:val="clear" w:color="auto" w:fill="auto"/>
            <w:noWrap/>
            <w:vAlign w:val="center"/>
            <w:hideMark/>
          </w:tcPr>
          <w:p w14:paraId="4719A3CF" w14:textId="048DFDD3"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768.41</w:t>
            </w:r>
          </w:p>
        </w:tc>
        <w:tc>
          <w:tcPr>
            <w:tcW w:w="832" w:type="pct"/>
            <w:tcBorders>
              <w:top w:val="nil"/>
              <w:left w:val="nil"/>
              <w:bottom w:val="single" w:sz="4" w:space="0" w:color="auto"/>
              <w:right w:val="single" w:sz="4" w:space="0" w:color="auto"/>
            </w:tcBorders>
            <w:shd w:val="clear" w:color="auto" w:fill="auto"/>
            <w:noWrap/>
            <w:vAlign w:val="center"/>
            <w:hideMark/>
          </w:tcPr>
          <w:p w14:paraId="3DAE0B66" w14:textId="375D2104"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1.18</w:t>
            </w:r>
          </w:p>
        </w:tc>
        <w:tc>
          <w:tcPr>
            <w:tcW w:w="658" w:type="pct"/>
            <w:tcBorders>
              <w:top w:val="nil"/>
              <w:left w:val="nil"/>
              <w:bottom w:val="single" w:sz="4" w:space="0" w:color="auto"/>
              <w:right w:val="single" w:sz="4" w:space="0" w:color="auto"/>
            </w:tcBorders>
            <w:shd w:val="clear" w:color="auto" w:fill="auto"/>
            <w:noWrap/>
            <w:vAlign w:val="bottom"/>
            <w:hideMark/>
          </w:tcPr>
          <w:p w14:paraId="58F821AB" w14:textId="460764BD"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5.96</w:t>
            </w:r>
          </w:p>
        </w:tc>
        <w:tc>
          <w:tcPr>
            <w:tcW w:w="618" w:type="pct"/>
            <w:tcBorders>
              <w:top w:val="nil"/>
              <w:left w:val="nil"/>
              <w:bottom w:val="single" w:sz="4" w:space="0" w:color="auto"/>
              <w:right w:val="single" w:sz="4" w:space="0" w:color="auto"/>
            </w:tcBorders>
            <w:shd w:val="clear" w:color="auto" w:fill="auto"/>
            <w:noWrap/>
            <w:vAlign w:val="center"/>
            <w:hideMark/>
          </w:tcPr>
          <w:p w14:paraId="42308040" w14:textId="2138EBF1"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7.14</w:t>
            </w:r>
          </w:p>
        </w:tc>
      </w:tr>
      <w:tr w:rsidR="001E074E" w:rsidRPr="000E525E" w14:paraId="3FF385D2"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0F5ADC78"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2BC8978D"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496AB94A" w14:textId="2F633BA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26.66</w:t>
            </w:r>
          </w:p>
        </w:tc>
        <w:tc>
          <w:tcPr>
            <w:tcW w:w="679" w:type="pct"/>
            <w:tcBorders>
              <w:top w:val="nil"/>
              <w:left w:val="nil"/>
              <w:bottom w:val="single" w:sz="4" w:space="0" w:color="auto"/>
              <w:right w:val="single" w:sz="4" w:space="0" w:color="auto"/>
            </w:tcBorders>
            <w:shd w:val="clear" w:color="auto" w:fill="auto"/>
            <w:noWrap/>
            <w:vAlign w:val="center"/>
            <w:hideMark/>
          </w:tcPr>
          <w:p w14:paraId="1E532726" w14:textId="0DC7230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55.24</w:t>
            </w:r>
          </w:p>
        </w:tc>
        <w:tc>
          <w:tcPr>
            <w:tcW w:w="832" w:type="pct"/>
            <w:tcBorders>
              <w:top w:val="nil"/>
              <w:left w:val="nil"/>
              <w:bottom w:val="single" w:sz="4" w:space="0" w:color="auto"/>
              <w:right w:val="single" w:sz="4" w:space="0" w:color="auto"/>
            </w:tcBorders>
            <w:shd w:val="clear" w:color="auto" w:fill="auto"/>
            <w:noWrap/>
            <w:vAlign w:val="center"/>
            <w:hideMark/>
          </w:tcPr>
          <w:p w14:paraId="7711996B" w14:textId="657FBFE7"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3.05</w:t>
            </w:r>
          </w:p>
        </w:tc>
        <w:tc>
          <w:tcPr>
            <w:tcW w:w="658" w:type="pct"/>
            <w:tcBorders>
              <w:top w:val="nil"/>
              <w:left w:val="nil"/>
              <w:bottom w:val="single" w:sz="4" w:space="0" w:color="auto"/>
              <w:right w:val="single" w:sz="4" w:space="0" w:color="auto"/>
            </w:tcBorders>
            <w:shd w:val="clear" w:color="auto" w:fill="auto"/>
            <w:noWrap/>
            <w:vAlign w:val="bottom"/>
            <w:hideMark/>
          </w:tcPr>
          <w:p w14:paraId="79379C0C" w14:textId="0AF763EB"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5.96</w:t>
            </w:r>
          </w:p>
        </w:tc>
        <w:tc>
          <w:tcPr>
            <w:tcW w:w="618" w:type="pct"/>
            <w:tcBorders>
              <w:top w:val="nil"/>
              <w:left w:val="nil"/>
              <w:bottom w:val="single" w:sz="4" w:space="0" w:color="auto"/>
              <w:right w:val="single" w:sz="4" w:space="0" w:color="auto"/>
            </w:tcBorders>
            <w:shd w:val="clear" w:color="auto" w:fill="auto"/>
            <w:noWrap/>
            <w:vAlign w:val="center"/>
            <w:hideMark/>
          </w:tcPr>
          <w:p w14:paraId="656A7410" w14:textId="34BF1DDA"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9.00</w:t>
            </w:r>
          </w:p>
        </w:tc>
      </w:tr>
      <w:tr w:rsidR="001E074E" w:rsidRPr="000E525E" w14:paraId="11926778"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7C61945D"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4685B423"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125C8267" w14:textId="5F651C9E"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50.00</w:t>
            </w:r>
          </w:p>
        </w:tc>
        <w:tc>
          <w:tcPr>
            <w:tcW w:w="679" w:type="pct"/>
            <w:tcBorders>
              <w:top w:val="nil"/>
              <w:left w:val="nil"/>
              <w:bottom w:val="single" w:sz="4" w:space="0" w:color="auto"/>
              <w:right w:val="single" w:sz="4" w:space="0" w:color="auto"/>
            </w:tcBorders>
            <w:shd w:val="clear" w:color="auto" w:fill="auto"/>
            <w:noWrap/>
            <w:vAlign w:val="center"/>
            <w:hideMark/>
          </w:tcPr>
          <w:p w14:paraId="02035B2D" w14:textId="53517E62"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147.63</w:t>
            </w:r>
          </w:p>
        </w:tc>
        <w:tc>
          <w:tcPr>
            <w:tcW w:w="832" w:type="pct"/>
            <w:tcBorders>
              <w:top w:val="nil"/>
              <w:left w:val="nil"/>
              <w:bottom w:val="single" w:sz="4" w:space="0" w:color="auto"/>
              <w:right w:val="single" w:sz="4" w:space="0" w:color="auto"/>
            </w:tcBorders>
            <w:shd w:val="clear" w:color="auto" w:fill="auto"/>
            <w:noWrap/>
            <w:vAlign w:val="center"/>
            <w:hideMark/>
          </w:tcPr>
          <w:p w14:paraId="55CD71D6" w14:textId="230EA15C"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2.02</w:t>
            </w:r>
          </w:p>
        </w:tc>
        <w:tc>
          <w:tcPr>
            <w:tcW w:w="658" w:type="pct"/>
            <w:tcBorders>
              <w:top w:val="nil"/>
              <w:left w:val="nil"/>
              <w:bottom w:val="single" w:sz="4" w:space="0" w:color="auto"/>
              <w:right w:val="single" w:sz="4" w:space="0" w:color="auto"/>
            </w:tcBorders>
            <w:shd w:val="clear" w:color="auto" w:fill="auto"/>
            <w:noWrap/>
            <w:vAlign w:val="bottom"/>
            <w:hideMark/>
          </w:tcPr>
          <w:p w14:paraId="45950A31" w14:textId="58C88D99"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5.96</w:t>
            </w:r>
          </w:p>
        </w:tc>
        <w:tc>
          <w:tcPr>
            <w:tcW w:w="618" w:type="pct"/>
            <w:tcBorders>
              <w:top w:val="nil"/>
              <w:left w:val="nil"/>
              <w:bottom w:val="single" w:sz="4" w:space="0" w:color="auto"/>
              <w:right w:val="single" w:sz="4" w:space="0" w:color="auto"/>
            </w:tcBorders>
            <w:shd w:val="clear" w:color="auto" w:fill="auto"/>
            <w:noWrap/>
            <w:vAlign w:val="center"/>
            <w:hideMark/>
          </w:tcPr>
          <w:p w14:paraId="01B4D66B" w14:textId="42A5B05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7.97</w:t>
            </w:r>
          </w:p>
        </w:tc>
      </w:tr>
      <w:tr w:rsidR="001E074E" w:rsidRPr="000E525E" w14:paraId="6F0C72A7"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38981A99"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911" w:type="pct"/>
            <w:tcBorders>
              <w:top w:val="nil"/>
              <w:left w:val="nil"/>
              <w:bottom w:val="single" w:sz="4" w:space="0" w:color="auto"/>
              <w:right w:val="single" w:sz="4" w:space="0" w:color="auto"/>
            </w:tcBorders>
            <w:shd w:val="clear" w:color="auto" w:fill="auto"/>
            <w:noWrap/>
            <w:vAlign w:val="center"/>
            <w:hideMark/>
          </w:tcPr>
          <w:p w14:paraId="3E412C4F"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745" w:type="pct"/>
            <w:tcBorders>
              <w:top w:val="nil"/>
              <w:left w:val="nil"/>
              <w:bottom w:val="single" w:sz="4" w:space="0" w:color="auto"/>
              <w:right w:val="single" w:sz="4" w:space="0" w:color="auto"/>
            </w:tcBorders>
            <w:shd w:val="clear" w:color="auto" w:fill="auto"/>
            <w:noWrap/>
            <w:vAlign w:val="center"/>
            <w:hideMark/>
          </w:tcPr>
          <w:p w14:paraId="654DAC89" w14:textId="3BCF7831"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272.30</w:t>
            </w:r>
          </w:p>
        </w:tc>
        <w:tc>
          <w:tcPr>
            <w:tcW w:w="679" w:type="pct"/>
            <w:tcBorders>
              <w:top w:val="nil"/>
              <w:left w:val="nil"/>
              <w:bottom w:val="single" w:sz="4" w:space="0" w:color="auto"/>
              <w:right w:val="single" w:sz="4" w:space="0" w:color="auto"/>
            </w:tcBorders>
            <w:shd w:val="clear" w:color="auto" w:fill="auto"/>
            <w:noWrap/>
            <w:vAlign w:val="center"/>
            <w:hideMark/>
          </w:tcPr>
          <w:p w14:paraId="6FE0FBCD" w14:textId="179AE8A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673.52</w:t>
            </w:r>
          </w:p>
        </w:tc>
        <w:tc>
          <w:tcPr>
            <w:tcW w:w="832" w:type="pct"/>
            <w:tcBorders>
              <w:top w:val="nil"/>
              <w:left w:val="nil"/>
              <w:bottom w:val="single" w:sz="4" w:space="0" w:color="auto"/>
              <w:right w:val="single" w:sz="4" w:space="0" w:color="auto"/>
            </w:tcBorders>
            <w:shd w:val="clear" w:color="auto" w:fill="auto"/>
            <w:noWrap/>
            <w:vAlign w:val="center"/>
            <w:hideMark/>
          </w:tcPr>
          <w:p w14:paraId="2528E73A" w14:textId="0521AC28"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2.72</w:t>
            </w:r>
          </w:p>
        </w:tc>
        <w:tc>
          <w:tcPr>
            <w:tcW w:w="658" w:type="pct"/>
            <w:tcBorders>
              <w:top w:val="nil"/>
              <w:left w:val="nil"/>
              <w:bottom w:val="single" w:sz="4" w:space="0" w:color="auto"/>
              <w:right w:val="single" w:sz="4" w:space="0" w:color="auto"/>
            </w:tcBorders>
            <w:shd w:val="clear" w:color="auto" w:fill="auto"/>
            <w:noWrap/>
            <w:vAlign w:val="bottom"/>
            <w:hideMark/>
          </w:tcPr>
          <w:p w14:paraId="2D3B6A5F" w14:textId="6FDDA6D1"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6.61</w:t>
            </w:r>
          </w:p>
        </w:tc>
        <w:tc>
          <w:tcPr>
            <w:tcW w:w="618" w:type="pct"/>
            <w:tcBorders>
              <w:top w:val="nil"/>
              <w:left w:val="nil"/>
              <w:bottom w:val="single" w:sz="4" w:space="0" w:color="auto"/>
              <w:right w:val="single" w:sz="4" w:space="0" w:color="auto"/>
            </w:tcBorders>
            <w:shd w:val="clear" w:color="auto" w:fill="auto"/>
            <w:noWrap/>
            <w:vAlign w:val="center"/>
            <w:hideMark/>
          </w:tcPr>
          <w:p w14:paraId="5B6C913B" w14:textId="5F4376E0"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9.33</w:t>
            </w:r>
          </w:p>
        </w:tc>
      </w:tr>
      <w:tr w:rsidR="001E074E" w:rsidRPr="000E525E" w14:paraId="4D90C7C4"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4B9751ED"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072EC240"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745" w:type="pct"/>
            <w:tcBorders>
              <w:top w:val="nil"/>
              <w:left w:val="nil"/>
              <w:bottom w:val="single" w:sz="4" w:space="0" w:color="auto"/>
              <w:right w:val="single" w:sz="4" w:space="0" w:color="auto"/>
            </w:tcBorders>
            <w:shd w:val="clear" w:color="auto" w:fill="auto"/>
            <w:noWrap/>
            <w:vAlign w:val="center"/>
            <w:hideMark/>
          </w:tcPr>
          <w:p w14:paraId="27DEB9DD" w14:textId="034E3021"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436.91</w:t>
            </w:r>
          </w:p>
        </w:tc>
        <w:tc>
          <w:tcPr>
            <w:tcW w:w="679" w:type="pct"/>
            <w:tcBorders>
              <w:top w:val="nil"/>
              <w:left w:val="nil"/>
              <w:bottom w:val="single" w:sz="4" w:space="0" w:color="auto"/>
              <w:right w:val="single" w:sz="4" w:space="0" w:color="auto"/>
            </w:tcBorders>
            <w:shd w:val="clear" w:color="auto" w:fill="auto"/>
            <w:noWrap/>
            <w:vAlign w:val="center"/>
            <w:hideMark/>
          </w:tcPr>
          <w:p w14:paraId="268D17FF" w14:textId="322998C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887.53</w:t>
            </w:r>
          </w:p>
        </w:tc>
        <w:tc>
          <w:tcPr>
            <w:tcW w:w="832" w:type="pct"/>
            <w:tcBorders>
              <w:top w:val="nil"/>
              <w:left w:val="nil"/>
              <w:bottom w:val="single" w:sz="4" w:space="0" w:color="auto"/>
              <w:right w:val="single" w:sz="4" w:space="0" w:color="auto"/>
            </w:tcBorders>
            <w:shd w:val="clear" w:color="auto" w:fill="auto"/>
            <w:noWrap/>
            <w:vAlign w:val="center"/>
            <w:hideMark/>
          </w:tcPr>
          <w:p w14:paraId="0DDE5AC5" w14:textId="4957BEF2"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3.29</w:t>
            </w:r>
          </w:p>
        </w:tc>
        <w:tc>
          <w:tcPr>
            <w:tcW w:w="658" w:type="pct"/>
            <w:tcBorders>
              <w:top w:val="nil"/>
              <w:left w:val="nil"/>
              <w:bottom w:val="single" w:sz="4" w:space="0" w:color="auto"/>
              <w:right w:val="single" w:sz="4" w:space="0" w:color="auto"/>
            </w:tcBorders>
            <w:shd w:val="clear" w:color="auto" w:fill="auto"/>
            <w:noWrap/>
            <w:vAlign w:val="bottom"/>
            <w:hideMark/>
          </w:tcPr>
          <w:p w14:paraId="264CF5D5" w14:textId="64FB05F0"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6.61</w:t>
            </w:r>
          </w:p>
        </w:tc>
        <w:tc>
          <w:tcPr>
            <w:tcW w:w="618" w:type="pct"/>
            <w:tcBorders>
              <w:top w:val="nil"/>
              <w:left w:val="nil"/>
              <w:bottom w:val="single" w:sz="4" w:space="0" w:color="auto"/>
              <w:right w:val="single" w:sz="4" w:space="0" w:color="auto"/>
            </w:tcBorders>
            <w:shd w:val="clear" w:color="auto" w:fill="auto"/>
            <w:noWrap/>
            <w:vAlign w:val="center"/>
            <w:hideMark/>
          </w:tcPr>
          <w:p w14:paraId="717FC40B" w14:textId="148036B9"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9.90</w:t>
            </w:r>
          </w:p>
        </w:tc>
      </w:tr>
      <w:tr w:rsidR="001E074E" w:rsidRPr="000E525E" w14:paraId="31B75201"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464C8817"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010DA4B0"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0373AE9C" w14:textId="045B0242"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2,552.19</w:t>
            </w:r>
          </w:p>
        </w:tc>
        <w:tc>
          <w:tcPr>
            <w:tcW w:w="679" w:type="pct"/>
            <w:tcBorders>
              <w:top w:val="nil"/>
              <w:left w:val="nil"/>
              <w:bottom w:val="single" w:sz="4" w:space="0" w:color="auto"/>
              <w:right w:val="single" w:sz="4" w:space="0" w:color="auto"/>
            </w:tcBorders>
            <w:shd w:val="clear" w:color="auto" w:fill="auto"/>
            <w:noWrap/>
            <w:vAlign w:val="center"/>
            <w:hideMark/>
          </w:tcPr>
          <w:p w14:paraId="07FE52C5" w14:textId="65D9CA40"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10,607.34</w:t>
            </w:r>
          </w:p>
        </w:tc>
        <w:tc>
          <w:tcPr>
            <w:tcW w:w="832" w:type="pct"/>
            <w:tcBorders>
              <w:top w:val="nil"/>
              <w:left w:val="nil"/>
              <w:bottom w:val="single" w:sz="4" w:space="0" w:color="auto"/>
              <w:right w:val="single" w:sz="4" w:space="0" w:color="auto"/>
            </w:tcBorders>
            <w:shd w:val="clear" w:color="auto" w:fill="auto"/>
            <w:noWrap/>
            <w:vAlign w:val="center"/>
            <w:hideMark/>
          </w:tcPr>
          <w:p w14:paraId="42BA021A" w14:textId="43E49410"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1.79</w:t>
            </w:r>
          </w:p>
        </w:tc>
        <w:tc>
          <w:tcPr>
            <w:tcW w:w="658" w:type="pct"/>
            <w:tcBorders>
              <w:top w:val="nil"/>
              <w:left w:val="nil"/>
              <w:bottom w:val="single" w:sz="4" w:space="0" w:color="auto"/>
              <w:right w:val="single" w:sz="4" w:space="0" w:color="auto"/>
            </w:tcBorders>
            <w:shd w:val="clear" w:color="auto" w:fill="auto"/>
            <w:noWrap/>
            <w:vAlign w:val="bottom"/>
            <w:hideMark/>
          </w:tcPr>
          <w:p w14:paraId="74EF724B" w14:textId="30B45919"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6.61</w:t>
            </w:r>
          </w:p>
        </w:tc>
        <w:tc>
          <w:tcPr>
            <w:tcW w:w="618" w:type="pct"/>
            <w:tcBorders>
              <w:top w:val="nil"/>
              <w:left w:val="nil"/>
              <w:bottom w:val="single" w:sz="4" w:space="0" w:color="auto"/>
              <w:right w:val="single" w:sz="4" w:space="0" w:color="auto"/>
            </w:tcBorders>
            <w:shd w:val="clear" w:color="auto" w:fill="auto"/>
            <w:noWrap/>
            <w:vAlign w:val="center"/>
            <w:hideMark/>
          </w:tcPr>
          <w:p w14:paraId="2100AB46" w14:textId="2E47A8BD"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8.40</w:t>
            </w:r>
          </w:p>
        </w:tc>
      </w:tr>
      <w:tr w:rsidR="001E074E" w:rsidRPr="000E525E" w14:paraId="6790E7AB"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60D1C555"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6A8C26F7"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745" w:type="pct"/>
            <w:tcBorders>
              <w:top w:val="nil"/>
              <w:left w:val="nil"/>
              <w:bottom w:val="single" w:sz="4" w:space="0" w:color="auto"/>
              <w:right w:val="single" w:sz="4" w:space="0" w:color="auto"/>
            </w:tcBorders>
            <w:shd w:val="clear" w:color="auto" w:fill="auto"/>
            <w:noWrap/>
            <w:vAlign w:val="center"/>
            <w:hideMark/>
          </w:tcPr>
          <w:p w14:paraId="1DBFD0D0" w14:textId="2A01EE8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253.57</w:t>
            </w:r>
          </w:p>
        </w:tc>
        <w:tc>
          <w:tcPr>
            <w:tcW w:w="679" w:type="pct"/>
            <w:tcBorders>
              <w:top w:val="nil"/>
              <w:left w:val="nil"/>
              <w:bottom w:val="single" w:sz="4" w:space="0" w:color="auto"/>
              <w:right w:val="single" w:sz="4" w:space="0" w:color="auto"/>
            </w:tcBorders>
            <w:shd w:val="clear" w:color="auto" w:fill="auto"/>
            <w:noWrap/>
            <w:vAlign w:val="center"/>
            <w:hideMark/>
          </w:tcPr>
          <w:p w14:paraId="62BA716F" w14:textId="4B7E31E1"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8,604.26</w:t>
            </w:r>
          </w:p>
        </w:tc>
        <w:tc>
          <w:tcPr>
            <w:tcW w:w="832" w:type="pct"/>
            <w:tcBorders>
              <w:top w:val="nil"/>
              <w:left w:val="nil"/>
              <w:bottom w:val="single" w:sz="4" w:space="0" w:color="auto"/>
              <w:right w:val="single" w:sz="4" w:space="0" w:color="auto"/>
            </w:tcBorders>
            <w:shd w:val="clear" w:color="auto" w:fill="auto"/>
            <w:noWrap/>
            <w:vAlign w:val="center"/>
            <w:hideMark/>
          </w:tcPr>
          <w:p w14:paraId="259EA02B" w14:textId="63B2A6FD"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0.20</w:t>
            </w:r>
          </w:p>
        </w:tc>
        <w:tc>
          <w:tcPr>
            <w:tcW w:w="658" w:type="pct"/>
            <w:tcBorders>
              <w:top w:val="nil"/>
              <w:left w:val="nil"/>
              <w:bottom w:val="single" w:sz="4" w:space="0" w:color="auto"/>
              <w:right w:val="single" w:sz="4" w:space="0" w:color="auto"/>
            </w:tcBorders>
            <w:shd w:val="clear" w:color="auto" w:fill="auto"/>
            <w:noWrap/>
            <w:vAlign w:val="bottom"/>
            <w:hideMark/>
          </w:tcPr>
          <w:p w14:paraId="51735A3A" w14:textId="0CF6F210"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6.61</w:t>
            </w:r>
          </w:p>
        </w:tc>
        <w:tc>
          <w:tcPr>
            <w:tcW w:w="618" w:type="pct"/>
            <w:tcBorders>
              <w:top w:val="nil"/>
              <w:left w:val="nil"/>
              <w:bottom w:val="single" w:sz="4" w:space="0" w:color="auto"/>
              <w:right w:val="single" w:sz="4" w:space="0" w:color="auto"/>
            </w:tcBorders>
            <w:shd w:val="clear" w:color="auto" w:fill="auto"/>
            <w:noWrap/>
            <w:vAlign w:val="center"/>
            <w:hideMark/>
          </w:tcPr>
          <w:p w14:paraId="51593D49" w14:textId="3851112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6.81</w:t>
            </w:r>
          </w:p>
        </w:tc>
      </w:tr>
      <w:tr w:rsidR="001E074E" w:rsidRPr="000E525E" w14:paraId="4735B906"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D147645"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50A052A"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7C74FCC3" w14:textId="69AD403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1,137.16</w:t>
            </w:r>
          </w:p>
        </w:tc>
        <w:tc>
          <w:tcPr>
            <w:tcW w:w="679" w:type="pct"/>
            <w:tcBorders>
              <w:top w:val="nil"/>
              <w:left w:val="nil"/>
              <w:bottom w:val="single" w:sz="4" w:space="0" w:color="auto"/>
              <w:right w:val="single" w:sz="4" w:space="0" w:color="auto"/>
            </w:tcBorders>
            <w:shd w:val="clear" w:color="auto" w:fill="auto"/>
            <w:noWrap/>
            <w:vAlign w:val="center"/>
            <w:hideMark/>
          </w:tcPr>
          <w:p w14:paraId="2F11C33F" w14:textId="2E376DA5"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2,426.73</w:t>
            </w:r>
          </w:p>
        </w:tc>
        <w:tc>
          <w:tcPr>
            <w:tcW w:w="832" w:type="pct"/>
            <w:tcBorders>
              <w:top w:val="nil"/>
              <w:left w:val="nil"/>
              <w:bottom w:val="single" w:sz="4" w:space="0" w:color="auto"/>
              <w:right w:val="single" w:sz="4" w:space="0" w:color="auto"/>
            </w:tcBorders>
            <w:shd w:val="clear" w:color="auto" w:fill="auto"/>
            <w:noWrap/>
            <w:vAlign w:val="center"/>
            <w:hideMark/>
          </w:tcPr>
          <w:p w14:paraId="577C0BD8" w14:textId="0FF1F0C0"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3.28</w:t>
            </w:r>
          </w:p>
        </w:tc>
        <w:tc>
          <w:tcPr>
            <w:tcW w:w="658" w:type="pct"/>
            <w:tcBorders>
              <w:top w:val="nil"/>
              <w:left w:val="nil"/>
              <w:bottom w:val="single" w:sz="4" w:space="0" w:color="auto"/>
              <w:right w:val="single" w:sz="4" w:space="0" w:color="auto"/>
            </w:tcBorders>
            <w:shd w:val="clear" w:color="auto" w:fill="auto"/>
            <w:noWrap/>
            <w:vAlign w:val="bottom"/>
            <w:hideMark/>
          </w:tcPr>
          <w:p w14:paraId="4CDF5401" w14:textId="558998FF"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6.61</w:t>
            </w:r>
          </w:p>
        </w:tc>
        <w:tc>
          <w:tcPr>
            <w:tcW w:w="618" w:type="pct"/>
            <w:tcBorders>
              <w:top w:val="nil"/>
              <w:left w:val="nil"/>
              <w:bottom w:val="single" w:sz="4" w:space="0" w:color="auto"/>
              <w:right w:val="single" w:sz="4" w:space="0" w:color="auto"/>
            </w:tcBorders>
            <w:shd w:val="clear" w:color="auto" w:fill="auto"/>
            <w:noWrap/>
            <w:vAlign w:val="center"/>
            <w:hideMark/>
          </w:tcPr>
          <w:p w14:paraId="2EA691D7" w14:textId="3B9090D9"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9.90</w:t>
            </w:r>
          </w:p>
        </w:tc>
      </w:tr>
      <w:tr w:rsidR="001E074E" w:rsidRPr="000E525E" w14:paraId="52D05DD0"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730805CD"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15D37586"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745" w:type="pct"/>
            <w:tcBorders>
              <w:top w:val="nil"/>
              <w:left w:val="nil"/>
              <w:bottom w:val="single" w:sz="4" w:space="0" w:color="auto"/>
              <w:right w:val="single" w:sz="4" w:space="0" w:color="auto"/>
            </w:tcBorders>
            <w:shd w:val="clear" w:color="auto" w:fill="auto"/>
            <w:noWrap/>
            <w:vAlign w:val="center"/>
            <w:hideMark/>
          </w:tcPr>
          <w:p w14:paraId="6C504675" w14:textId="265E0309"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18.73</w:t>
            </w:r>
          </w:p>
        </w:tc>
        <w:tc>
          <w:tcPr>
            <w:tcW w:w="679" w:type="pct"/>
            <w:tcBorders>
              <w:top w:val="nil"/>
              <w:left w:val="nil"/>
              <w:bottom w:val="single" w:sz="4" w:space="0" w:color="auto"/>
              <w:right w:val="single" w:sz="4" w:space="0" w:color="auto"/>
            </w:tcBorders>
            <w:shd w:val="clear" w:color="auto" w:fill="auto"/>
            <w:noWrap/>
            <w:vAlign w:val="center"/>
            <w:hideMark/>
          </w:tcPr>
          <w:p w14:paraId="5EABD9DB" w14:textId="4E62F66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88.33</w:t>
            </w:r>
          </w:p>
        </w:tc>
        <w:tc>
          <w:tcPr>
            <w:tcW w:w="832" w:type="pct"/>
            <w:tcBorders>
              <w:top w:val="nil"/>
              <w:left w:val="nil"/>
              <w:bottom w:val="single" w:sz="4" w:space="0" w:color="auto"/>
              <w:right w:val="single" w:sz="4" w:space="0" w:color="auto"/>
            </w:tcBorders>
            <w:shd w:val="clear" w:color="auto" w:fill="auto"/>
            <w:noWrap/>
            <w:vAlign w:val="center"/>
            <w:hideMark/>
          </w:tcPr>
          <w:p w14:paraId="01D1A15F" w14:textId="454933E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1.40</w:t>
            </w:r>
          </w:p>
        </w:tc>
        <w:tc>
          <w:tcPr>
            <w:tcW w:w="658" w:type="pct"/>
            <w:tcBorders>
              <w:top w:val="nil"/>
              <w:left w:val="nil"/>
              <w:bottom w:val="single" w:sz="4" w:space="0" w:color="auto"/>
              <w:right w:val="single" w:sz="4" w:space="0" w:color="auto"/>
            </w:tcBorders>
            <w:shd w:val="clear" w:color="auto" w:fill="auto"/>
            <w:noWrap/>
            <w:vAlign w:val="bottom"/>
            <w:hideMark/>
          </w:tcPr>
          <w:p w14:paraId="622861D2" w14:textId="34274D4F"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6.61</w:t>
            </w:r>
          </w:p>
        </w:tc>
        <w:tc>
          <w:tcPr>
            <w:tcW w:w="618" w:type="pct"/>
            <w:tcBorders>
              <w:top w:val="nil"/>
              <w:left w:val="nil"/>
              <w:bottom w:val="single" w:sz="4" w:space="0" w:color="auto"/>
              <w:right w:val="single" w:sz="4" w:space="0" w:color="auto"/>
            </w:tcBorders>
            <w:shd w:val="clear" w:color="auto" w:fill="auto"/>
            <w:noWrap/>
            <w:vAlign w:val="center"/>
            <w:hideMark/>
          </w:tcPr>
          <w:p w14:paraId="423DAADB" w14:textId="057DF55D"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8.01</w:t>
            </w:r>
          </w:p>
        </w:tc>
      </w:tr>
      <w:tr w:rsidR="001E074E" w:rsidRPr="000E525E" w14:paraId="7668EB9F"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1EABCEA1"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4022B6B4" w14:textId="77777777" w:rsidR="001E074E" w:rsidRPr="000E525E" w:rsidRDefault="001E074E" w:rsidP="001E074E">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0EC7E46C" w14:textId="7F3B4156"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4.24</w:t>
            </w:r>
          </w:p>
        </w:tc>
        <w:tc>
          <w:tcPr>
            <w:tcW w:w="679" w:type="pct"/>
            <w:tcBorders>
              <w:top w:val="nil"/>
              <w:left w:val="nil"/>
              <w:bottom w:val="single" w:sz="4" w:space="0" w:color="auto"/>
              <w:right w:val="single" w:sz="4" w:space="0" w:color="auto"/>
            </w:tcBorders>
            <w:shd w:val="clear" w:color="auto" w:fill="auto"/>
            <w:noWrap/>
            <w:vAlign w:val="center"/>
            <w:hideMark/>
          </w:tcPr>
          <w:p w14:paraId="2592AC39" w14:textId="70EDCDCF"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52.93</w:t>
            </w:r>
          </w:p>
        </w:tc>
        <w:tc>
          <w:tcPr>
            <w:tcW w:w="832" w:type="pct"/>
            <w:tcBorders>
              <w:top w:val="nil"/>
              <w:left w:val="nil"/>
              <w:bottom w:val="single" w:sz="4" w:space="0" w:color="auto"/>
              <w:right w:val="single" w:sz="4" w:space="0" w:color="auto"/>
            </w:tcBorders>
            <w:shd w:val="clear" w:color="auto" w:fill="auto"/>
            <w:noWrap/>
            <w:vAlign w:val="center"/>
            <w:hideMark/>
          </w:tcPr>
          <w:p w14:paraId="06E5C7E6" w14:textId="31909F9C"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0.53</w:t>
            </w:r>
          </w:p>
        </w:tc>
        <w:tc>
          <w:tcPr>
            <w:tcW w:w="658" w:type="pct"/>
            <w:tcBorders>
              <w:top w:val="nil"/>
              <w:left w:val="nil"/>
              <w:bottom w:val="single" w:sz="4" w:space="0" w:color="auto"/>
              <w:right w:val="single" w:sz="4" w:space="0" w:color="auto"/>
            </w:tcBorders>
            <w:shd w:val="clear" w:color="auto" w:fill="auto"/>
            <w:noWrap/>
            <w:vAlign w:val="bottom"/>
            <w:hideMark/>
          </w:tcPr>
          <w:p w14:paraId="38327715" w14:textId="28EC5B3B" w:rsidR="001E074E" w:rsidRPr="000E525E" w:rsidRDefault="001E074E" w:rsidP="001E074E">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6.61</w:t>
            </w:r>
          </w:p>
        </w:tc>
        <w:tc>
          <w:tcPr>
            <w:tcW w:w="618" w:type="pct"/>
            <w:tcBorders>
              <w:top w:val="nil"/>
              <w:left w:val="nil"/>
              <w:bottom w:val="single" w:sz="4" w:space="0" w:color="auto"/>
              <w:right w:val="single" w:sz="4" w:space="0" w:color="auto"/>
            </w:tcBorders>
            <w:shd w:val="clear" w:color="auto" w:fill="auto"/>
            <w:noWrap/>
            <w:vAlign w:val="center"/>
            <w:hideMark/>
          </w:tcPr>
          <w:p w14:paraId="030F20C6" w14:textId="2AFF08C8" w:rsidR="001E074E" w:rsidRPr="000E525E" w:rsidRDefault="001E074E" w:rsidP="001E074E">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7.14</w:t>
            </w:r>
          </w:p>
        </w:tc>
      </w:tr>
      <w:tr w:rsidR="001E074E" w:rsidRPr="000E525E" w14:paraId="55E559C7" w14:textId="77777777" w:rsidTr="00E04AE0">
        <w:trPr>
          <w:trHeight w:val="255"/>
        </w:trPr>
        <w:tc>
          <w:tcPr>
            <w:tcW w:w="557" w:type="pct"/>
            <w:tcBorders>
              <w:top w:val="nil"/>
              <w:left w:val="single" w:sz="4" w:space="0" w:color="auto"/>
              <w:bottom w:val="single" w:sz="4" w:space="0" w:color="auto"/>
              <w:right w:val="single" w:sz="4" w:space="0" w:color="auto"/>
            </w:tcBorders>
            <w:shd w:val="clear" w:color="000000" w:fill="FFFF99"/>
            <w:vAlign w:val="center"/>
            <w:hideMark/>
          </w:tcPr>
          <w:p w14:paraId="32242C99" w14:textId="77777777" w:rsidR="001E074E" w:rsidRPr="000E525E" w:rsidRDefault="001E074E" w:rsidP="001E074E">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911" w:type="pct"/>
            <w:tcBorders>
              <w:top w:val="nil"/>
              <w:left w:val="nil"/>
              <w:bottom w:val="single" w:sz="4" w:space="0" w:color="auto"/>
              <w:right w:val="single" w:sz="4" w:space="0" w:color="auto"/>
            </w:tcBorders>
            <w:shd w:val="clear" w:color="000000" w:fill="FFFF99"/>
            <w:vAlign w:val="center"/>
            <w:hideMark/>
          </w:tcPr>
          <w:p w14:paraId="30CFC179" w14:textId="77777777" w:rsidR="001E074E" w:rsidRPr="000E525E" w:rsidRDefault="001E074E" w:rsidP="001E074E">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745" w:type="pct"/>
            <w:tcBorders>
              <w:top w:val="nil"/>
              <w:left w:val="nil"/>
              <w:bottom w:val="single" w:sz="4" w:space="0" w:color="auto"/>
              <w:right w:val="single" w:sz="4" w:space="0" w:color="auto"/>
            </w:tcBorders>
            <w:shd w:val="clear" w:color="000000" w:fill="FFFF99"/>
            <w:noWrap/>
            <w:hideMark/>
          </w:tcPr>
          <w:p w14:paraId="2D3E1B45" w14:textId="5769F288"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7,020.47</w:t>
            </w:r>
          </w:p>
        </w:tc>
        <w:tc>
          <w:tcPr>
            <w:tcW w:w="679" w:type="pct"/>
            <w:tcBorders>
              <w:top w:val="nil"/>
              <w:left w:val="nil"/>
              <w:bottom w:val="single" w:sz="4" w:space="0" w:color="auto"/>
              <w:right w:val="single" w:sz="4" w:space="0" w:color="auto"/>
            </w:tcBorders>
            <w:shd w:val="clear" w:color="000000" w:fill="FFFF99"/>
            <w:noWrap/>
            <w:hideMark/>
          </w:tcPr>
          <w:p w14:paraId="42A8F783" w14:textId="5010CD89"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35,629.69</w:t>
            </w:r>
          </w:p>
        </w:tc>
        <w:tc>
          <w:tcPr>
            <w:tcW w:w="832" w:type="pct"/>
            <w:tcBorders>
              <w:top w:val="nil"/>
              <w:left w:val="nil"/>
              <w:bottom w:val="single" w:sz="4" w:space="0" w:color="auto"/>
              <w:right w:val="single" w:sz="4" w:space="0" w:color="auto"/>
            </w:tcBorders>
            <w:shd w:val="clear" w:color="000000" w:fill="FFFF99"/>
            <w:noWrap/>
            <w:hideMark/>
          </w:tcPr>
          <w:p w14:paraId="672C476F" w14:textId="248A4972"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1.37</w:t>
            </w:r>
          </w:p>
        </w:tc>
        <w:tc>
          <w:tcPr>
            <w:tcW w:w="658" w:type="pct"/>
            <w:tcBorders>
              <w:top w:val="nil"/>
              <w:left w:val="nil"/>
              <w:bottom w:val="single" w:sz="4" w:space="0" w:color="auto"/>
              <w:right w:val="single" w:sz="4" w:space="0" w:color="auto"/>
            </w:tcBorders>
            <w:shd w:val="clear" w:color="000000" w:fill="FFFF99"/>
            <w:noWrap/>
            <w:hideMark/>
          </w:tcPr>
          <w:p w14:paraId="28BD6E47" w14:textId="23DD8AD3"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6.32</w:t>
            </w:r>
          </w:p>
        </w:tc>
        <w:tc>
          <w:tcPr>
            <w:tcW w:w="618" w:type="pct"/>
            <w:tcBorders>
              <w:top w:val="nil"/>
              <w:left w:val="nil"/>
              <w:bottom w:val="single" w:sz="4" w:space="0" w:color="auto"/>
              <w:right w:val="single" w:sz="4" w:space="0" w:color="auto"/>
            </w:tcBorders>
            <w:shd w:val="clear" w:color="000000" w:fill="FFFF99"/>
            <w:noWrap/>
            <w:hideMark/>
          </w:tcPr>
          <w:p w14:paraId="063C646D" w14:textId="3F4443F7" w:rsidR="001E074E" w:rsidRPr="000E525E" w:rsidRDefault="001E074E" w:rsidP="001E074E">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7.69</w:t>
            </w:r>
          </w:p>
        </w:tc>
      </w:tr>
    </w:tbl>
    <w:p w14:paraId="50AAAAD3" w14:textId="77777777" w:rsidR="00BD3576" w:rsidRPr="003629B8" w:rsidRDefault="00BD3576">
      <w:pPr>
        <w:tabs>
          <w:tab w:val="clear" w:pos="720"/>
          <w:tab w:val="clear" w:pos="1440"/>
          <w:tab w:val="clear" w:pos="2304"/>
        </w:tabs>
        <w:spacing w:after="0"/>
        <w:jc w:val="left"/>
        <w:rPr>
          <w:rFonts w:ascii="Book Antiqua" w:hAnsi="Book Antiqua"/>
          <w:b/>
          <w:caps/>
          <w:sz w:val="28"/>
          <w:lang w:val="en-US"/>
        </w:rPr>
      </w:pPr>
      <w:r w:rsidRPr="003629B8">
        <w:rPr>
          <w:rFonts w:ascii="Book Antiqua" w:hAnsi="Book Antiqua"/>
          <w:lang w:val="en-US"/>
        </w:rPr>
        <w:br w:type="page"/>
      </w:r>
    </w:p>
    <w:p w14:paraId="3F200AE1" w14:textId="0610163A" w:rsidR="009A2A73" w:rsidRPr="003629B8" w:rsidRDefault="009A2A73" w:rsidP="009D2766">
      <w:pPr>
        <w:pStyle w:val="Heading1"/>
        <w:numPr>
          <w:ilvl w:val="0"/>
          <w:numId w:val="29"/>
        </w:numPr>
        <w:tabs>
          <w:tab w:val="clear" w:pos="1440"/>
          <w:tab w:val="left" w:pos="540"/>
        </w:tabs>
        <w:spacing w:line="276" w:lineRule="auto"/>
        <w:rPr>
          <w:kern w:val="0"/>
          <w:lang w:val="en-US"/>
        </w:rPr>
      </w:pPr>
      <w:bookmarkStart w:id="36" w:name="_Toc28362864"/>
      <w:r w:rsidRPr="003629B8">
        <w:rPr>
          <w:kern w:val="0"/>
          <w:lang w:val="en-US"/>
        </w:rPr>
        <w:lastRenderedPageBreak/>
        <w:t xml:space="preserve">COST OF SUPPLY DETERMINATION FOR FY </w:t>
      </w:r>
      <w:r w:rsidR="003629B8">
        <w:rPr>
          <w:kern w:val="0"/>
          <w:lang w:val="en-US"/>
        </w:rPr>
        <w:t>2020-21</w:t>
      </w:r>
      <w:r w:rsidRPr="003629B8">
        <w:rPr>
          <w:kern w:val="0"/>
          <w:lang w:val="en-US"/>
        </w:rPr>
        <w:t xml:space="preserve"> including past revenue gaps</w:t>
      </w:r>
      <w:bookmarkEnd w:id="36"/>
    </w:p>
    <w:p w14:paraId="4B4E2065" w14:textId="29E83C76" w:rsidR="0001651C" w:rsidRPr="003629B8" w:rsidRDefault="0001651C" w:rsidP="0001651C">
      <w:pPr>
        <w:pStyle w:val="Style6"/>
        <w:tabs>
          <w:tab w:val="clear" w:pos="720"/>
        </w:tabs>
        <w:spacing w:after="0" w:line="276" w:lineRule="auto"/>
        <w:ind w:left="1170" w:hanging="1170"/>
        <w:rPr>
          <w:b/>
        </w:rPr>
      </w:pPr>
      <w:bookmarkStart w:id="37" w:name="_Toc28362865"/>
      <w:r w:rsidRPr="003629B8">
        <w:rPr>
          <w:b/>
        </w:rPr>
        <w:t xml:space="preserve">Allocation of Demand related cost for the Period </w:t>
      </w:r>
      <w:r w:rsidR="003629B8">
        <w:rPr>
          <w:b/>
        </w:rPr>
        <w:t>2020-21</w:t>
      </w:r>
      <w:r w:rsidR="00826CE8" w:rsidRPr="003629B8">
        <w:rPr>
          <w:b/>
        </w:rPr>
        <w:t xml:space="preserve"> (With Carrying Cost)</w:t>
      </w:r>
      <w:bookmarkEnd w:id="37"/>
    </w:p>
    <w:p w14:paraId="0F3DA78C" w14:textId="77777777" w:rsidR="0001651C" w:rsidRPr="003629B8" w:rsidRDefault="0001651C" w:rsidP="00985DD8">
      <w:pPr>
        <w:spacing w:after="0"/>
        <w:rPr>
          <w:rFonts w:ascii="Book Antiqua" w:hAnsi="Book Antiqua"/>
        </w:rPr>
      </w:pPr>
    </w:p>
    <w:p w14:paraId="4E006574" w14:textId="36918D5B" w:rsidR="0001651C" w:rsidRDefault="0001651C" w:rsidP="00826CE8">
      <w:pPr>
        <w:spacing w:after="0"/>
        <w:rPr>
          <w:rFonts w:ascii="Book Antiqua" w:hAnsi="Book Antiqua"/>
        </w:rPr>
      </w:pPr>
    </w:p>
    <w:tbl>
      <w:tblPr>
        <w:tblW w:w="5000" w:type="pct"/>
        <w:tblLook w:val="04A0" w:firstRow="1" w:lastRow="0" w:firstColumn="1" w:lastColumn="0" w:noHBand="0" w:noVBand="1"/>
      </w:tblPr>
      <w:tblGrid>
        <w:gridCol w:w="1346"/>
        <w:gridCol w:w="1749"/>
        <w:gridCol w:w="1481"/>
        <w:gridCol w:w="1191"/>
        <w:gridCol w:w="1564"/>
        <w:gridCol w:w="1292"/>
        <w:gridCol w:w="1475"/>
        <w:gridCol w:w="1478"/>
        <w:gridCol w:w="1263"/>
        <w:gridCol w:w="1394"/>
      </w:tblGrid>
      <w:tr w:rsidR="00E04AE0" w:rsidRPr="000E525E" w14:paraId="7F42FC16" w14:textId="77777777" w:rsidTr="00E04AE0">
        <w:trPr>
          <w:trHeight w:val="255"/>
        </w:trPr>
        <w:tc>
          <w:tcPr>
            <w:tcW w:w="5000" w:type="pct"/>
            <w:gridSpan w:val="10"/>
            <w:tcBorders>
              <w:top w:val="single" w:sz="4" w:space="0" w:color="auto"/>
              <w:left w:val="single" w:sz="4" w:space="0" w:color="auto"/>
              <w:bottom w:val="single" w:sz="4" w:space="0" w:color="auto"/>
              <w:right w:val="single" w:sz="4" w:space="0" w:color="000000"/>
            </w:tcBorders>
            <w:shd w:val="clear" w:color="auto" w:fill="B0CAFF" w:themeFill="text2" w:themeFillTint="33"/>
            <w:vAlign w:val="center"/>
            <w:hideMark/>
          </w:tcPr>
          <w:p w14:paraId="2ABBBCB4"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Allocation of Demand related Cost (in Rs. Crore) - FY 2020-21</w:t>
            </w:r>
          </w:p>
        </w:tc>
      </w:tr>
      <w:tr w:rsidR="00E04AE0" w:rsidRPr="000E525E" w14:paraId="68885A4B" w14:textId="77777777" w:rsidTr="00E04AE0">
        <w:trPr>
          <w:trHeight w:val="765"/>
        </w:trPr>
        <w:tc>
          <w:tcPr>
            <w:tcW w:w="43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47CDC8C2"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634" w:type="pct"/>
            <w:tcBorders>
              <w:top w:val="nil"/>
              <w:left w:val="nil"/>
              <w:bottom w:val="single" w:sz="4" w:space="0" w:color="auto"/>
              <w:right w:val="single" w:sz="4" w:space="0" w:color="auto"/>
            </w:tcBorders>
            <w:shd w:val="clear" w:color="auto" w:fill="B0CAFF" w:themeFill="text2" w:themeFillTint="33"/>
            <w:vAlign w:val="center"/>
            <w:hideMark/>
          </w:tcPr>
          <w:p w14:paraId="3C9BA28D"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508" w:type="pct"/>
            <w:tcBorders>
              <w:top w:val="nil"/>
              <w:left w:val="nil"/>
              <w:bottom w:val="single" w:sz="4" w:space="0" w:color="auto"/>
              <w:right w:val="single" w:sz="4" w:space="0" w:color="auto"/>
            </w:tcBorders>
            <w:shd w:val="clear" w:color="auto" w:fill="B0CAFF" w:themeFill="text2" w:themeFillTint="33"/>
            <w:vAlign w:val="center"/>
            <w:hideMark/>
          </w:tcPr>
          <w:p w14:paraId="39B7E087"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Connected Load (kW)</w:t>
            </w:r>
          </w:p>
        </w:tc>
        <w:tc>
          <w:tcPr>
            <w:tcW w:w="438" w:type="pct"/>
            <w:tcBorders>
              <w:top w:val="nil"/>
              <w:left w:val="nil"/>
              <w:bottom w:val="single" w:sz="4" w:space="0" w:color="auto"/>
              <w:right w:val="single" w:sz="4" w:space="0" w:color="auto"/>
            </w:tcBorders>
            <w:shd w:val="clear" w:color="auto" w:fill="B0CAFF" w:themeFill="text2" w:themeFillTint="33"/>
            <w:vAlign w:val="center"/>
            <w:hideMark/>
          </w:tcPr>
          <w:p w14:paraId="5E2D64B2"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 Factor</w:t>
            </w:r>
          </w:p>
        </w:tc>
        <w:tc>
          <w:tcPr>
            <w:tcW w:w="569" w:type="pct"/>
            <w:tcBorders>
              <w:top w:val="nil"/>
              <w:left w:val="nil"/>
              <w:bottom w:val="single" w:sz="4" w:space="0" w:color="auto"/>
              <w:right w:val="single" w:sz="4" w:space="0" w:color="auto"/>
            </w:tcBorders>
            <w:shd w:val="clear" w:color="auto" w:fill="B0CAFF" w:themeFill="text2" w:themeFillTint="33"/>
            <w:vAlign w:val="center"/>
            <w:hideMark/>
          </w:tcPr>
          <w:p w14:paraId="0E7CEFB6"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Effective Connected Load (kW)</w:t>
            </w:r>
          </w:p>
        </w:tc>
        <w:tc>
          <w:tcPr>
            <w:tcW w:w="425" w:type="pct"/>
            <w:tcBorders>
              <w:top w:val="nil"/>
              <w:left w:val="nil"/>
              <w:bottom w:val="single" w:sz="4" w:space="0" w:color="auto"/>
              <w:right w:val="single" w:sz="4" w:space="0" w:color="auto"/>
            </w:tcBorders>
            <w:shd w:val="clear" w:color="auto" w:fill="B0CAFF" w:themeFill="text2" w:themeFillTint="33"/>
            <w:vAlign w:val="center"/>
            <w:hideMark/>
          </w:tcPr>
          <w:p w14:paraId="6A04D3EF"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Share in Total Connected Load of Utility</w:t>
            </w:r>
          </w:p>
        </w:tc>
        <w:tc>
          <w:tcPr>
            <w:tcW w:w="478" w:type="pct"/>
            <w:tcBorders>
              <w:top w:val="nil"/>
              <w:left w:val="nil"/>
              <w:bottom w:val="single" w:sz="4" w:space="0" w:color="auto"/>
              <w:right w:val="single" w:sz="4" w:space="0" w:color="auto"/>
            </w:tcBorders>
            <w:shd w:val="clear" w:color="auto" w:fill="B0CAFF" w:themeFill="text2" w:themeFillTint="33"/>
            <w:vAlign w:val="center"/>
            <w:hideMark/>
          </w:tcPr>
          <w:p w14:paraId="56436837"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 Distribution Cost (Rs. Crore)</w:t>
            </w:r>
          </w:p>
        </w:tc>
        <w:tc>
          <w:tcPr>
            <w:tcW w:w="539" w:type="pct"/>
            <w:tcBorders>
              <w:top w:val="nil"/>
              <w:left w:val="nil"/>
              <w:bottom w:val="single" w:sz="4" w:space="0" w:color="auto"/>
              <w:right w:val="single" w:sz="4" w:space="0" w:color="auto"/>
            </w:tcBorders>
            <w:shd w:val="clear" w:color="auto" w:fill="B0CAFF" w:themeFill="text2" w:themeFillTint="33"/>
            <w:vAlign w:val="center"/>
            <w:hideMark/>
          </w:tcPr>
          <w:p w14:paraId="7301F180"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Distribution Cost (Rs. Crore)</w:t>
            </w:r>
          </w:p>
        </w:tc>
        <w:tc>
          <w:tcPr>
            <w:tcW w:w="463" w:type="pct"/>
            <w:tcBorders>
              <w:top w:val="nil"/>
              <w:left w:val="nil"/>
              <w:bottom w:val="single" w:sz="4" w:space="0" w:color="auto"/>
              <w:right w:val="single" w:sz="4" w:space="0" w:color="auto"/>
            </w:tcBorders>
            <w:shd w:val="clear" w:color="auto" w:fill="B0CAFF" w:themeFill="text2" w:themeFillTint="33"/>
            <w:vAlign w:val="center"/>
            <w:hideMark/>
          </w:tcPr>
          <w:p w14:paraId="2C9AAE71"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Retail supply Cost (Rs. Crore)</w:t>
            </w:r>
          </w:p>
        </w:tc>
        <w:tc>
          <w:tcPr>
            <w:tcW w:w="511" w:type="pct"/>
            <w:tcBorders>
              <w:top w:val="nil"/>
              <w:left w:val="nil"/>
              <w:bottom w:val="single" w:sz="4" w:space="0" w:color="auto"/>
              <w:right w:val="single" w:sz="4" w:space="0" w:color="auto"/>
            </w:tcBorders>
            <w:shd w:val="clear" w:color="auto" w:fill="B0CAFF" w:themeFill="text2" w:themeFillTint="33"/>
            <w:vAlign w:val="center"/>
            <w:hideMark/>
          </w:tcPr>
          <w:p w14:paraId="4522F11A"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Total Cost            </w:t>
            </w:r>
            <w:proofErr w:type="gramStart"/>
            <w:r w:rsidRPr="000E525E">
              <w:rPr>
                <w:rFonts w:ascii="Book Antiqua" w:hAnsi="Book Antiqua"/>
                <w:b/>
                <w:bCs/>
                <w:sz w:val="22"/>
                <w:szCs w:val="22"/>
                <w:lang w:val="en-IN" w:eastAsia="en-IN"/>
              </w:rPr>
              <w:t xml:space="preserve">   (</w:t>
            </w:r>
            <w:proofErr w:type="gramEnd"/>
            <w:r w:rsidRPr="000E525E">
              <w:rPr>
                <w:rFonts w:ascii="Book Antiqua" w:hAnsi="Book Antiqua"/>
                <w:b/>
                <w:bCs/>
                <w:sz w:val="22"/>
                <w:szCs w:val="22"/>
                <w:lang w:val="en-IN" w:eastAsia="en-IN"/>
              </w:rPr>
              <w:t>Rs. Crore)</w:t>
            </w:r>
          </w:p>
        </w:tc>
      </w:tr>
      <w:tr w:rsidR="00E04AE0" w:rsidRPr="000E525E" w14:paraId="6E59772D"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51FCE602"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634" w:type="pct"/>
            <w:tcBorders>
              <w:top w:val="nil"/>
              <w:left w:val="nil"/>
              <w:bottom w:val="single" w:sz="4" w:space="0" w:color="auto"/>
              <w:right w:val="single" w:sz="4" w:space="0" w:color="auto"/>
            </w:tcBorders>
            <w:shd w:val="clear" w:color="auto" w:fill="auto"/>
            <w:noWrap/>
            <w:vAlign w:val="center"/>
            <w:hideMark/>
          </w:tcPr>
          <w:p w14:paraId="6E10B0B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08" w:type="pct"/>
            <w:tcBorders>
              <w:top w:val="nil"/>
              <w:left w:val="nil"/>
              <w:bottom w:val="single" w:sz="4" w:space="0" w:color="auto"/>
              <w:right w:val="single" w:sz="4" w:space="0" w:color="auto"/>
            </w:tcBorders>
            <w:shd w:val="clear" w:color="auto" w:fill="auto"/>
            <w:noWrap/>
            <w:vAlign w:val="center"/>
            <w:hideMark/>
          </w:tcPr>
          <w:p w14:paraId="115956F2" w14:textId="3F86135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337,271.42</w:t>
            </w:r>
          </w:p>
        </w:tc>
        <w:tc>
          <w:tcPr>
            <w:tcW w:w="438" w:type="pct"/>
            <w:tcBorders>
              <w:top w:val="nil"/>
              <w:left w:val="nil"/>
              <w:bottom w:val="single" w:sz="4" w:space="0" w:color="auto"/>
              <w:right w:val="single" w:sz="4" w:space="0" w:color="auto"/>
            </w:tcBorders>
            <w:shd w:val="clear" w:color="auto" w:fill="auto"/>
            <w:noWrap/>
            <w:vAlign w:val="center"/>
            <w:hideMark/>
          </w:tcPr>
          <w:p w14:paraId="2B694760" w14:textId="319CACB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w:t>
            </w:r>
          </w:p>
        </w:tc>
        <w:tc>
          <w:tcPr>
            <w:tcW w:w="569" w:type="pct"/>
            <w:tcBorders>
              <w:top w:val="nil"/>
              <w:left w:val="nil"/>
              <w:bottom w:val="single" w:sz="4" w:space="0" w:color="auto"/>
              <w:right w:val="single" w:sz="4" w:space="0" w:color="auto"/>
            </w:tcBorders>
            <w:shd w:val="clear" w:color="auto" w:fill="auto"/>
            <w:noWrap/>
            <w:vAlign w:val="center"/>
            <w:hideMark/>
          </w:tcPr>
          <w:p w14:paraId="00E3EFF7" w14:textId="7B37AB4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252,953.56</w:t>
            </w:r>
          </w:p>
        </w:tc>
        <w:tc>
          <w:tcPr>
            <w:tcW w:w="425" w:type="pct"/>
            <w:tcBorders>
              <w:top w:val="nil"/>
              <w:left w:val="nil"/>
              <w:bottom w:val="single" w:sz="4" w:space="0" w:color="auto"/>
              <w:right w:val="single" w:sz="4" w:space="0" w:color="auto"/>
            </w:tcBorders>
            <w:shd w:val="clear" w:color="auto" w:fill="auto"/>
            <w:noWrap/>
            <w:vAlign w:val="center"/>
            <w:hideMark/>
          </w:tcPr>
          <w:p w14:paraId="43799226" w14:textId="676FD86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1.98%</w:t>
            </w:r>
          </w:p>
        </w:tc>
        <w:tc>
          <w:tcPr>
            <w:tcW w:w="478" w:type="pct"/>
            <w:tcBorders>
              <w:top w:val="nil"/>
              <w:left w:val="nil"/>
              <w:bottom w:val="single" w:sz="4" w:space="0" w:color="auto"/>
              <w:right w:val="single" w:sz="4" w:space="0" w:color="auto"/>
            </w:tcBorders>
            <w:shd w:val="clear" w:color="auto" w:fill="auto"/>
            <w:noWrap/>
            <w:vAlign w:val="bottom"/>
            <w:hideMark/>
          </w:tcPr>
          <w:p w14:paraId="29E89738" w14:textId="7CFC2AC2"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2.00</w:t>
            </w:r>
          </w:p>
        </w:tc>
        <w:tc>
          <w:tcPr>
            <w:tcW w:w="539" w:type="pct"/>
            <w:tcBorders>
              <w:top w:val="nil"/>
              <w:left w:val="nil"/>
              <w:bottom w:val="single" w:sz="4" w:space="0" w:color="auto"/>
              <w:right w:val="single" w:sz="4" w:space="0" w:color="auto"/>
            </w:tcBorders>
            <w:shd w:val="clear" w:color="auto" w:fill="auto"/>
            <w:noWrap/>
            <w:vAlign w:val="center"/>
            <w:hideMark/>
          </w:tcPr>
          <w:p w14:paraId="5AFE155C" w14:textId="5C4DFB3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1.65</w:t>
            </w:r>
          </w:p>
        </w:tc>
        <w:tc>
          <w:tcPr>
            <w:tcW w:w="463" w:type="pct"/>
            <w:tcBorders>
              <w:top w:val="nil"/>
              <w:left w:val="nil"/>
              <w:bottom w:val="single" w:sz="4" w:space="0" w:color="auto"/>
              <w:right w:val="single" w:sz="4" w:space="0" w:color="auto"/>
            </w:tcBorders>
            <w:shd w:val="clear" w:color="auto" w:fill="auto"/>
            <w:noWrap/>
            <w:vAlign w:val="center"/>
            <w:hideMark/>
          </w:tcPr>
          <w:p w14:paraId="60865857" w14:textId="463B0C5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3.80</w:t>
            </w:r>
          </w:p>
        </w:tc>
        <w:tc>
          <w:tcPr>
            <w:tcW w:w="511" w:type="pct"/>
            <w:tcBorders>
              <w:top w:val="nil"/>
              <w:left w:val="nil"/>
              <w:bottom w:val="single" w:sz="4" w:space="0" w:color="auto"/>
              <w:right w:val="single" w:sz="4" w:space="0" w:color="auto"/>
            </w:tcBorders>
            <w:shd w:val="clear" w:color="auto" w:fill="auto"/>
            <w:noWrap/>
            <w:vAlign w:val="center"/>
            <w:hideMark/>
          </w:tcPr>
          <w:p w14:paraId="1CF7ED5B" w14:textId="05571806"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5.44</w:t>
            </w:r>
          </w:p>
        </w:tc>
      </w:tr>
      <w:tr w:rsidR="00E04AE0" w:rsidRPr="000E525E" w14:paraId="3A9D5950"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93DDF3F"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55AA7549"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508" w:type="pct"/>
            <w:tcBorders>
              <w:top w:val="nil"/>
              <w:left w:val="nil"/>
              <w:bottom w:val="single" w:sz="4" w:space="0" w:color="auto"/>
              <w:right w:val="single" w:sz="4" w:space="0" w:color="auto"/>
            </w:tcBorders>
            <w:shd w:val="clear" w:color="auto" w:fill="auto"/>
            <w:noWrap/>
            <w:vAlign w:val="center"/>
            <w:hideMark/>
          </w:tcPr>
          <w:p w14:paraId="07626609" w14:textId="5B4ADBA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10,530.67</w:t>
            </w:r>
          </w:p>
        </w:tc>
        <w:tc>
          <w:tcPr>
            <w:tcW w:w="438" w:type="pct"/>
            <w:tcBorders>
              <w:top w:val="nil"/>
              <w:left w:val="nil"/>
              <w:bottom w:val="single" w:sz="4" w:space="0" w:color="auto"/>
              <w:right w:val="single" w:sz="4" w:space="0" w:color="auto"/>
            </w:tcBorders>
            <w:shd w:val="clear" w:color="auto" w:fill="auto"/>
            <w:noWrap/>
            <w:vAlign w:val="center"/>
            <w:hideMark/>
          </w:tcPr>
          <w:p w14:paraId="64F12C0D" w14:textId="2368AB3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100%</w:t>
            </w:r>
          </w:p>
        </w:tc>
        <w:tc>
          <w:tcPr>
            <w:tcW w:w="569" w:type="pct"/>
            <w:tcBorders>
              <w:top w:val="nil"/>
              <w:left w:val="nil"/>
              <w:bottom w:val="single" w:sz="4" w:space="0" w:color="auto"/>
              <w:right w:val="single" w:sz="4" w:space="0" w:color="auto"/>
            </w:tcBorders>
            <w:shd w:val="clear" w:color="auto" w:fill="auto"/>
            <w:noWrap/>
            <w:vAlign w:val="center"/>
            <w:hideMark/>
          </w:tcPr>
          <w:p w14:paraId="1333E530" w14:textId="02B3ACC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10,530.67</w:t>
            </w:r>
          </w:p>
        </w:tc>
        <w:tc>
          <w:tcPr>
            <w:tcW w:w="425" w:type="pct"/>
            <w:tcBorders>
              <w:top w:val="nil"/>
              <w:left w:val="nil"/>
              <w:bottom w:val="single" w:sz="4" w:space="0" w:color="auto"/>
              <w:right w:val="single" w:sz="4" w:space="0" w:color="auto"/>
            </w:tcBorders>
            <w:shd w:val="clear" w:color="auto" w:fill="auto"/>
            <w:noWrap/>
            <w:vAlign w:val="center"/>
            <w:hideMark/>
          </w:tcPr>
          <w:p w14:paraId="48EC1C95" w14:textId="6F2084F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0.08%</w:t>
            </w:r>
          </w:p>
        </w:tc>
        <w:tc>
          <w:tcPr>
            <w:tcW w:w="478" w:type="pct"/>
            <w:tcBorders>
              <w:top w:val="nil"/>
              <w:left w:val="nil"/>
              <w:bottom w:val="single" w:sz="4" w:space="0" w:color="auto"/>
              <w:right w:val="single" w:sz="4" w:space="0" w:color="auto"/>
            </w:tcBorders>
            <w:shd w:val="clear" w:color="auto" w:fill="auto"/>
            <w:noWrap/>
            <w:vAlign w:val="bottom"/>
            <w:hideMark/>
          </w:tcPr>
          <w:p w14:paraId="2511582C" w14:textId="571CF65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2.00</w:t>
            </w:r>
          </w:p>
        </w:tc>
        <w:tc>
          <w:tcPr>
            <w:tcW w:w="539" w:type="pct"/>
            <w:tcBorders>
              <w:top w:val="nil"/>
              <w:left w:val="nil"/>
              <w:bottom w:val="single" w:sz="4" w:space="0" w:color="auto"/>
              <w:right w:val="single" w:sz="4" w:space="0" w:color="auto"/>
            </w:tcBorders>
            <w:shd w:val="clear" w:color="auto" w:fill="auto"/>
            <w:noWrap/>
            <w:vAlign w:val="center"/>
            <w:hideMark/>
          </w:tcPr>
          <w:p w14:paraId="257053DF" w14:textId="205578C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0.07</w:t>
            </w:r>
          </w:p>
        </w:tc>
        <w:tc>
          <w:tcPr>
            <w:tcW w:w="463" w:type="pct"/>
            <w:tcBorders>
              <w:top w:val="nil"/>
              <w:left w:val="nil"/>
              <w:bottom w:val="single" w:sz="4" w:space="0" w:color="auto"/>
              <w:right w:val="single" w:sz="4" w:space="0" w:color="auto"/>
            </w:tcBorders>
            <w:shd w:val="clear" w:color="auto" w:fill="auto"/>
            <w:noWrap/>
            <w:vAlign w:val="center"/>
            <w:hideMark/>
          </w:tcPr>
          <w:p w14:paraId="614E5B37" w14:textId="3CD186C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0.16</w:t>
            </w:r>
          </w:p>
        </w:tc>
        <w:tc>
          <w:tcPr>
            <w:tcW w:w="511" w:type="pct"/>
            <w:tcBorders>
              <w:top w:val="nil"/>
              <w:left w:val="nil"/>
              <w:bottom w:val="single" w:sz="4" w:space="0" w:color="auto"/>
              <w:right w:val="single" w:sz="4" w:space="0" w:color="auto"/>
            </w:tcBorders>
            <w:shd w:val="clear" w:color="auto" w:fill="auto"/>
            <w:noWrap/>
            <w:vAlign w:val="center"/>
            <w:hideMark/>
          </w:tcPr>
          <w:p w14:paraId="160E3895" w14:textId="165CD134"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0.23</w:t>
            </w:r>
          </w:p>
        </w:tc>
      </w:tr>
      <w:tr w:rsidR="00E04AE0" w:rsidRPr="000E525E" w14:paraId="136AC71B"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17819D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37844DC2"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hideMark/>
          </w:tcPr>
          <w:p w14:paraId="69A7E098" w14:textId="038A030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57,608.00</w:t>
            </w:r>
          </w:p>
        </w:tc>
        <w:tc>
          <w:tcPr>
            <w:tcW w:w="438" w:type="pct"/>
            <w:tcBorders>
              <w:top w:val="nil"/>
              <w:left w:val="nil"/>
              <w:bottom w:val="single" w:sz="4" w:space="0" w:color="auto"/>
              <w:right w:val="single" w:sz="4" w:space="0" w:color="auto"/>
            </w:tcBorders>
            <w:shd w:val="clear" w:color="auto" w:fill="auto"/>
            <w:noWrap/>
            <w:vAlign w:val="center"/>
            <w:hideMark/>
          </w:tcPr>
          <w:p w14:paraId="68600E3E" w14:textId="7922CD8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w:t>
            </w:r>
          </w:p>
        </w:tc>
        <w:tc>
          <w:tcPr>
            <w:tcW w:w="569" w:type="pct"/>
            <w:tcBorders>
              <w:top w:val="nil"/>
              <w:left w:val="nil"/>
              <w:bottom w:val="single" w:sz="4" w:space="0" w:color="auto"/>
              <w:right w:val="single" w:sz="4" w:space="0" w:color="auto"/>
            </w:tcBorders>
            <w:shd w:val="clear" w:color="auto" w:fill="auto"/>
            <w:noWrap/>
            <w:vAlign w:val="center"/>
            <w:hideMark/>
          </w:tcPr>
          <w:p w14:paraId="480F575C" w14:textId="3B37A39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43,206.00</w:t>
            </w:r>
          </w:p>
        </w:tc>
        <w:tc>
          <w:tcPr>
            <w:tcW w:w="425" w:type="pct"/>
            <w:tcBorders>
              <w:top w:val="nil"/>
              <w:left w:val="nil"/>
              <w:bottom w:val="single" w:sz="4" w:space="0" w:color="auto"/>
              <w:right w:val="single" w:sz="4" w:space="0" w:color="auto"/>
            </w:tcBorders>
            <w:shd w:val="clear" w:color="auto" w:fill="auto"/>
            <w:noWrap/>
            <w:vAlign w:val="center"/>
            <w:hideMark/>
          </w:tcPr>
          <w:p w14:paraId="0F974169" w14:textId="0A9EC9EB"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0.34%</w:t>
            </w:r>
          </w:p>
        </w:tc>
        <w:tc>
          <w:tcPr>
            <w:tcW w:w="478" w:type="pct"/>
            <w:tcBorders>
              <w:top w:val="nil"/>
              <w:left w:val="nil"/>
              <w:bottom w:val="single" w:sz="4" w:space="0" w:color="auto"/>
              <w:right w:val="single" w:sz="4" w:space="0" w:color="auto"/>
            </w:tcBorders>
            <w:shd w:val="clear" w:color="auto" w:fill="auto"/>
            <w:noWrap/>
            <w:vAlign w:val="bottom"/>
            <w:hideMark/>
          </w:tcPr>
          <w:p w14:paraId="38B51C95" w14:textId="7333E35B"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2.00</w:t>
            </w:r>
          </w:p>
        </w:tc>
        <w:tc>
          <w:tcPr>
            <w:tcW w:w="539" w:type="pct"/>
            <w:tcBorders>
              <w:top w:val="nil"/>
              <w:left w:val="nil"/>
              <w:bottom w:val="single" w:sz="4" w:space="0" w:color="auto"/>
              <w:right w:val="single" w:sz="4" w:space="0" w:color="auto"/>
            </w:tcBorders>
            <w:shd w:val="clear" w:color="auto" w:fill="auto"/>
            <w:noWrap/>
            <w:vAlign w:val="center"/>
            <w:hideMark/>
          </w:tcPr>
          <w:p w14:paraId="171645E4" w14:textId="051CA72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0.28</w:t>
            </w:r>
          </w:p>
        </w:tc>
        <w:tc>
          <w:tcPr>
            <w:tcW w:w="463" w:type="pct"/>
            <w:tcBorders>
              <w:top w:val="nil"/>
              <w:left w:val="nil"/>
              <w:bottom w:val="single" w:sz="4" w:space="0" w:color="auto"/>
              <w:right w:val="single" w:sz="4" w:space="0" w:color="auto"/>
            </w:tcBorders>
            <w:shd w:val="clear" w:color="auto" w:fill="auto"/>
            <w:noWrap/>
            <w:vAlign w:val="center"/>
            <w:hideMark/>
          </w:tcPr>
          <w:p w14:paraId="4C83F36D" w14:textId="1D9AB9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0.65</w:t>
            </w:r>
          </w:p>
        </w:tc>
        <w:tc>
          <w:tcPr>
            <w:tcW w:w="511" w:type="pct"/>
            <w:tcBorders>
              <w:top w:val="nil"/>
              <w:left w:val="nil"/>
              <w:bottom w:val="single" w:sz="4" w:space="0" w:color="auto"/>
              <w:right w:val="single" w:sz="4" w:space="0" w:color="auto"/>
            </w:tcBorders>
            <w:shd w:val="clear" w:color="auto" w:fill="auto"/>
            <w:noWrap/>
            <w:vAlign w:val="center"/>
            <w:hideMark/>
          </w:tcPr>
          <w:p w14:paraId="7D1E6DE4" w14:textId="00179C8E"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0.93</w:t>
            </w:r>
          </w:p>
        </w:tc>
      </w:tr>
      <w:tr w:rsidR="00E04AE0" w:rsidRPr="000E525E" w14:paraId="6F0DE5E8"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0265134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634" w:type="pct"/>
            <w:tcBorders>
              <w:top w:val="nil"/>
              <w:left w:val="nil"/>
              <w:bottom w:val="single" w:sz="4" w:space="0" w:color="auto"/>
              <w:right w:val="single" w:sz="4" w:space="0" w:color="auto"/>
            </w:tcBorders>
            <w:shd w:val="clear" w:color="auto" w:fill="auto"/>
            <w:noWrap/>
            <w:vAlign w:val="center"/>
            <w:hideMark/>
          </w:tcPr>
          <w:p w14:paraId="7AA154A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08" w:type="pct"/>
            <w:tcBorders>
              <w:top w:val="nil"/>
              <w:left w:val="nil"/>
              <w:bottom w:val="single" w:sz="4" w:space="0" w:color="auto"/>
              <w:right w:val="single" w:sz="4" w:space="0" w:color="auto"/>
            </w:tcBorders>
            <w:shd w:val="clear" w:color="auto" w:fill="auto"/>
            <w:noWrap/>
            <w:vAlign w:val="center"/>
            <w:hideMark/>
          </w:tcPr>
          <w:p w14:paraId="1A3A2813" w14:textId="675EB6F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2,315,756.56</w:t>
            </w:r>
          </w:p>
        </w:tc>
        <w:tc>
          <w:tcPr>
            <w:tcW w:w="438" w:type="pct"/>
            <w:tcBorders>
              <w:top w:val="nil"/>
              <w:left w:val="nil"/>
              <w:bottom w:val="single" w:sz="4" w:space="0" w:color="auto"/>
              <w:right w:val="single" w:sz="4" w:space="0" w:color="auto"/>
            </w:tcBorders>
            <w:shd w:val="clear" w:color="auto" w:fill="auto"/>
            <w:noWrap/>
            <w:vAlign w:val="center"/>
            <w:hideMark/>
          </w:tcPr>
          <w:p w14:paraId="4420265C" w14:textId="0D0C8F8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w:t>
            </w:r>
          </w:p>
        </w:tc>
        <w:tc>
          <w:tcPr>
            <w:tcW w:w="569" w:type="pct"/>
            <w:tcBorders>
              <w:top w:val="nil"/>
              <w:left w:val="nil"/>
              <w:bottom w:val="single" w:sz="4" w:space="0" w:color="auto"/>
              <w:right w:val="single" w:sz="4" w:space="0" w:color="auto"/>
            </w:tcBorders>
            <w:shd w:val="clear" w:color="auto" w:fill="auto"/>
            <w:noWrap/>
            <w:vAlign w:val="center"/>
            <w:hideMark/>
          </w:tcPr>
          <w:p w14:paraId="206C7FE0" w14:textId="52C9096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1,736,817.42</w:t>
            </w:r>
          </w:p>
        </w:tc>
        <w:tc>
          <w:tcPr>
            <w:tcW w:w="425" w:type="pct"/>
            <w:tcBorders>
              <w:top w:val="nil"/>
              <w:left w:val="nil"/>
              <w:bottom w:val="single" w:sz="4" w:space="0" w:color="auto"/>
              <w:right w:val="single" w:sz="4" w:space="0" w:color="auto"/>
            </w:tcBorders>
            <w:shd w:val="clear" w:color="auto" w:fill="auto"/>
            <w:noWrap/>
            <w:vAlign w:val="center"/>
            <w:hideMark/>
          </w:tcPr>
          <w:p w14:paraId="7D726FCA" w14:textId="02B5873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13.61%</w:t>
            </w:r>
          </w:p>
        </w:tc>
        <w:tc>
          <w:tcPr>
            <w:tcW w:w="478" w:type="pct"/>
            <w:tcBorders>
              <w:top w:val="nil"/>
              <w:left w:val="nil"/>
              <w:bottom w:val="single" w:sz="4" w:space="0" w:color="auto"/>
              <w:right w:val="single" w:sz="4" w:space="0" w:color="auto"/>
            </w:tcBorders>
            <w:shd w:val="clear" w:color="auto" w:fill="auto"/>
            <w:noWrap/>
            <w:vAlign w:val="bottom"/>
            <w:hideMark/>
          </w:tcPr>
          <w:p w14:paraId="2A379A29" w14:textId="65EDA664"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522.07</w:t>
            </w:r>
          </w:p>
        </w:tc>
        <w:tc>
          <w:tcPr>
            <w:tcW w:w="539" w:type="pct"/>
            <w:tcBorders>
              <w:top w:val="nil"/>
              <w:left w:val="nil"/>
              <w:bottom w:val="single" w:sz="4" w:space="0" w:color="auto"/>
              <w:right w:val="single" w:sz="4" w:space="0" w:color="auto"/>
            </w:tcBorders>
            <w:shd w:val="clear" w:color="auto" w:fill="auto"/>
            <w:noWrap/>
            <w:vAlign w:val="center"/>
            <w:hideMark/>
          </w:tcPr>
          <w:p w14:paraId="3221E173" w14:textId="6FD380D8"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501.16</w:t>
            </w:r>
          </w:p>
        </w:tc>
        <w:tc>
          <w:tcPr>
            <w:tcW w:w="463" w:type="pct"/>
            <w:tcBorders>
              <w:top w:val="nil"/>
              <w:left w:val="nil"/>
              <w:bottom w:val="single" w:sz="4" w:space="0" w:color="auto"/>
              <w:right w:val="single" w:sz="4" w:space="0" w:color="auto"/>
            </w:tcBorders>
            <w:shd w:val="clear" w:color="auto" w:fill="auto"/>
            <w:noWrap/>
            <w:vAlign w:val="center"/>
            <w:hideMark/>
          </w:tcPr>
          <w:p w14:paraId="58D2C85A" w14:textId="27C96DF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26.07</w:t>
            </w:r>
          </w:p>
        </w:tc>
        <w:tc>
          <w:tcPr>
            <w:tcW w:w="511" w:type="pct"/>
            <w:tcBorders>
              <w:top w:val="nil"/>
              <w:left w:val="nil"/>
              <w:bottom w:val="single" w:sz="4" w:space="0" w:color="auto"/>
              <w:right w:val="single" w:sz="4" w:space="0" w:color="auto"/>
            </w:tcBorders>
            <w:shd w:val="clear" w:color="auto" w:fill="auto"/>
            <w:noWrap/>
            <w:vAlign w:val="center"/>
            <w:hideMark/>
          </w:tcPr>
          <w:p w14:paraId="295CFACA" w14:textId="1970E035"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527.23</w:t>
            </w:r>
          </w:p>
        </w:tc>
      </w:tr>
      <w:tr w:rsidR="00E04AE0" w:rsidRPr="000E525E" w14:paraId="06EBD08E"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0339DCE9"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5DDC9236"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08" w:type="pct"/>
            <w:tcBorders>
              <w:top w:val="nil"/>
              <w:left w:val="nil"/>
              <w:bottom w:val="single" w:sz="4" w:space="0" w:color="auto"/>
              <w:right w:val="single" w:sz="4" w:space="0" w:color="auto"/>
            </w:tcBorders>
            <w:shd w:val="clear" w:color="auto" w:fill="auto"/>
            <w:noWrap/>
            <w:vAlign w:val="center"/>
            <w:hideMark/>
          </w:tcPr>
          <w:p w14:paraId="71E20AF7" w14:textId="7561592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10,450.39</w:t>
            </w:r>
          </w:p>
        </w:tc>
        <w:tc>
          <w:tcPr>
            <w:tcW w:w="438" w:type="pct"/>
            <w:tcBorders>
              <w:top w:val="nil"/>
              <w:left w:val="nil"/>
              <w:bottom w:val="single" w:sz="4" w:space="0" w:color="auto"/>
              <w:right w:val="single" w:sz="4" w:space="0" w:color="auto"/>
            </w:tcBorders>
            <w:shd w:val="clear" w:color="auto" w:fill="auto"/>
            <w:noWrap/>
            <w:vAlign w:val="center"/>
            <w:hideMark/>
          </w:tcPr>
          <w:p w14:paraId="07CBA569" w14:textId="681C79EB"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hideMark/>
          </w:tcPr>
          <w:p w14:paraId="2A957467" w14:textId="3DF09A68"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3,135.12</w:t>
            </w:r>
          </w:p>
        </w:tc>
        <w:tc>
          <w:tcPr>
            <w:tcW w:w="425" w:type="pct"/>
            <w:tcBorders>
              <w:top w:val="nil"/>
              <w:left w:val="nil"/>
              <w:bottom w:val="single" w:sz="4" w:space="0" w:color="auto"/>
              <w:right w:val="single" w:sz="4" w:space="0" w:color="auto"/>
            </w:tcBorders>
            <w:shd w:val="clear" w:color="auto" w:fill="auto"/>
            <w:noWrap/>
            <w:vAlign w:val="center"/>
            <w:hideMark/>
          </w:tcPr>
          <w:p w14:paraId="429F634B" w14:textId="426EB1A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0.02%</w:t>
            </w:r>
          </w:p>
        </w:tc>
        <w:tc>
          <w:tcPr>
            <w:tcW w:w="478" w:type="pct"/>
            <w:tcBorders>
              <w:top w:val="nil"/>
              <w:left w:val="nil"/>
              <w:bottom w:val="single" w:sz="4" w:space="0" w:color="auto"/>
              <w:right w:val="single" w:sz="4" w:space="0" w:color="auto"/>
            </w:tcBorders>
            <w:shd w:val="clear" w:color="auto" w:fill="auto"/>
            <w:noWrap/>
            <w:vAlign w:val="bottom"/>
            <w:hideMark/>
          </w:tcPr>
          <w:p w14:paraId="77B0FFD8" w14:textId="56A2018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522.07</w:t>
            </w:r>
          </w:p>
        </w:tc>
        <w:tc>
          <w:tcPr>
            <w:tcW w:w="539" w:type="pct"/>
            <w:tcBorders>
              <w:top w:val="nil"/>
              <w:left w:val="nil"/>
              <w:bottom w:val="single" w:sz="4" w:space="0" w:color="auto"/>
              <w:right w:val="single" w:sz="4" w:space="0" w:color="auto"/>
            </w:tcBorders>
            <w:shd w:val="clear" w:color="auto" w:fill="auto"/>
            <w:noWrap/>
            <w:vAlign w:val="center"/>
            <w:hideMark/>
          </w:tcPr>
          <w:p w14:paraId="5C540C3C" w14:textId="3F768D2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0.90</w:t>
            </w:r>
          </w:p>
        </w:tc>
        <w:tc>
          <w:tcPr>
            <w:tcW w:w="463" w:type="pct"/>
            <w:tcBorders>
              <w:top w:val="nil"/>
              <w:left w:val="nil"/>
              <w:bottom w:val="single" w:sz="4" w:space="0" w:color="auto"/>
              <w:right w:val="single" w:sz="4" w:space="0" w:color="auto"/>
            </w:tcBorders>
            <w:shd w:val="clear" w:color="auto" w:fill="auto"/>
            <w:noWrap/>
            <w:vAlign w:val="center"/>
            <w:hideMark/>
          </w:tcPr>
          <w:p w14:paraId="1F6642EC" w14:textId="1C24ED8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0.05</w:t>
            </w:r>
          </w:p>
        </w:tc>
        <w:tc>
          <w:tcPr>
            <w:tcW w:w="511" w:type="pct"/>
            <w:tcBorders>
              <w:top w:val="nil"/>
              <w:left w:val="nil"/>
              <w:bottom w:val="single" w:sz="4" w:space="0" w:color="auto"/>
              <w:right w:val="single" w:sz="4" w:space="0" w:color="auto"/>
            </w:tcBorders>
            <w:shd w:val="clear" w:color="auto" w:fill="auto"/>
            <w:noWrap/>
            <w:vAlign w:val="center"/>
            <w:hideMark/>
          </w:tcPr>
          <w:p w14:paraId="31222B81" w14:textId="2DE5FAE9"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0.95</w:t>
            </w:r>
          </w:p>
        </w:tc>
      </w:tr>
      <w:tr w:rsidR="00E04AE0" w:rsidRPr="000E525E" w14:paraId="4E76B4B8"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1FAC7F26"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3796AB0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hideMark/>
          </w:tcPr>
          <w:p w14:paraId="2A2CC7D3" w14:textId="6C3BFEA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111,974.34</w:t>
            </w:r>
          </w:p>
        </w:tc>
        <w:tc>
          <w:tcPr>
            <w:tcW w:w="438" w:type="pct"/>
            <w:tcBorders>
              <w:top w:val="nil"/>
              <w:left w:val="nil"/>
              <w:bottom w:val="single" w:sz="4" w:space="0" w:color="auto"/>
              <w:right w:val="single" w:sz="4" w:space="0" w:color="auto"/>
            </w:tcBorders>
            <w:shd w:val="clear" w:color="auto" w:fill="auto"/>
            <w:noWrap/>
            <w:vAlign w:val="center"/>
            <w:hideMark/>
          </w:tcPr>
          <w:p w14:paraId="12FAA2AD" w14:textId="1B1D320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hideMark/>
          </w:tcPr>
          <w:p w14:paraId="343F8317" w14:textId="4D2DA57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67,184.60</w:t>
            </w:r>
          </w:p>
        </w:tc>
        <w:tc>
          <w:tcPr>
            <w:tcW w:w="425" w:type="pct"/>
            <w:tcBorders>
              <w:top w:val="nil"/>
              <w:left w:val="nil"/>
              <w:bottom w:val="single" w:sz="4" w:space="0" w:color="auto"/>
              <w:right w:val="single" w:sz="4" w:space="0" w:color="auto"/>
            </w:tcBorders>
            <w:shd w:val="clear" w:color="auto" w:fill="auto"/>
            <w:noWrap/>
            <w:vAlign w:val="center"/>
            <w:hideMark/>
          </w:tcPr>
          <w:p w14:paraId="0394E4B2" w14:textId="3EF45E2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0.53%</w:t>
            </w:r>
          </w:p>
        </w:tc>
        <w:tc>
          <w:tcPr>
            <w:tcW w:w="478" w:type="pct"/>
            <w:tcBorders>
              <w:top w:val="nil"/>
              <w:left w:val="nil"/>
              <w:bottom w:val="single" w:sz="4" w:space="0" w:color="auto"/>
              <w:right w:val="single" w:sz="4" w:space="0" w:color="auto"/>
            </w:tcBorders>
            <w:shd w:val="clear" w:color="auto" w:fill="auto"/>
            <w:noWrap/>
            <w:vAlign w:val="bottom"/>
            <w:hideMark/>
          </w:tcPr>
          <w:p w14:paraId="02164441" w14:textId="1A165880"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522.07</w:t>
            </w:r>
          </w:p>
        </w:tc>
        <w:tc>
          <w:tcPr>
            <w:tcW w:w="539" w:type="pct"/>
            <w:tcBorders>
              <w:top w:val="nil"/>
              <w:left w:val="nil"/>
              <w:bottom w:val="single" w:sz="4" w:space="0" w:color="auto"/>
              <w:right w:val="single" w:sz="4" w:space="0" w:color="auto"/>
            </w:tcBorders>
            <w:shd w:val="clear" w:color="auto" w:fill="auto"/>
            <w:noWrap/>
            <w:vAlign w:val="center"/>
            <w:hideMark/>
          </w:tcPr>
          <w:p w14:paraId="2B451EF2" w14:textId="55FA831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19.39</w:t>
            </w:r>
          </w:p>
        </w:tc>
        <w:tc>
          <w:tcPr>
            <w:tcW w:w="463" w:type="pct"/>
            <w:tcBorders>
              <w:top w:val="nil"/>
              <w:left w:val="nil"/>
              <w:bottom w:val="single" w:sz="4" w:space="0" w:color="auto"/>
              <w:right w:val="single" w:sz="4" w:space="0" w:color="auto"/>
            </w:tcBorders>
            <w:shd w:val="clear" w:color="auto" w:fill="auto"/>
            <w:noWrap/>
            <w:vAlign w:val="center"/>
            <w:hideMark/>
          </w:tcPr>
          <w:p w14:paraId="15C0FFA3" w14:textId="29DBB6D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1.01</w:t>
            </w:r>
          </w:p>
        </w:tc>
        <w:tc>
          <w:tcPr>
            <w:tcW w:w="511" w:type="pct"/>
            <w:tcBorders>
              <w:top w:val="nil"/>
              <w:left w:val="nil"/>
              <w:bottom w:val="single" w:sz="4" w:space="0" w:color="auto"/>
              <w:right w:val="single" w:sz="4" w:space="0" w:color="auto"/>
            </w:tcBorders>
            <w:shd w:val="clear" w:color="auto" w:fill="auto"/>
            <w:noWrap/>
            <w:vAlign w:val="center"/>
            <w:hideMark/>
          </w:tcPr>
          <w:p w14:paraId="281BD2E7" w14:textId="12EBAA5E"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20.39</w:t>
            </w:r>
          </w:p>
        </w:tc>
      </w:tr>
      <w:tr w:rsidR="00E04AE0" w:rsidRPr="000E525E" w14:paraId="2B227CC2"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AFFD7A7"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0400EF39"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08" w:type="pct"/>
            <w:tcBorders>
              <w:top w:val="nil"/>
              <w:left w:val="nil"/>
              <w:bottom w:val="single" w:sz="4" w:space="0" w:color="auto"/>
              <w:right w:val="single" w:sz="4" w:space="0" w:color="auto"/>
            </w:tcBorders>
            <w:shd w:val="clear" w:color="auto" w:fill="auto"/>
            <w:noWrap/>
            <w:vAlign w:val="center"/>
            <w:hideMark/>
          </w:tcPr>
          <w:p w14:paraId="32E6111C" w14:textId="1C1AC0F8"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7,234.00</w:t>
            </w:r>
          </w:p>
        </w:tc>
        <w:tc>
          <w:tcPr>
            <w:tcW w:w="438" w:type="pct"/>
            <w:tcBorders>
              <w:top w:val="nil"/>
              <w:left w:val="nil"/>
              <w:bottom w:val="single" w:sz="4" w:space="0" w:color="auto"/>
              <w:right w:val="single" w:sz="4" w:space="0" w:color="auto"/>
            </w:tcBorders>
            <w:shd w:val="clear" w:color="auto" w:fill="auto"/>
            <w:noWrap/>
            <w:vAlign w:val="center"/>
            <w:hideMark/>
          </w:tcPr>
          <w:p w14:paraId="3F2B29E0" w14:textId="3B739DF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hideMark/>
          </w:tcPr>
          <w:p w14:paraId="75F253E2" w14:textId="789184E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2,170.20</w:t>
            </w:r>
          </w:p>
        </w:tc>
        <w:tc>
          <w:tcPr>
            <w:tcW w:w="425" w:type="pct"/>
            <w:tcBorders>
              <w:top w:val="nil"/>
              <w:left w:val="nil"/>
              <w:bottom w:val="single" w:sz="4" w:space="0" w:color="auto"/>
              <w:right w:val="single" w:sz="4" w:space="0" w:color="auto"/>
            </w:tcBorders>
            <w:shd w:val="clear" w:color="auto" w:fill="auto"/>
            <w:noWrap/>
            <w:vAlign w:val="center"/>
            <w:hideMark/>
          </w:tcPr>
          <w:p w14:paraId="6C88F950" w14:textId="520E95AB"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0.02%</w:t>
            </w:r>
          </w:p>
        </w:tc>
        <w:tc>
          <w:tcPr>
            <w:tcW w:w="478" w:type="pct"/>
            <w:tcBorders>
              <w:top w:val="nil"/>
              <w:left w:val="nil"/>
              <w:bottom w:val="single" w:sz="4" w:space="0" w:color="auto"/>
              <w:right w:val="single" w:sz="4" w:space="0" w:color="auto"/>
            </w:tcBorders>
            <w:shd w:val="clear" w:color="auto" w:fill="auto"/>
            <w:noWrap/>
            <w:vAlign w:val="bottom"/>
            <w:hideMark/>
          </w:tcPr>
          <w:p w14:paraId="5DD167C6" w14:textId="7612357F"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522.07</w:t>
            </w:r>
          </w:p>
        </w:tc>
        <w:tc>
          <w:tcPr>
            <w:tcW w:w="539" w:type="pct"/>
            <w:tcBorders>
              <w:top w:val="nil"/>
              <w:left w:val="nil"/>
              <w:bottom w:val="single" w:sz="4" w:space="0" w:color="auto"/>
              <w:right w:val="single" w:sz="4" w:space="0" w:color="auto"/>
            </w:tcBorders>
            <w:shd w:val="clear" w:color="auto" w:fill="auto"/>
            <w:noWrap/>
            <w:vAlign w:val="center"/>
            <w:hideMark/>
          </w:tcPr>
          <w:p w14:paraId="4586FE8E" w14:textId="66BB52E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0.63</w:t>
            </w:r>
          </w:p>
        </w:tc>
        <w:tc>
          <w:tcPr>
            <w:tcW w:w="463" w:type="pct"/>
            <w:tcBorders>
              <w:top w:val="nil"/>
              <w:left w:val="nil"/>
              <w:bottom w:val="single" w:sz="4" w:space="0" w:color="auto"/>
              <w:right w:val="single" w:sz="4" w:space="0" w:color="auto"/>
            </w:tcBorders>
            <w:shd w:val="clear" w:color="auto" w:fill="auto"/>
            <w:noWrap/>
            <w:vAlign w:val="center"/>
            <w:hideMark/>
          </w:tcPr>
          <w:p w14:paraId="66E06F71" w14:textId="512D1A4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0.03</w:t>
            </w:r>
          </w:p>
        </w:tc>
        <w:tc>
          <w:tcPr>
            <w:tcW w:w="511" w:type="pct"/>
            <w:tcBorders>
              <w:top w:val="nil"/>
              <w:left w:val="nil"/>
              <w:bottom w:val="single" w:sz="4" w:space="0" w:color="auto"/>
              <w:right w:val="single" w:sz="4" w:space="0" w:color="auto"/>
            </w:tcBorders>
            <w:shd w:val="clear" w:color="auto" w:fill="auto"/>
            <w:noWrap/>
            <w:vAlign w:val="center"/>
            <w:hideMark/>
          </w:tcPr>
          <w:p w14:paraId="4B20246E" w14:textId="0CE5ED86"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0.66</w:t>
            </w:r>
          </w:p>
        </w:tc>
      </w:tr>
      <w:tr w:rsidR="00E04AE0" w:rsidRPr="000E525E" w14:paraId="28342240"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6518EE6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634" w:type="pct"/>
            <w:tcBorders>
              <w:top w:val="nil"/>
              <w:left w:val="nil"/>
              <w:bottom w:val="single" w:sz="4" w:space="0" w:color="auto"/>
              <w:right w:val="single" w:sz="4" w:space="0" w:color="auto"/>
            </w:tcBorders>
            <w:shd w:val="clear" w:color="auto" w:fill="auto"/>
            <w:noWrap/>
            <w:vAlign w:val="center"/>
            <w:hideMark/>
          </w:tcPr>
          <w:p w14:paraId="087F9E2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08" w:type="pct"/>
            <w:tcBorders>
              <w:top w:val="nil"/>
              <w:left w:val="nil"/>
              <w:bottom w:val="single" w:sz="4" w:space="0" w:color="auto"/>
              <w:right w:val="single" w:sz="4" w:space="0" w:color="auto"/>
            </w:tcBorders>
            <w:shd w:val="clear" w:color="auto" w:fill="auto"/>
            <w:noWrap/>
            <w:vAlign w:val="center"/>
            <w:hideMark/>
          </w:tcPr>
          <w:p w14:paraId="22E3B7E8" w14:textId="05EC7B9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4,780,722.79</w:t>
            </w:r>
          </w:p>
        </w:tc>
        <w:tc>
          <w:tcPr>
            <w:tcW w:w="438" w:type="pct"/>
            <w:tcBorders>
              <w:top w:val="nil"/>
              <w:left w:val="nil"/>
              <w:bottom w:val="single" w:sz="4" w:space="0" w:color="auto"/>
              <w:right w:val="single" w:sz="4" w:space="0" w:color="auto"/>
            </w:tcBorders>
            <w:shd w:val="clear" w:color="auto" w:fill="auto"/>
            <w:noWrap/>
            <w:vAlign w:val="center"/>
            <w:hideMark/>
          </w:tcPr>
          <w:p w14:paraId="1513026C" w14:textId="659485FB"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hideMark/>
          </w:tcPr>
          <w:p w14:paraId="1550931F" w14:textId="0F25FAC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2,868,433.67</w:t>
            </w:r>
          </w:p>
        </w:tc>
        <w:tc>
          <w:tcPr>
            <w:tcW w:w="425" w:type="pct"/>
            <w:tcBorders>
              <w:top w:val="nil"/>
              <w:left w:val="nil"/>
              <w:bottom w:val="single" w:sz="4" w:space="0" w:color="auto"/>
              <w:right w:val="single" w:sz="4" w:space="0" w:color="auto"/>
            </w:tcBorders>
            <w:shd w:val="clear" w:color="auto" w:fill="auto"/>
            <w:noWrap/>
            <w:vAlign w:val="center"/>
            <w:hideMark/>
          </w:tcPr>
          <w:p w14:paraId="4F28D458" w14:textId="6986F1B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22.47%</w:t>
            </w:r>
          </w:p>
        </w:tc>
        <w:tc>
          <w:tcPr>
            <w:tcW w:w="478" w:type="pct"/>
            <w:tcBorders>
              <w:top w:val="nil"/>
              <w:left w:val="nil"/>
              <w:bottom w:val="single" w:sz="4" w:space="0" w:color="auto"/>
              <w:right w:val="single" w:sz="4" w:space="0" w:color="auto"/>
            </w:tcBorders>
            <w:shd w:val="clear" w:color="auto" w:fill="auto"/>
            <w:noWrap/>
            <w:vAlign w:val="bottom"/>
            <w:hideMark/>
          </w:tcPr>
          <w:p w14:paraId="6C6703C4" w14:textId="13DC14A0"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1,524.28</w:t>
            </w:r>
          </w:p>
        </w:tc>
        <w:tc>
          <w:tcPr>
            <w:tcW w:w="539" w:type="pct"/>
            <w:tcBorders>
              <w:top w:val="nil"/>
              <w:left w:val="nil"/>
              <w:bottom w:val="single" w:sz="4" w:space="0" w:color="auto"/>
              <w:right w:val="single" w:sz="4" w:space="0" w:color="auto"/>
            </w:tcBorders>
            <w:shd w:val="clear" w:color="auto" w:fill="auto"/>
            <w:noWrap/>
            <w:vAlign w:val="center"/>
            <w:hideMark/>
          </w:tcPr>
          <w:p w14:paraId="47086133" w14:textId="6B91462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1,325.72</w:t>
            </w:r>
          </w:p>
        </w:tc>
        <w:tc>
          <w:tcPr>
            <w:tcW w:w="463" w:type="pct"/>
            <w:tcBorders>
              <w:top w:val="nil"/>
              <w:left w:val="nil"/>
              <w:bottom w:val="single" w:sz="4" w:space="0" w:color="auto"/>
              <w:right w:val="single" w:sz="4" w:space="0" w:color="auto"/>
            </w:tcBorders>
            <w:shd w:val="clear" w:color="auto" w:fill="auto"/>
            <w:noWrap/>
            <w:vAlign w:val="center"/>
            <w:hideMark/>
          </w:tcPr>
          <w:p w14:paraId="2785CA0E" w14:textId="04BCC92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43.06</w:t>
            </w:r>
          </w:p>
        </w:tc>
        <w:tc>
          <w:tcPr>
            <w:tcW w:w="511" w:type="pct"/>
            <w:tcBorders>
              <w:top w:val="nil"/>
              <w:left w:val="nil"/>
              <w:bottom w:val="single" w:sz="4" w:space="0" w:color="auto"/>
              <w:right w:val="single" w:sz="4" w:space="0" w:color="auto"/>
            </w:tcBorders>
            <w:shd w:val="clear" w:color="auto" w:fill="auto"/>
            <w:noWrap/>
            <w:vAlign w:val="center"/>
            <w:hideMark/>
          </w:tcPr>
          <w:p w14:paraId="52A53D79" w14:textId="6980AAAF"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1,368.77</w:t>
            </w:r>
          </w:p>
        </w:tc>
      </w:tr>
      <w:tr w:rsidR="00E04AE0" w:rsidRPr="000E525E" w14:paraId="6E60175B"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312BC2D"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30C9FCC4"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08" w:type="pct"/>
            <w:tcBorders>
              <w:top w:val="nil"/>
              <w:left w:val="nil"/>
              <w:bottom w:val="single" w:sz="4" w:space="0" w:color="auto"/>
              <w:right w:val="single" w:sz="4" w:space="0" w:color="auto"/>
            </w:tcBorders>
            <w:shd w:val="clear" w:color="auto" w:fill="auto"/>
            <w:noWrap/>
            <w:vAlign w:val="center"/>
            <w:hideMark/>
          </w:tcPr>
          <w:p w14:paraId="4FF2ACC4" w14:textId="734B3FC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922,418.98</w:t>
            </w:r>
          </w:p>
        </w:tc>
        <w:tc>
          <w:tcPr>
            <w:tcW w:w="438" w:type="pct"/>
            <w:tcBorders>
              <w:top w:val="nil"/>
              <w:left w:val="nil"/>
              <w:bottom w:val="single" w:sz="4" w:space="0" w:color="auto"/>
              <w:right w:val="single" w:sz="4" w:space="0" w:color="auto"/>
            </w:tcBorders>
            <w:shd w:val="clear" w:color="auto" w:fill="auto"/>
            <w:noWrap/>
            <w:vAlign w:val="center"/>
            <w:hideMark/>
          </w:tcPr>
          <w:p w14:paraId="2BDAB292" w14:textId="07DAF1F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hideMark/>
          </w:tcPr>
          <w:p w14:paraId="00015CF1" w14:textId="56079A9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276,725.69</w:t>
            </w:r>
          </w:p>
        </w:tc>
        <w:tc>
          <w:tcPr>
            <w:tcW w:w="425" w:type="pct"/>
            <w:tcBorders>
              <w:top w:val="nil"/>
              <w:left w:val="nil"/>
              <w:bottom w:val="single" w:sz="4" w:space="0" w:color="auto"/>
              <w:right w:val="single" w:sz="4" w:space="0" w:color="auto"/>
            </w:tcBorders>
            <w:shd w:val="clear" w:color="auto" w:fill="auto"/>
            <w:noWrap/>
            <w:vAlign w:val="center"/>
            <w:hideMark/>
          </w:tcPr>
          <w:p w14:paraId="4F572B1E" w14:textId="39DEA59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2.17%</w:t>
            </w:r>
          </w:p>
        </w:tc>
        <w:tc>
          <w:tcPr>
            <w:tcW w:w="478" w:type="pct"/>
            <w:tcBorders>
              <w:top w:val="nil"/>
              <w:left w:val="nil"/>
              <w:bottom w:val="single" w:sz="4" w:space="0" w:color="auto"/>
              <w:right w:val="single" w:sz="4" w:space="0" w:color="auto"/>
            </w:tcBorders>
            <w:shd w:val="clear" w:color="auto" w:fill="auto"/>
            <w:noWrap/>
            <w:vAlign w:val="bottom"/>
            <w:hideMark/>
          </w:tcPr>
          <w:p w14:paraId="5E1E0620" w14:textId="220E2448"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1,524.28</w:t>
            </w:r>
          </w:p>
        </w:tc>
        <w:tc>
          <w:tcPr>
            <w:tcW w:w="539" w:type="pct"/>
            <w:tcBorders>
              <w:top w:val="nil"/>
              <w:left w:val="nil"/>
              <w:bottom w:val="single" w:sz="4" w:space="0" w:color="auto"/>
              <w:right w:val="single" w:sz="4" w:space="0" w:color="auto"/>
            </w:tcBorders>
            <w:shd w:val="clear" w:color="auto" w:fill="auto"/>
            <w:noWrap/>
            <w:vAlign w:val="center"/>
            <w:hideMark/>
          </w:tcPr>
          <w:p w14:paraId="40DDD45D" w14:textId="7B0BECF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127.90</w:t>
            </w:r>
          </w:p>
        </w:tc>
        <w:tc>
          <w:tcPr>
            <w:tcW w:w="463" w:type="pct"/>
            <w:tcBorders>
              <w:top w:val="nil"/>
              <w:left w:val="nil"/>
              <w:bottom w:val="single" w:sz="4" w:space="0" w:color="auto"/>
              <w:right w:val="single" w:sz="4" w:space="0" w:color="auto"/>
            </w:tcBorders>
            <w:shd w:val="clear" w:color="auto" w:fill="auto"/>
            <w:noWrap/>
            <w:vAlign w:val="center"/>
            <w:hideMark/>
          </w:tcPr>
          <w:p w14:paraId="1928CC5A" w14:textId="4CFA2A5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4.15</w:t>
            </w:r>
          </w:p>
        </w:tc>
        <w:tc>
          <w:tcPr>
            <w:tcW w:w="511" w:type="pct"/>
            <w:tcBorders>
              <w:top w:val="nil"/>
              <w:left w:val="nil"/>
              <w:bottom w:val="single" w:sz="4" w:space="0" w:color="auto"/>
              <w:right w:val="single" w:sz="4" w:space="0" w:color="auto"/>
            </w:tcBorders>
            <w:shd w:val="clear" w:color="auto" w:fill="auto"/>
            <w:noWrap/>
            <w:vAlign w:val="center"/>
            <w:hideMark/>
          </w:tcPr>
          <w:p w14:paraId="4D3466FF" w14:textId="6747D218"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132.05</w:t>
            </w:r>
          </w:p>
        </w:tc>
      </w:tr>
      <w:tr w:rsidR="00E04AE0" w:rsidRPr="000E525E" w14:paraId="29DABE65"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76CEC46"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28B1412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08" w:type="pct"/>
            <w:tcBorders>
              <w:top w:val="nil"/>
              <w:left w:val="nil"/>
              <w:bottom w:val="single" w:sz="4" w:space="0" w:color="auto"/>
              <w:right w:val="single" w:sz="4" w:space="0" w:color="auto"/>
            </w:tcBorders>
            <w:shd w:val="clear" w:color="auto" w:fill="auto"/>
            <w:noWrap/>
            <w:vAlign w:val="center"/>
            <w:hideMark/>
          </w:tcPr>
          <w:p w14:paraId="331C40AB" w14:textId="2F2A4C7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170,588.60</w:t>
            </w:r>
          </w:p>
        </w:tc>
        <w:tc>
          <w:tcPr>
            <w:tcW w:w="438" w:type="pct"/>
            <w:tcBorders>
              <w:top w:val="nil"/>
              <w:left w:val="nil"/>
              <w:bottom w:val="single" w:sz="4" w:space="0" w:color="auto"/>
              <w:right w:val="single" w:sz="4" w:space="0" w:color="auto"/>
            </w:tcBorders>
            <w:shd w:val="clear" w:color="auto" w:fill="auto"/>
            <w:noWrap/>
            <w:vAlign w:val="center"/>
            <w:hideMark/>
          </w:tcPr>
          <w:p w14:paraId="5DE9A401" w14:textId="6BF3650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hideMark/>
          </w:tcPr>
          <w:p w14:paraId="6745A9EE" w14:textId="68D4234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51,176.58</w:t>
            </w:r>
          </w:p>
        </w:tc>
        <w:tc>
          <w:tcPr>
            <w:tcW w:w="425" w:type="pct"/>
            <w:tcBorders>
              <w:top w:val="nil"/>
              <w:left w:val="nil"/>
              <w:bottom w:val="single" w:sz="4" w:space="0" w:color="auto"/>
              <w:right w:val="single" w:sz="4" w:space="0" w:color="auto"/>
            </w:tcBorders>
            <w:shd w:val="clear" w:color="auto" w:fill="auto"/>
            <w:noWrap/>
            <w:vAlign w:val="center"/>
            <w:hideMark/>
          </w:tcPr>
          <w:p w14:paraId="7694FB0E" w14:textId="530B9D2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0.40%</w:t>
            </w:r>
          </w:p>
        </w:tc>
        <w:tc>
          <w:tcPr>
            <w:tcW w:w="478" w:type="pct"/>
            <w:tcBorders>
              <w:top w:val="nil"/>
              <w:left w:val="nil"/>
              <w:bottom w:val="single" w:sz="4" w:space="0" w:color="auto"/>
              <w:right w:val="single" w:sz="4" w:space="0" w:color="auto"/>
            </w:tcBorders>
            <w:shd w:val="clear" w:color="auto" w:fill="auto"/>
            <w:noWrap/>
            <w:vAlign w:val="bottom"/>
            <w:hideMark/>
          </w:tcPr>
          <w:p w14:paraId="4C7041FE" w14:textId="5ED185D8"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1,524.28</w:t>
            </w:r>
          </w:p>
        </w:tc>
        <w:tc>
          <w:tcPr>
            <w:tcW w:w="539" w:type="pct"/>
            <w:tcBorders>
              <w:top w:val="nil"/>
              <w:left w:val="nil"/>
              <w:bottom w:val="single" w:sz="4" w:space="0" w:color="auto"/>
              <w:right w:val="single" w:sz="4" w:space="0" w:color="auto"/>
            </w:tcBorders>
            <w:shd w:val="clear" w:color="auto" w:fill="auto"/>
            <w:noWrap/>
            <w:vAlign w:val="center"/>
            <w:hideMark/>
          </w:tcPr>
          <w:p w14:paraId="09A09B7F" w14:textId="0D40909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23.65</w:t>
            </w:r>
          </w:p>
        </w:tc>
        <w:tc>
          <w:tcPr>
            <w:tcW w:w="463" w:type="pct"/>
            <w:tcBorders>
              <w:top w:val="nil"/>
              <w:left w:val="nil"/>
              <w:bottom w:val="single" w:sz="4" w:space="0" w:color="auto"/>
              <w:right w:val="single" w:sz="4" w:space="0" w:color="auto"/>
            </w:tcBorders>
            <w:shd w:val="clear" w:color="auto" w:fill="auto"/>
            <w:noWrap/>
            <w:vAlign w:val="center"/>
            <w:hideMark/>
          </w:tcPr>
          <w:p w14:paraId="717A1207" w14:textId="5246CD1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0.77</w:t>
            </w:r>
          </w:p>
        </w:tc>
        <w:tc>
          <w:tcPr>
            <w:tcW w:w="511" w:type="pct"/>
            <w:tcBorders>
              <w:top w:val="nil"/>
              <w:left w:val="nil"/>
              <w:bottom w:val="single" w:sz="4" w:space="0" w:color="auto"/>
              <w:right w:val="single" w:sz="4" w:space="0" w:color="auto"/>
            </w:tcBorders>
            <w:shd w:val="clear" w:color="auto" w:fill="auto"/>
            <w:noWrap/>
            <w:vAlign w:val="center"/>
            <w:hideMark/>
          </w:tcPr>
          <w:p w14:paraId="73128DE7" w14:textId="15CE99F2"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24.42</w:t>
            </w:r>
          </w:p>
        </w:tc>
      </w:tr>
      <w:tr w:rsidR="00E04AE0" w:rsidRPr="000E525E" w14:paraId="7BC54E23"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7C6FCB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37D8B72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hideMark/>
          </w:tcPr>
          <w:p w14:paraId="0FF7AE30" w14:textId="1210439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169,534.15</w:t>
            </w:r>
          </w:p>
        </w:tc>
        <w:tc>
          <w:tcPr>
            <w:tcW w:w="438" w:type="pct"/>
            <w:tcBorders>
              <w:top w:val="nil"/>
              <w:left w:val="nil"/>
              <w:bottom w:val="single" w:sz="4" w:space="0" w:color="auto"/>
              <w:right w:val="single" w:sz="4" w:space="0" w:color="auto"/>
            </w:tcBorders>
            <w:shd w:val="clear" w:color="auto" w:fill="auto"/>
            <w:noWrap/>
            <w:vAlign w:val="center"/>
            <w:hideMark/>
          </w:tcPr>
          <w:p w14:paraId="2BE21871" w14:textId="1672B82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hideMark/>
          </w:tcPr>
          <w:p w14:paraId="1BD078F3" w14:textId="5C57860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101,720.49</w:t>
            </w:r>
          </w:p>
        </w:tc>
        <w:tc>
          <w:tcPr>
            <w:tcW w:w="425" w:type="pct"/>
            <w:tcBorders>
              <w:top w:val="nil"/>
              <w:left w:val="nil"/>
              <w:bottom w:val="single" w:sz="4" w:space="0" w:color="auto"/>
              <w:right w:val="single" w:sz="4" w:space="0" w:color="auto"/>
            </w:tcBorders>
            <w:shd w:val="clear" w:color="auto" w:fill="auto"/>
            <w:noWrap/>
            <w:vAlign w:val="center"/>
            <w:hideMark/>
          </w:tcPr>
          <w:p w14:paraId="27BCCA36" w14:textId="27DFC56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0.80%</w:t>
            </w:r>
          </w:p>
        </w:tc>
        <w:tc>
          <w:tcPr>
            <w:tcW w:w="478" w:type="pct"/>
            <w:tcBorders>
              <w:top w:val="nil"/>
              <w:left w:val="nil"/>
              <w:bottom w:val="single" w:sz="4" w:space="0" w:color="auto"/>
              <w:right w:val="single" w:sz="4" w:space="0" w:color="auto"/>
            </w:tcBorders>
            <w:shd w:val="clear" w:color="auto" w:fill="auto"/>
            <w:noWrap/>
            <w:vAlign w:val="bottom"/>
            <w:hideMark/>
          </w:tcPr>
          <w:p w14:paraId="10A63B7B" w14:textId="277562A6"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1,524.28</w:t>
            </w:r>
          </w:p>
        </w:tc>
        <w:tc>
          <w:tcPr>
            <w:tcW w:w="539" w:type="pct"/>
            <w:tcBorders>
              <w:top w:val="nil"/>
              <w:left w:val="nil"/>
              <w:bottom w:val="single" w:sz="4" w:space="0" w:color="auto"/>
              <w:right w:val="single" w:sz="4" w:space="0" w:color="auto"/>
            </w:tcBorders>
            <w:shd w:val="clear" w:color="auto" w:fill="auto"/>
            <w:noWrap/>
            <w:vAlign w:val="center"/>
            <w:hideMark/>
          </w:tcPr>
          <w:p w14:paraId="5444AA8F" w14:textId="5209B69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47.01</w:t>
            </w:r>
          </w:p>
        </w:tc>
        <w:tc>
          <w:tcPr>
            <w:tcW w:w="463" w:type="pct"/>
            <w:tcBorders>
              <w:top w:val="nil"/>
              <w:left w:val="nil"/>
              <w:bottom w:val="single" w:sz="4" w:space="0" w:color="auto"/>
              <w:right w:val="single" w:sz="4" w:space="0" w:color="auto"/>
            </w:tcBorders>
            <w:shd w:val="clear" w:color="auto" w:fill="auto"/>
            <w:noWrap/>
            <w:vAlign w:val="center"/>
            <w:hideMark/>
          </w:tcPr>
          <w:p w14:paraId="695017B9" w14:textId="0D9CC6AB"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1.53</w:t>
            </w:r>
          </w:p>
        </w:tc>
        <w:tc>
          <w:tcPr>
            <w:tcW w:w="511" w:type="pct"/>
            <w:tcBorders>
              <w:top w:val="nil"/>
              <w:left w:val="nil"/>
              <w:bottom w:val="single" w:sz="4" w:space="0" w:color="auto"/>
              <w:right w:val="single" w:sz="4" w:space="0" w:color="auto"/>
            </w:tcBorders>
            <w:shd w:val="clear" w:color="auto" w:fill="auto"/>
            <w:noWrap/>
            <w:vAlign w:val="center"/>
            <w:hideMark/>
          </w:tcPr>
          <w:p w14:paraId="40AB0400" w14:textId="4FE9A4CA"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48.54</w:t>
            </w:r>
          </w:p>
        </w:tc>
      </w:tr>
      <w:tr w:rsidR="00E04AE0" w:rsidRPr="000E525E" w14:paraId="1AC221F3"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5B538242"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634" w:type="pct"/>
            <w:tcBorders>
              <w:top w:val="nil"/>
              <w:left w:val="nil"/>
              <w:bottom w:val="single" w:sz="4" w:space="0" w:color="auto"/>
              <w:right w:val="single" w:sz="4" w:space="0" w:color="auto"/>
            </w:tcBorders>
            <w:shd w:val="clear" w:color="auto" w:fill="auto"/>
            <w:noWrap/>
            <w:vAlign w:val="center"/>
            <w:hideMark/>
          </w:tcPr>
          <w:p w14:paraId="2DB90D65"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508" w:type="pct"/>
            <w:tcBorders>
              <w:top w:val="nil"/>
              <w:left w:val="nil"/>
              <w:bottom w:val="single" w:sz="4" w:space="0" w:color="auto"/>
              <w:right w:val="single" w:sz="4" w:space="0" w:color="auto"/>
            </w:tcBorders>
            <w:shd w:val="clear" w:color="auto" w:fill="auto"/>
            <w:noWrap/>
            <w:vAlign w:val="center"/>
            <w:hideMark/>
          </w:tcPr>
          <w:p w14:paraId="2F43B95A" w14:textId="79525E3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1,110,528.37</w:t>
            </w:r>
          </w:p>
        </w:tc>
        <w:tc>
          <w:tcPr>
            <w:tcW w:w="438" w:type="pct"/>
            <w:tcBorders>
              <w:top w:val="nil"/>
              <w:left w:val="nil"/>
              <w:bottom w:val="single" w:sz="4" w:space="0" w:color="auto"/>
              <w:right w:val="single" w:sz="4" w:space="0" w:color="auto"/>
            </w:tcBorders>
            <w:shd w:val="clear" w:color="auto" w:fill="auto"/>
            <w:noWrap/>
            <w:vAlign w:val="center"/>
            <w:hideMark/>
          </w:tcPr>
          <w:p w14:paraId="542A8D7B" w14:textId="5CFF002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hideMark/>
          </w:tcPr>
          <w:p w14:paraId="7F829513" w14:textId="390BCBE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444,211.35</w:t>
            </w:r>
          </w:p>
        </w:tc>
        <w:tc>
          <w:tcPr>
            <w:tcW w:w="425" w:type="pct"/>
            <w:tcBorders>
              <w:top w:val="nil"/>
              <w:left w:val="nil"/>
              <w:bottom w:val="single" w:sz="4" w:space="0" w:color="auto"/>
              <w:right w:val="single" w:sz="4" w:space="0" w:color="auto"/>
            </w:tcBorders>
            <w:shd w:val="clear" w:color="auto" w:fill="auto"/>
            <w:noWrap/>
            <w:vAlign w:val="center"/>
            <w:hideMark/>
          </w:tcPr>
          <w:p w14:paraId="4F9E0199" w14:textId="3D70263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3.48%</w:t>
            </w:r>
          </w:p>
        </w:tc>
        <w:tc>
          <w:tcPr>
            <w:tcW w:w="478" w:type="pct"/>
            <w:tcBorders>
              <w:top w:val="nil"/>
              <w:left w:val="nil"/>
              <w:bottom w:val="single" w:sz="4" w:space="0" w:color="auto"/>
              <w:right w:val="single" w:sz="4" w:space="0" w:color="auto"/>
            </w:tcBorders>
            <w:shd w:val="clear" w:color="auto" w:fill="auto"/>
            <w:noWrap/>
            <w:vAlign w:val="bottom"/>
            <w:hideMark/>
          </w:tcPr>
          <w:p w14:paraId="7BB0229F" w14:textId="76459AEB"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4,243.83</w:t>
            </w:r>
          </w:p>
        </w:tc>
        <w:tc>
          <w:tcPr>
            <w:tcW w:w="539" w:type="pct"/>
            <w:tcBorders>
              <w:top w:val="nil"/>
              <w:left w:val="nil"/>
              <w:bottom w:val="single" w:sz="4" w:space="0" w:color="auto"/>
              <w:right w:val="single" w:sz="4" w:space="0" w:color="auto"/>
            </w:tcBorders>
            <w:shd w:val="clear" w:color="auto" w:fill="auto"/>
            <w:noWrap/>
            <w:vAlign w:val="center"/>
            <w:hideMark/>
          </w:tcPr>
          <w:p w14:paraId="2F2D1803" w14:textId="4A00548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256.50</w:t>
            </w:r>
          </w:p>
        </w:tc>
        <w:tc>
          <w:tcPr>
            <w:tcW w:w="463" w:type="pct"/>
            <w:tcBorders>
              <w:top w:val="nil"/>
              <w:left w:val="nil"/>
              <w:bottom w:val="single" w:sz="4" w:space="0" w:color="auto"/>
              <w:right w:val="single" w:sz="4" w:space="0" w:color="auto"/>
            </w:tcBorders>
            <w:shd w:val="clear" w:color="auto" w:fill="auto"/>
            <w:noWrap/>
            <w:vAlign w:val="center"/>
            <w:hideMark/>
          </w:tcPr>
          <w:p w14:paraId="6FFEF471" w14:textId="5F63367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6.67</w:t>
            </w:r>
          </w:p>
        </w:tc>
        <w:tc>
          <w:tcPr>
            <w:tcW w:w="511" w:type="pct"/>
            <w:tcBorders>
              <w:top w:val="nil"/>
              <w:left w:val="nil"/>
              <w:bottom w:val="single" w:sz="4" w:space="0" w:color="auto"/>
              <w:right w:val="single" w:sz="4" w:space="0" w:color="auto"/>
            </w:tcBorders>
            <w:shd w:val="clear" w:color="auto" w:fill="auto"/>
            <w:noWrap/>
            <w:vAlign w:val="center"/>
            <w:hideMark/>
          </w:tcPr>
          <w:p w14:paraId="22F48C96" w14:textId="69DCAED0"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263.17</w:t>
            </w:r>
          </w:p>
        </w:tc>
      </w:tr>
      <w:tr w:rsidR="00E04AE0" w:rsidRPr="000E525E" w14:paraId="65531B7B"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49D1762"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3996D59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508" w:type="pct"/>
            <w:tcBorders>
              <w:top w:val="nil"/>
              <w:left w:val="nil"/>
              <w:bottom w:val="single" w:sz="4" w:space="0" w:color="auto"/>
              <w:right w:val="single" w:sz="4" w:space="0" w:color="auto"/>
            </w:tcBorders>
            <w:shd w:val="clear" w:color="auto" w:fill="auto"/>
            <w:noWrap/>
            <w:vAlign w:val="center"/>
            <w:hideMark/>
          </w:tcPr>
          <w:p w14:paraId="6A8D6E54" w14:textId="6404FCE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1,787,197.68</w:t>
            </w:r>
          </w:p>
        </w:tc>
        <w:tc>
          <w:tcPr>
            <w:tcW w:w="438" w:type="pct"/>
            <w:tcBorders>
              <w:top w:val="nil"/>
              <w:left w:val="nil"/>
              <w:bottom w:val="single" w:sz="4" w:space="0" w:color="auto"/>
              <w:right w:val="single" w:sz="4" w:space="0" w:color="auto"/>
            </w:tcBorders>
            <w:shd w:val="clear" w:color="auto" w:fill="auto"/>
            <w:noWrap/>
            <w:vAlign w:val="center"/>
            <w:hideMark/>
          </w:tcPr>
          <w:p w14:paraId="4ECE703F" w14:textId="4B0EB03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hideMark/>
          </w:tcPr>
          <w:p w14:paraId="60B4F1A8" w14:textId="1B5EECE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714,879.07</w:t>
            </w:r>
          </w:p>
        </w:tc>
        <w:tc>
          <w:tcPr>
            <w:tcW w:w="425" w:type="pct"/>
            <w:tcBorders>
              <w:top w:val="nil"/>
              <w:left w:val="nil"/>
              <w:bottom w:val="single" w:sz="4" w:space="0" w:color="auto"/>
              <w:right w:val="single" w:sz="4" w:space="0" w:color="auto"/>
            </w:tcBorders>
            <w:shd w:val="clear" w:color="auto" w:fill="auto"/>
            <w:noWrap/>
            <w:vAlign w:val="center"/>
            <w:hideMark/>
          </w:tcPr>
          <w:p w14:paraId="18A7B2E5" w14:textId="4A683B5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5.60%</w:t>
            </w:r>
          </w:p>
        </w:tc>
        <w:tc>
          <w:tcPr>
            <w:tcW w:w="478" w:type="pct"/>
            <w:tcBorders>
              <w:top w:val="nil"/>
              <w:left w:val="nil"/>
              <w:bottom w:val="single" w:sz="4" w:space="0" w:color="auto"/>
              <w:right w:val="single" w:sz="4" w:space="0" w:color="auto"/>
            </w:tcBorders>
            <w:shd w:val="clear" w:color="auto" w:fill="auto"/>
            <w:noWrap/>
            <w:vAlign w:val="bottom"/>
            <w:hideMark/>
          </w:tcPr>
          <w:p w14:paraId="7486AE24" w14:textId="34331650"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4,243.83</w:t>
            </w:r>
          </w:p>
        </w:tc>
        <w:tc>
          <w:tcPr>
            <w:tcW w:w="539" w:type="pct"/>
            <w:tcBorders>
              <w:top w:val="nil"/>
              <w:left w:val="nil"/>
              <w:bottom w:val="single" w:sz="4" w:space="0" w:color="auto"/>
              <w:right w:val="single" w:sz="4" w:space="0" w:color="auto"/>
            </w:tcBorders>
            <w:shd w:val="clear" w:color="auto" w:fill="auto"/>
            <w:noWrap/>
            <w:vAlign w:val="center"/>
            <w:hideMark/>
          </w:tcPr>
          <w:p w14:paraId="6DD388B2" w14:textId="3D905368"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412.80</w:t>
            </w:r>
          </w:p>
        </w:tc>
        <w:tc>
          <w:tcPr>
            <w:tcW w:w="463" w:type="pct"/>
            <w:tcBorders>
              <w:top w:val="nil"/>
              <w:left w:val="nil"/>
              <w:bottom w:val="single" w:sz="4" w:space="0" w:color="auto"/>
              <w:right w:val="single" w:sz="4" w:space="0" w:color="auto"/>
            </w:tcBorders>
            <w:shd w:val="clear" w:color="auto" w:fill="auto"/>
            <w:noWrap/>
            <w:vAlign w:val="center"/>
            <w:hideMark/>
          </w:tcPr>
          <w:p w14:paraId="67300AF9" w14:textId="7A2CCA3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10.73</w:t>
            </w:r>
          </w:p>
        </w:tc>
        <w:tc>
          <w:tcPr>
            <w:tcW w:w="511" w:type="pct"/>
            <w:tcBorders>
              <w:top w:val="nil"/>
              <w:left w:val="nil"/>
              <w:bottom w:val="single" w:sz="4" w:space="0" w:color="auto"/>
              <w:right w:val="single" w:sz="4" w:space="0" w:color="auto"/>
            </w:tcBorders>
            <w:shd w:val="clear" w:color="auto" w:fill="auto"/>
            <w:noWrap/>
            <w:vAlign w:val="center"/>
            <w:hideMark/>
          </w:tcPr>
          <w:p w14:paraId="3921EB78" w14:textId="5FC767F3"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423.53</w:t>
            </w:r>
          </w:p>
        </w:tc>
      </w:tr>
      <w:tr w:rsidR="00E04AE0" w:rsidRPr="000E525E" w14:paraId="0481DCCB"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052231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2A17ED7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08" w:type="pct"/>
            <w:tcBorders>
              <w:top w:val="nil"/>
              <w:left w:val="nil"/>
              <w:bottom w:val="single" w:sz="4" w:space="0" w:color="auto"/>
              <w:right w:val="single" w:sz="4" w:space="0" w:color="auto"/>
            </w:tcBorders>
            <w:shd w:val="clear" w:color="auto" w:fill="auto"/>
            <w:noWrap/>
            <w:vAlign w:val="center"/>
            <w:hideMark/>
          </w:tcPr>
          <w:p w14:paraId="72FCA63E" w14:textId="11B22C2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13,230,121.04</w:t>
            </w:r>
          </w:p>
        </w:tc>
        <w:tc>
          <w:tcPr>
            <w:tcW w:w="438" w:type="pct"/>
            <w:tcBorders>
              <w:top w:val="nil"/>
              <w:left w:val="nil"/>
              <w:bottom w:val="single" w:sz="4" w:space="0" w:color="auto"/>
              <w:right w:val="single" w:sz="4" w:space="0" w:color="auto"/>
            </w:tcBorders>
            <w:shd w:val="clear" w:color="auto" w:fill="auto"/>
            <w:noWrap/>
            <w:vAlign w:val="center"/>
            <w:hideMark/>
          </w:tcPr>
          <w:p w14:paraId="6182A071" w14:textId="14EA2FA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w:t>
            </w:r>
          </w:p>
        </w:tc>
        <w:tc>
          <w:tcPr>
            <w:tcW w:w="569" w:type="pct"/>
            <w:tcBorders>
              <w:top w:val="nil"/>
              <w:left w:val="nil"/>
              <w:bottom w:val="single" w:sz="4" w:space="0" w:color="auto"/>
              <w:right w:val="single" w:sz="4" w:space="0" w:color="auto"/>
            </w:tcBorders>
            <w:shd w:val="clear" w:color="auto" w:fill="auto"/>
            <w:noWrap/>
            <w:vAlign w:val="center"/>
            <w:hideMark/>
          </w:tcPr>
          <w:p w14:paraId="6B51FC12" w14:textId="0948ABC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3,969,036.31</w:t>
            </w:r>
          </w:p>
        </w:tc>
        <w:tc>
          <w:tcPr>
            <w:tcW w:w="425" w:type="pct"/>
            <w:tcBorders>
              <w:top w:val="nil"/>
              <w:left w:val="nil"/>
              <w:bottom w:val="single" w:sz="4" w:space="0" w:color="auto"/>
              <w:right w:val="single" w:sz="4" w:space="0" w:color="auto"/>
            </w:tcBorders>
            <w:shd w:val="clear" w:color="auto" w:fill="auto"/>
            <w:noWrap/>
            <w:vAlign w:val="center"/>
            <w:hideMark/>
          </w:tcPr>
          <w:p w14:paraId="43402365" w14:textId="4CA5B93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31.10%</w:t>
            </w:r>
          </w:p>
        </w:tc>
        <w:tc>
          <w:tcPr>
            <w:tcW w:w="478" w:type="pct"/>
            <w:tcBorders>
              <w:top w:val="nil"/>
              <w:left w:val="nil"/>
              <w:bottom w:val="single" w:sz="4" w:space="0" w:color="auto"/>
              <w:right w:val="single" w:sz="4" w:space="0" w:color="auto"/>
            </w:tcBorders>
            <w:shd w:val="clear" w:color="auto" w:fill="auto"/>
            <w:noWrap/>
            <w:vAlign w:val="bottom"/>
            <w:hideMark/>
          </w:tcPr>
          <w:p w14:paraId="0E9AA00D" w14:textId="372A79CA"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4,243.83</w:t>
            </w:r>
          </w:p>
        </w:tc>
        <w:tc>
          <w:tcPr>
            <w:tcW w:w="539" w:type="pct"/>
            <w:tcBorders>
              <w:top w:val="nil"/>
              <w:left w:val="nil"/>
              <w:bottom w:val="single" w:sz="4" w:space="0" w:color="auto"/>
              <w:right w:val="single" w:sz="4" w:space="0" w:color="auto"/>
            </w:tcBorders>
            <w:shd w:val="clear" w:color="auto" w:fill="auto"/>
            <w:noWrap/>
            <w:vAlign w:val="center"/>
            <w:hideMark/>
          </w:tcPr>
          <w:p w14:paraId="5CFADBB4" w14:textId="5163F34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2,291.86</w:t>
            </w:r>
          </w:p>
        </w:tc>
        <w:tc>
          <w:tcPr>
            <w:tcW w:w="463" w:type="pct"/>
            <w:tcBorders>
              <w:top w:val="nil"/>
              <w:left w:val="nil"/>
              <w:bottom w:val="single" w:sz="4" w:space="0" w:color="auto"/>
              <w:right w:val="single" w:sz="4" w:space="0" w:color="auto"/>
            </w:tcBorders>
            <w:shd w:val="clear" w:color="auto" w:fill="auto"/>
            <w:noWrap/>
            <w:vAlign w:val="center"/>
            <w:hideMark/>
          </w:tcPr>
          <w:p w14:paraId="1ECB5F16" w14:textId="553A6B1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59.58</w:t>
            </w:r>
          </w:p>
        </w:tc>
        <w:tc>
          <w:tcPr>
            <w:tcW w:w="511" w:type="pct"/>
            <w:tcBorders>
              <w:top w:val="nil"/>
              <w:left w:val="nil"/>
              <w:bottom w:val="single" w:sz="4" w:space="0" w:color="auto"/>
              <w:right w:val="single" w:sz="4" w:space="0" w:color="auto"/>
            </w:tcBorders>
            <w:shd w:val="clear" w:color="auto" w:fill="auto"/>
            <w:noWrap/>
            <w:vAlign w:val="center"/>
            <w:hideMark/>
          </w:tcPr>
          <w:p w14:paraId="7B0B8889" w14:textId="59177870"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2,351.44</w:t>
            </w:r>
          </w:p>
        </w:tc>
      </w:tr>
      <w:tr w:rsidR="00E04AE0" w:rsidRPr="000E525E" w14:paraId="51E6220C"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05001651"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6F64C83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508" w:type="pct"/>
            <w:tcBorders>
              <w:top w:val="nil"/>
              <w:left w:val="nil"/>
              <w:bottom w:val="single" w:sz="4" w:space="0" w:color="auto"/>
              <w:right w:val="single" w:sz="4" w:space="0" w:color="auto"/>
            </w:tcBorders>
            <w:shd w:val="clear" w:color="auto" w:fill="auto"/>
            <w:noWrap/>
            <w:vAlign w:val="center"/>
            <w:hideMark/>
          </w:tcPr>
          <w:p w14:paraId="0862A973" w14:textId="28EACAB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1,216,472.44</w:t>
            </w:r>
          </w:p>
        </w:tc>
        <w:tc>
          <w:tcPr>
            <w:tcW w:w="438" w:type="pct"/>
            <w:tcBorders>
              <w:top w:val="nil"/>
              <w:left w:val="nil"/>
              <w:bottom w:val="single" w:sz="4" w:space="0" w:color="auto"/>
              <w:right w:val="single" w:sz="4" w:space="0" w:color="auto"/>
            </w:tcBorders>
            <w:shd w:val="clear" w:color="auto" w:fill="auto"/>
            <w:noWrap/>
            <w:vAlign w:val="center"/>
            <w:hideMark/>
          </w:tcPr>
          <w:p w14:paraId="4C0B59CC" w14:textId="748B3C6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33%</w:t>
            </w:r>
          </w:p>
        </w:tc>
        <w:tc>
          <w:tcPr>
            <w:tcW w:w="569" w:type="pct"/>
            <w:tcBorders>
              <w:top w:val="nil"/>
              <w:left w:val="nil"/>
              <w:bottom w:val="single" w:sz="4" w:space="0" w:color="auto"/>
              <w:right w:val="single" w:sz="4" w:space="0" w:color="auto"/>
            </w:tcBorders>
            <w:shd w:val="clear" w:color="auto" w:fill="auto"/>
            <w:noWrap/>
            <w:vAlign w:val="center"/>
            <w:hideMark/>
          </w:tcPr>
          <w:p w14:paraId="6A80C9B6" w14:textId="48BA954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405,450.27</w:t>
            </w:r>
          </w:p>
        </w:tc>
        <w:tc>
          <w:tcPr>
            <w:tcW w:w="425" w:type="pct"/>
            <w:tcBorders>
              <w:top w:val="nil"/>
              <w:left w:val="nil"/>
              <w:bottom w:val="single" w:sz="4" w:space="0" w:color="auto"/>
              <w:right w:val="single" w:sz="4" w:space="0" w:color="auto"/>
            </w:tcBorders>
            <w:shd w:val="clear" w:color="auto" w:fill="auto"/>
            <w:noWrap/>
            <w:vAlign w:val="center"/>
            <w:hideMark/>
          </w:tcPr>
          <w:p w14:paraId="69C74CD1" w14:textId="25246CF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3.18%</w:t>
            </w:r>
          </w:p>
        </w:tc>
        <w:tc>
          <w:tcPr>
            <w:tcW w:w="478" w:type="pct"/>
            <w:tcBorders>
              <w:top w:val="nil"/>
              <w:left w:val="nil"/>
              <w:bottom w:val="single" w:sz="4" w:space="0" w:color="auto"/>
              <w:right w:val="single" w:sz="4" w:space="0" w:color="auto"/>
            </w:tcBorders>
            <w:shd w:val="clear" w:color="auto" w:fill="auto"/>
            <w:noWrap/>
            <w:vAlign w:val="bottom"/>
            <w:hideMark/>
          </w:tcPr>
          <w:p w14:paraId="1DDAD7E0" w14:textId="4CD949E3"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4,243.83</w:t>
            </w:r>
          </w:p>
        </w:tc>
        <w:tc>
          <w:tcPr>
            <w:tcW w:w="539" w:type="pct"/>
            <w:tcBorders>
              <w:top w:val="nil"/>
              <w:left w:val="nil"/>
              <w:bottom w:val="single" w:sz="4" w:space="0" w:color="auto"/>
              <w:right w:val="single" w:sz="4" w:space="0" w:color="auto"/>
            </w:tcBorders>
            <w:shd w:val="clear" w:color="auto" w:fill="auto"/>
            <w:noWrap/>
            <w:vAlign w:val="center"/>
            <w:hideMark/>
          </w:tcPr>
          <w:p w14:paraId="6F988011" w14:textId="2BBD148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234.12</w:t>
            </w:r>
          </w:p>
        </w:tc>
        <w:tc>
          <w:tcPr>
            <w:tcW w:w="463" w:type="pct"/>
            <w:tcBorders>
              <w:top w:val="nil"/>
              <w:left w:val="nil"/>
              <w:bottom w:val="single" w:sz="4" w:space="0" w:color="auto"/>
              <w:right w:val="single" w:sz="4" w:space="0" w:color="auto"/>
            </w:tcBorders>
            <w:shd w:val="clear" w:color="auto" w:fill="auto"/>
            <w:noWrap/>
            <w:vAlign w:val="center"/>
            <w:hideMark/>
          </w:tcPr>
          <w:p w14:paraId="48760842" w14:textId="49E2754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6.09</w:t>
            </w:r>
          </w:p>
        </w:tc>
        <w:tc>
          <w:tcPr>
            <w:tcW w:w="511" w:type="pct"/>
            <w:tcBorders>
              <w:top w:val="nil"/>
              <w:left w:val="nil"/>
              <w:bottom w:val="single" w:sz="4" w:space="0" w:color="auto"/>
              <w:right w:val="single" w:sz="4" w:space="0" w:color="auto"/>
            </w:tcBorders>
            <w:shd w:val="clear" w:color="auto" w:fill="auto"/>
            <w:noWrap/>
            <w:vAlign w:val="center"/>
            <w:hideMark/>
          </w:tcPr>
          <w:p w14:paraId="73279E05" w14:textId="1432DFD6"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240.21</w:t>
            </w:r>
          </w:p>
        </w:tc>
      </w:tr>
      <w:tr w:rsidR="00E04AE0" w:rsidRPr="000E525E" w14:paraId="5936A053"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04B5067F"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2FC6EB56"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08" w:type="pct"/>
            <w:tcBorders>
              <w:top w:val="nil"/>
              <w:left w:val="nil"/>
              <w:bottom w:val="single" w:sz="4" w:space="0" w:color="auto"/>
              <w:right w:val="single" w:sz="4" w:space="0" w:color="auto"/>
            </w:tcBorders>
            <w:shd w:val="clear" w:color="auto" w:fill="auto"/>
            <w:noWrap/>
            <w:vAlign w:val="center"/>
            <w:hideMark/>
          </w:tcPr>
          <w:p w14:paraId="7D3F1ABB" w14:textId="6AE5E11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4,444,517.00</w:t>
            </w:r>
          </w:p>
        </w:tc>
        <w:tc>
          <w:tcPr>
            <w:tcW w:w="438" w:type="pct"/>
            <w:tcBorders>
              <w:top w:val="nil"/>
              <w:left w:val="nil"/>
              <w:bottom w:val="single" w:sz="4" w:space="0" w:color="auto"/>
              <w:right w:val="single" w:sz="4" w:space="0" w:color="auto"/>
            </w:tcBorders>
            <w:shd w:val="clear" w:color="auto" w:fill="auto"/>
            <w:noWrap/>
            <w:vAlign w:val="center"/>
            <w:hideMark/>
          </w:tcPr>
          <w:p w14:paraId="78F165A0" w14:textId="669007D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hideMark/>
          </w:tcPr>
          <w:p w14:paraId="5FD4A854" w14:textId="0B681FA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1,777,806.80</w:t>
            </w:r>
          </w:p>
        </w:tc>
        <w:tc>
          <w:tcPr>
            <w:tcW w:w="425" w:type="pct"/>
            <w:tcBorders>
              <w:top w:val="nil"/>
              <w:left w:val="nil"/>
              <w:bottom w:val="single" w:sz="4" w:space="0" w:color="auto"/>
              <w:right w:val="single" w:sz="4" w:space="0" w:color="auto"/>
            </w:tcBorders>
            <w:shd w:val="clear" w:color="auto" w:fill="auto"/>
            <w:noWrap/>
            <w:vAlign w:val="center"/>
            <w:hideMark/>
          </w:tcPr>
          <w:p w14:paraId="7C4A8C6F" w14:textId="449278A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13.93%</w:t>
            </w:r>
          </w:p>
        </w:tc>
        <w:tc>
          <w:tcPr>
            <w:tcW w:w="478" w:type="pct"/>
            <w:tcBorders>
              <w:top w:val="nil"/>
              <w:left w:val="nil"/>
              <w:bottom w:val="single" w:sz="4" w:space="0" w:color="auto"/>
              <w:right w:val="single" w:sz="4" w:space="0" w:color="auto"/>
            </w:tcBorders>
            <w:shd w:val="clear" w:color="auto" w:fill="auto"/>
            <w:noWrap/>
            <w:vAlign w:val="bottom"/>
            <w:hideMark/>
          </w:tcPr>
          <w:p w14:paraId="52FA6A12" w14:textId="7F243563"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4,243.83</w:t>
            </w:r>
          </w:p>
        </w:tc>
        <w:tc>
          <w:tcPr>
            <w:tcW w:w="539" w:type="pct"/>
            <w:tcBorders>
              <w:top w:val="nil"/>
              <w:left w:val="nil"/>
              <w:bottom w:val="single" w:sz="4" w:space="0" w:color="auto"/>
              <w:right w:val="single" w:sz="4" w:space="0" w:color="auto"/>
            </w:tcBorders>
            <w:shd w:val="clear" w:color="auto" w:fill="auto"/>
            <w:noWrap/>
            <w:vAlign w:val="center"/>
            <w:hideMark/>
          </w:tcPr>
          <w:p w14:paraId="6BC4162B" w14:textId="2E94090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1,026.57</w:t>
            </w:r>
          </w:p>
        </w:tc>
        <w:tc>
          <w:tcPr>
            <w:tcW w:w="463" w:type="pct"/>
            <w:tcBorders>
              <w:top w:val="nil"/>
              <w:left w:val="nil"/>
              <w:bottom w:val="single" w:sz="4" w:space="0" w:color="auto"/>
              <w:right w:val="single" w:sz="4" w:space="0" w:color="auto"/>
            </w:tcBorders>
            <w:shd w:val="clear" w:color="auto" w:fill="auto"/>
            <w:noWrap/>
            <w:vAlign w:val="center"/>
            <w:hideMark/>
          </w:tcPr>
          <w:p w14:paraId="5C936375" w14:textId="129F469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26.69</w:t>
            </w:r>
          </w:p>
        </w:tc>
        <w:tc>
          <w:tcPr>
            <w:tcW w:w="511" w:type="pct"/>
            <w:tcBorders>
              <w:top w:val="nil"/>
              <w:left w:val="nil"/>
              <w:bottom w:val="single" w:sz="4" w:space="0" w:color="auto"/>
              <w:right w:val="single" w:sz="4" w:space="0" w:color="auto"/>
            </w:tcBorders>
            <w:shd w:val="clear" w:color="auto" w:fill="auto"/>
            <w:noWrap/>
            <w:vAlign w:val="center"/>
            <w:hideMark/>
          </w:tcPr>
          <w:p w14:paraId="1D5B78D1" w14:textId="491458F2"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1,053.25</w:t>
            </w:r>
          </w:p>
        </w:tc>
      </w:tr>
      <w:tr w:rsidR="00E04AE0" w:rsidRPr="000E525E" w14:paraId="05731E5A"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1FB1650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737E4F7A"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508" w:type="pct"/>
            <w:tcBorders>
              <w:top w:val="nil"/>
              <w:left w:val="nil"/>
              <w:bottom w:val="single" w:sz="4" w:space="0" w:color="auto"/>
              <w:right w:val="single" w:sz="4" w:space="0" w:color="auto"/>
            </w:tcBorders>
            <w:shd w:val="clear" w:color="auto" w:fill="auto"/>
            <w:noWrap/>
            <w:vAlign w:val="center"/>
            <w:hideMark/>
          </w:tcPr>
          <w:p w14:paraId="4FBBFE85" w14:textId="557618D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51,734.25</w:t>
            </w:r>
          </w:p>
        </w:tc>
        <w:tc>
          <w:tcPr>
            <w:tcW w:w="438" w:type="pct"/>
            <w:tcBorders>
              <w:top w:val="nil"/>
              <w:left w:val="nil"/>
              <w:bottom w:val="single" w:sz="4" w:space="0" w:color="auto"/>
              <w:right w:val="single" w:sz="4" w:space="0" w:color="auto"/>
            </w:tcBorders>
            <w:shd w:val="clear" w:color="auto" w:fill="auto"/>
            <w:noWrap/>
            <w:vAlign w:val="center"/>
            <w:hideMark/>
          </w:tcPr>
          <w:p w14:paraId="7A201040" w14:textId="3D02961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60%</w:t>
            </w:r>
          </w:p>
        </w:tc>
        <w:tc>
          <w:tcPr>
            <w:tcW w:w="569" w:type="pct"/>
            <w:tcBorders>
              <w:top w:val="nil"/>
              <w:left w:val="nil"/>
              <w:bottom w:val="single" w:sz="4" w:space="0" w:color="auto"/>
              <w:right w:val="single" w:sz="4" w:space="0" w:color="auto"/>
            </w:tcBorders>
            <w:shd w:val="clear" w:color="auto" w:fill="auto"/>
            <w:noWrap/>
            <w:vAlign w:val="center"/>
            <w:hideMark/>
          </w:tcPr>
          <w:p w14:paraId="3B1C6295" w14:textId="0768CCB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31,040.55</w:t>
            </w:r>
          </w:p>
        </w:tc>
        <w:tc>
          <w:tcPr>
            <w:tcW w:w="425" w:type="pct"/>
            <w:tcBorders>
              <w:top w:val="nil"/>
              <w:left w:val="nil"/>
              <w:bottom w:val="single" w:sz="4" w:space="0" w:color="auto"/>
              <w:right w:val="single" w:sz="4" w:space="0" w:color="auto"/>
            </w:tcBorders>
            <w:shd w:val="clear" w:color="auto" w:fill="auto"/>
            <w:noWrap/>
            <w:vAlign w:val="center"/>
            <w:hideMark/>
          </w:tcPr>
          <w:p w14:paraId="4AFEC75E" w14:textId="1F6E402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0.24%</w:t>
            </w:r>
          </w:p>
        </w:tc>
        <w:tc>
          <w:tcPr>
            <w:tcW w:w="478" w:type="pct"/>
            <w:tcBorders>
              <w:top w:val="nil"/>
              <w:left w:val="nil"/>
              <w:bottom w:val="single" w:sz="4" w:space="0" w:color="auto"/>
              <w:right w:val="single" w:sz="4" w:space="0" w:color="auto"/>
            </w:tcBorders>
            <w:shd w:val="clear" w:color="auto" w:fill="auto"/>
            <w:noWrap/>
            <w:vAlign w:val="bottom"/>
            <w:hideMark/>
          </w:tcPr>
          <w:p w14:paraId="2B3347CD" w14:textId="330BB3B1"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4,243.83</w:t>
            </w:r>
          </w:p>
        </w:tc>
        <w:tc>
          <w:tcPr>
            <w:tcW w:w="539" w:type="pct"/>
            <w:tcBorders>
              <w:top w:val="nil"/>
              <w:left w:val="nil"/>
              <w:bottom w:val="single" w:sz="4" w:space="0" w:color="auto"/>
              <w:right w:val="single" w:sz="4" w:space="0" w:color="auto"/>
            </w:tcBorders>
            <w:shd w:val="clear" w:color="auto" w:fill="auto"/>
            <w:noWrap/>
            <w:vAlign w:val="center"/>
            <w:hideMark/>
          </w:tcPr>
          <w:p w14:paraId="69565777" w14:textId="154FBDB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17.92</w:t>
            </w:r>
          </w:p>
        </w:tc>
        <w:tc>
          <w:tcPr>
            <w:tcW w:w="463" w:type="pct"/>
            <w:tcBorders>
              <w:top w:val="nil"/>
              <w:left w:val="nil"/>
              <w:bottom w:val="single" w:sz="4" w:space="0" w:color="auto"/>
              <w:right w:val="single" w:sz="4" w:space="0" w:color="auto"/>
            </w:tcBorders>
            <w:shd w:val="clear" w:color="auto" w:fill="auto"/>
            <w:noWrap/>
            <w:vAlign w:val="center"/>
            <w:hideMark/>
          </w:tcPr>
          <w:p w14:paraId="306661D3" w14:textId="368A159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0.47</w:t>
            </w:r>
          </w:p>
        </w:tc>
        <w:tc>
          <w:tcPr>
            <w:tcW w:w="511" w:type="pct"/>
            <w:tcBorders>
              <w:top w:val="nil"/>
              <w:left w:val="nil"/>
              <w:bottom w:val="single" w:sz="4" w:space="0" w:color="auto"/>
              <w:right w:val="single" w:sz="4" w:space="0" w:color="auto"/>
            </w:tcBorders>
            <w:shd w:val="clear" w:color="auto" w:fill="auto"/>
            <w:noWrap/>
            <w:vAlign w:val="center"/>
            <w:hideMark/>
          </w:tcPr>
          <w:p w14:paraId="62C39D36" w14:textId="28D8FB6F"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18.39</w:t>
            </w:r>
          </w:p>
        </w:tc>
      </w:tr>
      <w:tr w:rsidR="00E04AE0" w:rsidRPr="000E525E" w14:paraId="7304F927"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C600E3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4" w:type="pct"/>
            <w:tcBorders>
              <w:top w:val="nil"/>
              <w:left w:val="nil"/>
              <w:bottom w:val="single" w:sz="4" w:space="0" w:color="auto"/>
              <w:right w:val="single" w:sz="4" w:space="0" w:color="auto"/>
            </w:tcBorders>
            <w:shd w:val="clear" w:color="auto" w:fill="auto"/>
            <w:noWrap/>
            <w:vAlign w:val="center"/>
            <w:hideMark/>
          </w:tcPr>
          <w:p w14:paraId="7C0EB55D"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08" w:type="pct"/>
            <w:tcBorders>
              <w:top w:val="nil"/>
              <w:left w:val="nil"/>
              <w:bottom w:val="single" w:sz="4" w:space="0" w:color="auto"/>
              <w:right w:val="single" w:sz="4" w:space="0" w:color="auto"/>
            </w:tcBorders>
            <w:shd w:val="clear" w:color="auto" w:fill="auto"/>
            <w:noWrap/>
            <w:vAlign w:val="center"/>
            <w:hideMark/>
          </w:tcPr>
          <w:p w14:paraId="5B509902" w14:textId="5C1FAFF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17,553.72</w:t>
            </w:r>
          </w:p>
        </w:tc>
        <w:tc>
          <w:tcPr>
            <w:tcW w:w="438" w:type="pct"/>
            <w:tcBorders>
              <w:top w:val="nil"/>
              <w:left w:val="nil"/>
              <w:bottom w:val="single" w:sz="4" w:space="0" w:color="auto"/>
              <w:right w:val="single" w:sz="4" w:space="0" w:color="auto"/>
            </w:tcBorders>
            <w:shd w:val="clear" w:color="auto" w:fill="auto"/>
            <w:noWrap/>
            <w:vAlign w:val="center"/>
            <w:hideMark/>
          </w:tcPr>
          <w:p w14:paraId="3E0AD50B" w14:textId="74D0FA0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w:t>
            </w:r>
          </w:p>
        </w:tc>
        <w:tc>
          <w:tcPr>
            <w:tcW w:w="569" w:type="pct"/>
            <w:tcBorders>
              <w:top w:val="nil"/>
              <w:left w:val="nil"/>
              <w:bottom w:val="single" w:sz="4" w:space="0" w:color="auto"/>
              <w:right w:val="single" w:sz="4" w:space="0" w:color="auto"/>
            </w:tcBorders>
            <w:shd w:val="clear" w:color="auto" w:fill="auto"/>
            <w:noWrap/>
            <w:vAlign w:val="center"/>
            <w:hideMark/>
          </w:tcPr>
          <w:p w14:paraId="409BCF61" w14:textId="3C4CD3F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7,021.49</w:t>
            </w:r>
          </w:p>
        </w:tc>
        <w:tc>
          <w:tcPr>
            <w:tcW w:w="425" w:type="pct"/>
            <w:tcBorders>
              <w:top w:val="nil"/>
              <w:left w:val="nil"/>
              <w:bottom w:val="single" w:sz="4" w:space="0" w:color="auto"/>
              <w:right w:val="single" w:sz="4" w:space="0" w:color="auto"/>
            </w:tcBorders>
            <w:shd w:val="clear" w:color="auto" w:fill="auto"/>
            <w:noWrap/>
            <w:vAlign w:val="center"/>
            <w:hideMark/>
          </w:tcPr>
          <w:p w14:paraId="346F818C" w14:textId="79FD81C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0.06%</w:t>
            </w:r>
          </w:p>
        </w:tc>
        <w:tc>
          <w:tcPr>
            <w:tcW w:w="478" w:type="pct"/>
            <w:tcBorders>
              <w:top w:val="nil"/>
              <w:left w:val="nil"/>
              <w:bottom w:val="single" w:sz="4" w:space="0" w:color="auto"/>
              <w:right w:val="single" w:sz="4" w:space="0" w:color="auto"/>
            </w:tcBorders>
            <w:shd w:val="clear" w:color="auto" w:fill="auto"/>
            <w:noWrap/>
            <w:vAlign w:val="bottom"/>
            <w:hideMark/>
          </w:tcPr>
          <w:p w14:paraId="34C9B260" w14:textId="0798C065"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4,243.83</w:t>
            </w:r>
          </w:p>
        </w:tc>
        <w:tc>
          <w:tcPr>
            <w:tcW w:w="539" w:type="pct"/>
            <w:tcBorders>
              <w:top w:val="nil"/>
              <w:left w:val="nil"/>
              <w:bottom w:val="single" w:sz="4" w:space="0" w:color="auto"/>
              <w:right w:val="single" w:sz="4" w:space="0" w:color="auto"/>
            </w:tcBorders>
            <w:shd w:val="clear" w:color="auto" w:fill="auto"/>
            <w:noWrap/>
            <w:vAlign w:val="center"/>
            <w:hideMark/>
          </w:tcPr>
          <w:p w14:paraId="38CCD089" w14:textId="106C7AC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4.05</w:t>
            </w:r>
          </w:p>
        </w:tc>
        <w:tc>
          <w:tcPr>
            <w:tcW w:w="463" w:type="pct"/>
            <w:tcBorders>
              <w:top w:val="nil"/>
              <w:left w:val="nil"/>
              <w:bottom w:val="single" w:sz="4" w:space="0" w:color="auto"/>
              <w:right w:val="single" w:sz="4" w:space="0" w:color="auto"/>
            </w:tcBorders>
            <w:shd w:val="clear" w:color="auto" w:fill="auto"/>
            <w:noWrap/>
            <w:vAlign w:val="center"/>
            <w:hideMark/>
          </w:tcPr>
          <w:p w14:paraId="2468F26F" w14:textId="45B60A7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0.11</w:t>
            </w:r>
          </w:p>
        </w:tc>
        <w:tc>
          <w:tcPr>
            <w:tcW w:w="511" w:type="pct"/>
            <w:tcBorders>
              <w:top w:val="nil"/>
              <w:left w:val="nil"/>
              <w:bottom w:val="single" w:sz="4" w:space="0" w:color="auto"/>
              <w:right w:val="single" w:sz="4" w:space="0" w:color="auto"/>
            </w:tcBorders>
            <w:shd w:val="clear" w:color="auto" w:fill="auto"/>
            <w:noWrap/>
            <w:vAlign w:val="center"/>
            <w:hideMark/>
          </w:tcPr>
          <w:p w14:paraId="69295DEB" w14:textId="46DC123F"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4.16</w:t>
            </w:r>
          </w:p>
        </w:tc>
      </w:tr>
      <w:tr w:rsidR="00E04AE0" w:rsidRPr="000E525E" w14:paraId="64FDFF8C" w14:textId="77777777" w:rsidTr="00E04AE0">
        <w:trPr>
          <w:trHeight w:val="255"/>
        </w:trPr>
        <w:tc>
          <w:tcPr>
            <w:tcW w:w="437" w:type="pct"/>
            <w:tcBorders>
              <w:top w:val="nil"/>
              <w:left w:val="single" w:sz="4" w:space="0" w:color="auto"/>
              <w:bottom w:val="single" w:sz="4" w:space="0" w:color="auto"/>
              <w:right w:val="single" w:sz="4" w:space="0" w:color="auto"/>
            </w:tcBorders>
            <w:shd w:val="clear" w:color="000000" w:fill="FFFF99"/>
            <w:hideMark/>
          </w:tcPr>
          <w:p w14:paraId="20D745E1" w14:textId="77777777" w:rsidR="00E04AE0" w:rsidRPr="000E525E" w:rsidRDefault="00E04AE0" w:rsidP="00E04AE0">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634" w:type="pct"/>
            <w:tcBorders>
              <w:top w:val="nil"/>
              <w:left w:val="nil"/>
              <w:bottom w:val="single" w:sz="4" w:space="0" w:color="auto"/>
              <w:right w:val="single" w:sz="4" w:space="0" w:color="auto"/>
            </w:tcBorders>
            <w:shd w:val="clear" w:color="000000" w:fill="FFFF99"/>
            <w:vAlign w:val="center"/>
            <w:hideMark/>
          </w:tcPr>
          <w:p w14:paraId="7DA09430" w14:textId="77777777" w:rsidR="00E04AE0" w:rsidRPr="000E525E" w:rsidRDefault="00E04AE0" w:rsidP="00E04AE0">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508" w:type="pct"/>
            <w:tcBorders>
              <w:top w:val="nil"/>
              <w:left w:val="nil"/>
              <w:bottom w:val="single" w:sz="4" w:space="0" w:color="auto"/>
              <w:right w:val="single" w:sz="4" w:space="0" w:color="auto"/>
            </w:tcBorders>
            <w:shd w:val="clear" w:color="000000" w:fill="FFFF99"/>
            <w:vAlign w:val="center"/>
            <w:hideMark/>
          </w:tcPr>
          <w:p w14:paraId="1461F245" w14:textId="48D391F4"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30,752,214.41</w:t>
            </w:r>
          </w:p>
        </w:tc>
        <w:tc>
          <w:tcPr>
            <w:tcW w:w="438" w:type="pct"/>
            <w:tcBorders>
              <w:top w:val="nil"/>
              <w:left w:val="nil"/>
              <w:bottom w:val="single" w:sz="4" w:space="0" w:color="auto"/>
              <w:right w:val="single" w:sz="4" w:space="0" w:color="auto"/>
            </w:tcBorders>
            <w:shd w:val="clear" w:color="000000" w:fill="FFFF99"/>
            <w:noWrap/>
            <w:vAlign w:val="center"/>
            <w:hideMark/>
          </w:tcPr>
          <w:p w14:paraId="0C980C39" w14:textId="7793112F" w:rsidR="00E04AE0" w:rsidRPr="000E525E" w:rsidRDefault="00E04AE0" w:rsidP="00E04AE0">
            <w:pPr>
              <w:tabs>
                <w:tab w:val="clear" w:pos="720"/>
                <w:tab w:val="clear" w:pos="1440"/>
                <w:tab w:val="clear" w:pos="2304"/>
              </w:tabs>
              <w:spacing w:after="0"/>
              <w:jc w:val="right"/>
              <w:rPr>
                <w:rFonts w:ascii="Book Antiqua" w:hAnsi="Book Antiqua"/>
                <w:b/>
                <w:bCs/>
                <w:color w:val="000000"/>
                <w:sz w:val="22"/>
                <w:szCs w:val="22"/>
                <w:lang w:val="en-IN" w:eastAsia="en-IN"/>
              </w:rPr>
            </w:pPr>
          </w:p>
        </w:tc>
        <w:tc>
          <w:tcPr>
            <w:tcW w:w="569" w:type="pct"/>
            <w:tcBorders>
              <w:top w:val="nil"/>
              <w:left w:val="nil"/>
              <w:bottom w:val="single" w:sz="4" w:space="0" w:color="auto"/>
              <w:right w:val="single" w:sz="4" w:space="0" w:color="auto"/>
            </w:tcBorders>
            <w:shd w:val="clear" w:color="000000" w:fill="FFFF99"/>
            <w:noWrap/>
            <w:vAlign w:val="center"/>
            <w:hideMark/>
          </w:tcPr>
          <w:p w14:paraId="4019A14D" w14:textId="0D520CC9" w:rsidR="00E04AE0" w:rsidRPr="000E525E" w:rsidRDefault="00E04AE0" w:rsidP="00E04AE0">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12,763,499.85</w:t>
            </w:r>
          </w:p>
        </w:tc>
        <w:tc>
          <w:tcPr>
            <w:tcW w:w="425" w:type="pct"/>
            <w:tcBorders>
              <w:top w:val="nil"/>
              <w:left w:val="nil"/>
              <w:bottom w:val="single" w:sz="4" w:space="0" w:color="auto"/>
              <w:right w:val="single" w:sz="4" w:space="0" w:color="auto"/>
            </w:tcBorders>
            <w:shd w:val="clear" w:color="000000" w:fill="FFFF99"/>
            <w:noWrap/>
            <w:vAlign w:val="center"/>
            <w:hideMark/>
          </w:tcPr>
          <w:p w14:paraId="324DE276" w14:textId="253E7346" w:rsidR="00E04AE0" w:rsidRPr="000E525E" w:rsidRDefault="00E04AE0" w:rsidP="00E04AE0">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100%</w:t>
            </w:r>
          </w:p>
        </w:tc>
        <w:tc>
          <w:tcPr>
            <w:tcW w:w="478" w:type="pct"/>
            <w:tcBorders>
              <w:top w:val="nil"/>
              <w:left w:val="nil"/>
              <w:bottom w:val="single" w:sz="4" w:space="0" w:color="auto"/>
              <w:right w:val="single" w:sz="4" w:space="0" w:color="auto"/>
            </w:tcBorders>
            <w:shd w:val="clear" w:color="000000" w:fill="FFFF99"/>
            <w:noWrap/>
            <w:vAlign w:val="center"/>
            <w:hideMark/>
          </w:tcPr>
          <w:p w14:paraId="70F59A63" w14:textId="1FC137B7" w:rsidR="00E04AE0" w:rsidRPr="000E525E" w:rsidRDefault="00E04AE0" w:rsidP="00E04AE0">
            <w:pPr>
              <w:tabs>
                <w:tab w:val="clear" w:pos="720"/>
                <w:tab w:val="clear" w:pos="1440"/>
                <w:tab w:val="clear" w:pos="2304"/>
              </w:tabs>
              <w:spacing w:after="0"/>
              <w:jc w:val="right"/>
              <w:rPr>
                <w:rFonts w:ascii="Book Antiqua" w:hAnsi="Book Antiqua"/>
                <w:b/>
                <w:bCs/>
                <w:color w:val="000000"/>
                <w:sz w:val="22"/>
                <w:szCs w:val="22"/>
                <w:lang w:val="en-IN" w:eastAsia="en-IN"/>
              </w:rPr>
            </w:pPr>
          </w:p>
        </w:tc>
        <w:tc>
          <w:tcPr>
            <w:tcW w:w="539" w:type="pct"/>
            <w:tcBorders>
              <w:top w:val="nil"/>
              <w:left w:val="nil"/>
              <w:bottom w:val="single" w:sz="4" w:space="0" w:color="auto"/>
              <w:right w:val="single" w:sz="4" w:space="0" w:color="auto"/>
            </w:tcBorders>
            <w:shd w:val="clear" w:color="000000" w:fill="FFFF99"/>
            <w:noWrap/>
            <w:vAlign w:val="center"/>
            <w:hideMark/>
          </w:tcPr>
          <w:p w14:paraId="1930B9C9" w14:textId="0B6BB225" w:rsidR="00E04AE0" w:rsidRPr="000E525E" w:rsidRDefault="00E04AE0" w:rsidP="00E04AE0">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6,292.17</w:t>
            </w:r>
          </w:p>
        </w:tc>
        <w:tc>
          <w:tcPr>
            <w:tcW w:w="463" w:type="pct"/>
            <w:tcBorders>
              <w:top w:val="nil"/>
              <w:left w:val="nil"/>
              <w:bottom w:val="single" w:sz="4" w:space="0" w:color="auto"/>
              <w:right w:val="single" w:sz="4" w:space="0" w:color="auto"/>
            </w:tcBorders>
            <w:shd w:val="clear" w:color="000000" w:fill="FFFF99"/>
            <w:noWrap/>
            <w:vAlign w:val="center"/>
            <w:hideMark/>
          </w:tcPr>
          <w:p w14:paraId="7D540432" w14:textId="6D67D7C4" w:rsidR="00E04AE0" w:rsidRPr="000E525E" w:rsidRDefault="00E04AE0" w:rsidP="00E04AE0">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191.58</w:t>
            </w:r>
          </w:p>
        </w:tc>
        <w:tc>
          <w:tcPr>
            <w:tcW w:w="511" w:type="pct"/>
            <w:tcBorders>
              <w:top w:val="nil"/>
              <w:left w:val="nil"/>
              <w:bottom w:val="single" w:sz="4" w:space="0" w:color="auto"/>
              <w:right w:val="single" w:sz="4" w:space="0" w:color="auto"/>
            </w:tcBorders>
            <w:shd w:val="clear" w:color="000000" w:fill="FFFF99"/>
            <w:noWrap/>
            <w:vAlign w:val="center"/>
            <w:hideMark/>
          </w:tcPr>
          <w:p w14:paraId="1B31EA80" w14:textId="3A6B15B9" w:rsidR="00E04AE0" w:rsidRPr="000E525E" w:rsidRDefault="00E04AE0" w:rsidP="00E04AE0">
            <w:pPr>
              <w:tabs>
                <w:tab w:val="clear" w:pos="720"/>
                <w:tab w:val="clear" w:pos="1440"/>
                <w:tab w:val="clear" w:pos="2304"/>
              </w:tabs>
              <w:spacing w:after="0"/>
              <w:jc w:val="right"/>
              <w:rPr>
                <w:rFonts w:ascii="Book Antiqua" w:hAnsi="Book Antiqua"/>
                <w:b/>
                <w:bCs/>
                <w:color w:val="000000"/>
                <w:sz w:val="22"/>
                <w:szCs w:val="22"/>
                <w:lang w:val="en-IN" w:eastAsia="en-IN"/>
              </w:rPr>
            </w:pPr>
            <w:r w:rsidRPr="000E525E">
              <w:rPr>
                <w:rFonts w:ascii="Book Antiqua" w:hAnsi="Book Antiqua"/>
                <w:b/>
                <w:bCs/>
                <w:color w:val="000000"/>
                <w:sz w:val="22"/>
                <w:szCs w:val="22"/>
              </w:rPr>
              <w:t>6,483.76</w:t>
            </w:r>
          </w:p>
        </w:tc>
      </w:tr>
    </w:tbl>
    <w:p w14:paraId="08E8B501" w14:textId="62748BC7" w:rsidR="00E04AE0" w:rsidRDefault="00E04AE0" w:rsidP="00826CE8">
      <w:pPr>
        <w:spacing w:after="0"/>
        <w:rPr>
          <w:rFonts w:ascii="Book Antiqua" w:hAnsi="Book Antiqua"/>
        </w:rPr>
      </w:pPr>
    </w:p>
    <w:p w14:paraId="2C2335C6" w14:textId="25EA200F" w:rsidR="00E04AE0" w:rsidRDefault="00E04AE0" w:rsidP="00826CE8">
      <w:pPr>
        <w:spacing w:after="0"/>
        <w:rPr>
          <w:rFonts w:ascii="Book Antiqua" w:hAnsi="Book Antiqua"/>
        </w:rPr>
      </w:pPr>
    </w:p>
    <w:p w14:paraId="21DCAA01" w14:textId="77777777" w:rsidR="00E04AE0" w:rsidRPr="003629B8" w:rsidRDefault="00E04AE0" w:rsidP="00826CE8">
      <w:pPr>
        <w:spacing w:after="0"/>
        <w:rPr>
          <w:rFonts w:ascii="Book Antiqua" w:hAnsi="Book Antiqua"/>
        </w:rPr>
      </w:pPr>
    </w:p>
    <w:p w14:paraId="0040F12E" w14:textId="4EDEC647" w:rsidR="00C90C81" w:rsidRPr="003629B8" w:rsidRDefault="0001651C" w:rsidP="0001651C">
      <w:pPr>
        <w:pStyle w:val="Style6"/>
        <w:tabs>
          <w:tab w:val="clear" w:pos="720"/>
        </w:tabs>
        <w:spacing w:after="0" w:line="276" w:lineRule="auto"/>
        <w:ind w:left="1170" w:hanging="1170"/>
        <w:rPr>
          <w:b/>
        </w:rPr>
      </w:pPr>
      <w:bookmarkStart w:id="38" w:name="_Toc28362866"/>
      <w:r w:rsidRPr="003629B8">
        <w:rPr>
          <w:b/>
        </w:rPr>
        <w:lastRenderedPageBreak/>
        <w:t xml:space="preserve">Allocation of Energy and Customer related cost for period </w:t>
      </w:r>
      <w:r w:rsidR="003629B8">
        <w:rPr>
          <w:b/>
        </w:rPr>
        <w:t>2020-21</w:t>
      </w:r>
      <w:bookmarkEnd w:id="38"/>
      <w:r w:rsidR="00491B48" w:rsidRPr="003629B8">
        <w:rPr>
          <w:b/>
        </w:rPr>
        <w:t xml:space="preserve"> </w:t>
      </w:r>
    </w:p>
    <w:p w14:paraId="5671239D" w14:textId="77777777" w:rsidR="0001651C" w:rsidRPr="003629B8" w:rsidRDefault="0001651C" w:rsidP="009D2766">
      <w:pPr>
        <w:pStyle w:val="Style6"/>
        <w:numPr>
          <w:ilvl w:val="0"/>
          <w:numId w:val="0"/>
        </w:numPr>
        <w:tabs>
          <w:tab w:val="clear" w:pos="720"/>
        </w:tabs>
        <w:spacing w:after="0" w:line="276" w:lineRule="auto"/>
        <w:rPr>
          <w:b/>
        </w:rPr>
      </w:pPr>
    </w:p>
    <w:p w14:paraId="707357B8" w14:textId="77777777" w:rsidR="0001651C" w:rsidRPr="003629B8" w:rsidRDefault="0001651C" w:rsidP="00491B48">
      <w:pPr>
        <w:spacing w:after="0"/>
        <w:rPr>
          <w:rFonts w:ascii="Book Antiqua" w:hAnsi="Book Antiqua"/>
        </w:rPr>
      </w:pPr>
    </w:p>
    <w:tbl>
      <w:tblPr>
        <w:tblW w:w="5000" w:type="pct"/>
        <w:tblLook w:val="04A0" w:firstRow="1" w:lastRow="0" w:firstColumn="1" w:lastColumn="0" w:noHBand="0" w:noVBand="1"/>
      </w:tblPr>
      <w:tblGrid>
        <w:gridCol w:w="1346"/>
        <w:gridCol w:w="1807"/>
        <w:gridCol w:w="1451"/>
        <w:gridCol w:w="1238"/>
        <w:gridCol w:w="1626"/>
        <w:gridCol w:w="1281"/>
        <w:gridCol w:w="1156"/>
        <w:gridCol w:w="1540"/>
        <w:gridCol w:w="1324"/>
        <w:gridCol w:w="1464"/>
      </w:tblGrid>
      <w:tr w:rsidR="00E04AE0" w:rsidRPr="000E525E" w14:paraId="1DC75036" w14:textId="77777777" w:rsidTr="00E04AE0">
        <w:trPr>
          <w:trHeight w:val="255"/>
        </w:trPr>
        <w:tc>
          <w:tcPr>
            <w:tcW w:w="5000" w:type="pct"/>
            <w:gridSpan w:val="10"/>
            <w:tcBorders>
              <w:top w:val="single" w:sz="4" w:space="0" w:color="auto"/>
              <w:left w:val="single" w:sz="4" w:space="0" w:color="auto"/>
              <w:bottom w:val="single" w:sz="4" w:space="0" w:color="auto"/>
              <w:right w:val="single" w:sz="4" w:space="0" w:color="000000"/>
            </w:tcBorders>
            <w:shd w:val="clear" w:color="auto" w:fill="B0CAFF" w:themeFill="text2" w:themeFillTint="33"/>
            <w:vAlign w:val="center"/>
            <w:hideMark/>
          </w:tcPr>
          <w:p w14:paraId="008F8AAA"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Allocation of Energy and Customer Related Cost (Rs. Crore) – FY 2020-21</w:t>
            </w:r>
          </w:p>
        </w:tc>
      </w:tr>
      <w:tr w:rsidR="00E04AE0" w:rsidRPr="000E525E" w14:paraId="1272006A" w14:textId="77777777" w:rsidTr="00E04AE0">
        <w:trPr>
          <w:trHeight w:val="510"/>
        </w:trPr>
        <w:tc>
          <w:tcPr>
            <w:tcW w:w="43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025CE0CB"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639" w:type="pct"/>
            <w:tcBorders>
              <w:top w:val="nil"/>
              <w:left w:val="nil"/>
              <w:bottom w:val="single" w:sz="4" w:space="0" w:color="auto"/>
              <w:right w:val="single" w:sz="4" w:space="0" w:color="auto"/>
            </w:tcBorders>
            <w:shd w:val="clear" w:color="auto" w:fill="B0CAFF" w:themeFill="text2" w:themeFillTint="33"/>
            <w:vAlign w:val="center"/>
            <w:hideMark/>
          </w:tcPr>
          <w:p w14:paraId="40287B10"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514" w:type="pct"/>
            <w:tcBorders>
              <w:top w:val="nil"/>
              <w:left w:val="nil"/>
              <w:bottom w:val="single" w:sz="4" w:space="0" w:color="auto"/>
              <w:right w:val="single" w:sz="4" w:space="0" w:color="auto"/>
            </w:tcBorders>
            <w:shd w:val="clear" w:color="auto" w:fill="B0CAFF" w:themeFill="text2" w:themeFillTint="33"/>
            <w:vAlign w:val="center"/>
            <w:hideMark/>
          </w:tcPr>
          <w:p w14:paraId="6C05F68E"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Sales (MU)</w:t>
            </w:r>
          </w:p>
        </w:tc>
        <w:tc>
          <w:tcPr>
            <w:tcW w:w="439" w:type="pct"/>
            <w:tcBorders>
              <w:top w:val="nil"/>
              <w:left w:val="nil"/>
              <w:bottom w:val="single" w:sz="4" w:space="0" w:color="auto"/>
              <w:right w:val="single" w:sz="4" w:space="0" w:color="auto"/>
            </w:tcBorders>
            <w:shd w:val="clear" w:color="auto" w:fill="B0CAFF" w:themeFill="text2" w:themeFillTint="33"/>
            <w:vAlign w:val="center"/>
            <w:hideMark/>
          </w:tcPr>
          <w:p w14:paraId="3BD0A7A9"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losses</w:t>
            </w:r>
          </w:p>
        </w:tc>
        <w:tc>
          <w:tcPr>
            <w:tcW w:w="575" w:type="pct"/>
            <w:tcBorders>
              <w:top w:val="nil"/>
              <w:left w:val="nil"/>
              <w:bottom w:val="single" w:sz="4" w:space="0" w:color="auto"/>
              <w:right w:val="single" w:sz="4" w:space="0" w:color="auto"/>
            </w:tcBorders>
            <w:shd w:val="clear" w:color="auto" w:fill="B0CAFF" w:themeFill="text2" w:themeFillTint="33"/>
            <w:vAlign w:val="center"/>
            <w:hideMark/>
          </w:tcPr>
          <w:p w14:paraId="4EBCE4D2"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Division of losses (MU)</w:t>
            </w:r>
          </w:p>
        </w:tc>
        <w:tc>
          <w:tcPr>
            <w:tcW w:w="454" w:type="pct"/>
            <w:tcBorders>
              <w:top w:val="nil"/>
              <w:left w:val="nil"/>
              <w:bottom w:val="single" w:sz="4" w:space="0" w:color="auto"/>
              <w:right w:val="single" w:sz="4" w:space="0" w:color="auto"/>
            </w:tcBorders>
            <w:shd w:val="clear" w:color="auto" w:fill="B0CAFF" w:themeFill="text2" w:themeFillTint="33"/>
            <w:vAlign w:val="center"/>
            <w:hideMark/>
          </w:tcPr>
          <w:p w14:paraId="3FA331BE"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 Power Purchased</w:t>
            </w:r>
          </w:p>
          <w:p w14:paraId="72B81D9D"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(MU)</w:t>
            </w:r>
          </w:p>
        </w:tc>
        <w:tc>
          <w:tcPr>
            <w:tcW w:w="410" w:type="pct"/>
            <w:tcBorders>
              <w:top w:val="nil"/>
              <w:left w:val="nil"/>
              <w:bottom w:val="single" w:sz="4" w:space="0" w:color="auto"/>
              <w:right w:val="single" w:sz="4" w:space="0" w:color="auto"/>
            </w:tcBorders>
            <w:shd w:val="clear" w:color="auto" w:fill="B0CAFF" w:themeFill="text2" w:themeFillTint="33"/>
            <w:vAlign w:val="center"/>
            <w:hideMark/>
          </w:tcPr>
          <w:p w14:paraId="1C54F6D7"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share in Net power purchase</w:t>
            </w:r>
          </w:p>
        </w:tc>
        <w:tc>
          <w:tcPr>
            <w:tcW w:w="545" w:type="pct"/>
            <w:tcBorders>
              <w:top w:val="nil"/>
              <w:left w:val="nil"/>
              <w:bottom w:val="single" w:sz="4" w:space="0" w:color="auto"/>
              <w:right w:val="single" w:sz="4" w:space="0" w:color="auto"/>
            </w:tcBorders>
            <w:shd w:val="clear" w:color="auto" w:fill="B0CAFF" w:themeFill="text2" w:themeFillTint="33"/>
            <w:vAlign w:val="center"/>
            <w:hideMark/>
          </w:tcPr>
          <w:p w14:paraId="028E51AD"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Related Cost (Rs. Crore)</w:t>
            </w:r>
          </w:p>
        </w:tc>
        <w:tc>
          <w:tcPr>
            <w:tcW w:w="469" w:type="pct"/>
            <w:tcBorders>
              <w:top w:val="nil"/>
              <w:left w:val="nil"/>
              <w:bottom w:val="single" w:sz="4" w:space="0" w:color="auto"/>
              <w:right w:val="single" w:sz="4" w:space="0" w:color="auto"/>
            </w:tcBorders>
            <w:shd w:val="clear" w:color="auto" w:fill="B0CAFF" w:themeFill="text2" w:themeFillTint="33"/>
            <w:vAlign w:val="center"/>
            <w:hideMark/>
          </w:tcPr>
          <w:p w14:paraId="28E01CD6"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Customer Related Cost (Rs. Crore)</w:t>
            </w:r>
          </w:p>
        </w:tc>
        <w:tc>
          <w:tcPr>
            <w:tcW w:w="518" w:type="pct"/>
            <w:tcBorders>
              <w:top w:val="nil"/>
              <w:left w:val="nil"/>
              <w:bottom w:val="single" w:sz="4" w:space="0" w:color="auto"/>
              <w:right w:val="single" w:sz="4" w:space="0" w:color="auto"/>
            </w:tcBorders>
            <w:shd w:val="clear" w:color="auto" w:fill="B0CAFF" w:themeFill="text2" w:themeFillTint="33"/>
            <w:vAlign w:val="center"/>
            <w:hideMark/>
          </w:tcPr>
          <w:p w14:paraId="38BF000F"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Total Cost       </w:t>
            </w:r>
            <w:proofErr w:type="gramStart"/>
            <w:r w:rsidRPr="000E525E">
              <w:rPr>
                <w:rFonts w:ascii="Book Antiqua" w:hAnsi="Book Antiqua"/>
                <w:b/>
                <w:bCs/>
                <w:sz w:val="22"/>
                <w:szCs w:val="22"/>
                <w:lang w:val="en-IN" w:eastAsia="en-IN"/>
              </w:rPr>
              <w:t xml:space="preserve">   (</w:t>
            </w:r>
            <w:proofErr w:type="gramEnd"/>
            <w:r w:rsidRPr="000E525E">
              <w:rPr>
                <w:rFonts w:ascii="Book Antiqua" w:hAnsi="Book Antiqua"/>
                <w:b/>
                <w:bCs/>
                <w:sz w:val="22"/>
                <w:szCs w:val="22"/>
                <w:lang w:val="en-IN" w:eastAsia="en-IN"/>
              </w:rPr>
              <w:t>Rs. Crore)</w:t>
            </w:r>
          </w:p>
        </w:tc>
      </w:tr>
      <w:tr w:rsidR="00E04AE0" w:rsidRPr="000E525E" w14:paraId="2265A388"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3A86A87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639" w:type="pct"/>
            <w:tcBorders>
              <w:top w:val="nil"/>
              <w:left w:val="nil"/>
              <w:bottom w:val="single" w:sz="4" w:space="0" w:color="auto"/>
              <w:right w:val="single" w:sz="4" w:space="0" w:color="auto"/>
            </w:tcBorders>
            <w:shd w:val="clear" w:color="auto" w:fill="auto"/>
            <w:noWrap/>
            <w:vAlign w:val="center"/>
            <w:hideMark/>
          </w:tcPr>
          <w:p w14:paraId="5AFAB646"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4" w:type="pct"/>
            <w:tcBorders>
              <w:top w:val="nil"/>
              <w:left w:val="nil"/>
              <w:bottom w:val="single" w:sz="4" w:space="0" w:color="auto"/>
              <w:right w:val="single" w:sz="4" w:space="0" w:color="auto"/>
            </w:tcBorders>
            <w:shd w:val="clear" w:color="auto" w:fill="auto"/>
            <w:noWrap/>
            <w:vAlign w:val="center"/>
            <w:hideMark/>
          </w:tcPr>
          <w:p w14:paraId="5F2F86BA"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472.85</w:t>
            </w:r>
          </w:p>
        </w:tc>
        <w:tc>
          <w:tcPr>
            <w:tcW w:w="439" w:type="pct"/>
            <w:tcBorders>
              <w:top w:val="nil"/>
              <w:left w:val="nil"/>
              <w:bottom w:val="single" w:sz="4" w:space="0" w:color="auto"/>
              <w:right w:val="single" w:sz="4" w:space="0" w:color="auto"/>
            </w:tcBorders>
            <w:shd w:val="clear" w:color="auto" w:fill="auto"/>
            <w:noWrap/>
            <w:vAlign w:val="center"/>
            <w:hideMark/>
          </w:tcPr>
          <w:p w14:paraId="3D506B9B"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2.50%</w:t>
            </w:r>
          </w:p>
        </w:tc>
        <w:tc>
          <w:tcPr>
            <w:tcW w:w="575" w:type="pct"/>
            <w:tcBorders>
              <w:top w:val="nil"/>
              <w:left w:val="nil"/>
              <w:bottom w:val="single" w:sz="4" w:space="0" w:color="auto"/>
              <w:right w:val="single" w:sz="4" w:space="0" w:color="auto"/>
            </w:tcBorders>
            <w:shd w:val="clear" w:color="auto" w:fill="auto"/>
            <w:noWrap/>
            <w:vAlign w:val="center"/>
            <w:hideMark/>
          </w:tcPr>
          <w:p w14:paraId="513CF193"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15.53</w:t>
            </w:r>
          </w:p>
        </w:tc>
        <w:tc>
          <w:tcPr>
            <w:tcW w:w="454" w:type="pct"/>
            <w:tcBorders>
              <w:top w:val="nil"/>
              <w:left w:val="nil"/>
              <w:bottom w:val="single" w:sz="4" w:space="0" w:color="auto"/>
              <w:right w:val="single" w:sz="4" w:space="0" w:color="auto"/>
            </w:tcBorders>
            <w:shd w:val="clear" w:color="auto" w:fill="auto"/>
            <w:noWrap/>
            <w:vAlign w:val="bottom"/>
            <w:hideMark/>
          </w:tcPr>
          <w:p w14:paraId="2A0C6D32"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488.38</w:t>
            </w:r>
          </w:p>
        </w:tc>
        <w:tc>
          <w:tcPr>
            <w:tcW w:w="410" w:type="pct"/>
            <w:tcBorders>
              <w:top w:val="nil"/>
              <w:left w:val="nil"/>
              <w:bottom w:val="single" w:sz="4" w:space="0" w:color="auto"/>
              <w:right w:val="single" w:sz="4" w:space="0" w:color="auto"/>
            </w:tcBorders>
            <w:shd w:val="clear" w:color="auto" w:fill="auto"/>
            <w:noWrap/>
            <w:vAlign w:val="center"/>
            <w:hideMark/>
          </w:tcPr>
          <w:p w14:paraId="39C5D402"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0.82%</w:t>
            </w:r>
          </w:p>
        </w:tc>
        <w:tc>
          <w:tcPr>
            <w:tcW w:w="545" w:type="pct"/>
            <w:tcBorders>
              <w:top w:val="nil"/>
              <w:left w:val="nil"/>
              <w:bottom w:val="single" w:sz="4" w:space="0" w:color="auto"/>
              <w:right w:val="single" w:sz="4" w:space="0" w:color="auto"/>
            </w:tcBorders>
            <w:shd w:val="clear" w:color="auto" w:fill="auto"/>
            <w:noWrap/>
            <w:vAlign w:val="center"/>
            <w:hideMark/>
          </w:tcPr>
          <w:p w14:paraId="75631715" w14:textId="0763F1A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231.77</w:t>
            </w:r>
          </w:p>
        </w:tc>
        <w:tc>
          <w:tcPr>
            <w:tcW w:w="469" w:type="pct"/>
            <w:tcBorders>
              <w:top w:val="nil"/>
              <w:left w:val="nil"/>
              <w:bottom w:val="single" w:sz="4" w:space="0" w:color="auto"/>
              <w:right w:val="single" w:sz="4" w:space="0" w:color="auto"/>
            </w:tcBorders>
            <w:shd w:val="clear" w:color="auto" w:fill="auto"/>
            <w:noWrap/>
            <w:vAlign w:val="center"/>
            <w:hideMark/>
          </w:tcPr>
          <w:p w14:paraId="75796FF8" w14:textId="77AB3DE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10.24</w:t>
            </w:r>
          </w:p>
        </w:tc>
        <w:tc>
          <w:tcPr>
            <w:tcW w:w="518" w:type="pct"/>
            <w:tcBorders>
              <w:top w:val="nil"/>
              <w:left w:val="nil"/>
              <w:bottom w:val="single" w:sz="4" w:space="0" w:color="auto"/>
              <w:right w:val="single" w:sz="4" w:space="0" w:color="auto"/>
            </w:tcBorders>
            <w:shd w:val="clear" w:color="auto" w:fill="auto"/>
            <w:noWrap/>
            <w:vAlign w:val="center"/>
            <w:hideMark/>
          </w:tcPr>
          <w:p w14:paraId="4EC97A4C" w14:textId="62F14757"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242.01</w:t>
            </w:r>
          </w:p>
        </w:tc>
      </w:tr>
      <w:tr w:rsidR="00E04AE0" w:rsidRPr="000E525E" w14:paraId="343C0C10"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03F5DC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09FDEFD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514" w:type="pct"/>
            <w:tcBorders>
              <w:top w:val="nil"/>
              <w:left w:val="nil"/>
              <w:bottom w:val="single" w:sz="4" w:space="0" w:color="auto"/>
              <w:right w:val="single" w:sz="4" w:space="0" w:color="auto"/>
            </w:tcBorders>
            <w:shd w:val="clear" w:color="auto" w:fill="auto"/>
            <w:noWrap/>
            <w:vAlign w:val="center"/>
            <w:hideMark/>
          </w:tcPr>
          <w:p w14:paraId="6DE7D72F"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55.25</w:t>
            </w:r>
          </w:p>
        </w:tc>
        <w:tc>
          <w:tcPr>
            <w:tcW w:w="439" w:type="pct"/>
            <w:tcBorders>
              <w:top w:val="nil"/>
              <w:left w:val="nil"/>
              <w:bottom w:val="single" w:sz="4" w:space="0" w:color="auto"/>
              <w:right w:val="single" w:sz="4" w:space="0" w:color="auto"/>
            </w:tcBorders>
            <w:shd w:val="clear" w:color="auto" w:fill="auto"/>
            <w:noWrap/>
            <w:vAlign w:val="center"/>
            <w:hideMark/>
          </w:tcPr>
          <w:p w14:paraId="72372779"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2.50%</w:t>
            </w:r>
          </w:p>
        </w:tc>
        <w:tc>
          <w:tcPr>
            <w:tcW w:w="575" w:type="pct"/>
            <w:tcBorders>
              <w:top w:val="nil"/>
              <w:left w:val="nil"/>
              <w:bottom w:val="single" w:sz="4" w:space="0" w:color="auto"/>
              <w:right w:val="single" w:sz="4" w:space="0" w:color="auto"/>
            </w:tcBorders>
            <w:shd w:val="clear" w:color="auto" w:fill="auto"/>
            <w:noWrap/>
            <w:vAlign w:val="center"/>
            <w:hideMark/>
          </w:tcPr>
          <w:p w14:paraId="48F24178"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1.81</w:t>
            </w:r>
          </w:p>
        </w:tc>
        <w:tc>
          <w:tcPr>
            <w:tcW w:w="454" w:type="pct"/>
            <w:tcBorders>
              <w:top w:val="nil"/>
              <w:left w:val="nil"/>
              <w:bottom w:val="single" w:sz="4" w:space="0" w:color="auto"/>
              <w:right w:val="single" w:sz="4" w:space="0" w:color="auto"/>
            </w:tcBorders>
            <w:shd w:val="clear" w:color="auto" w:fill="auto"/>
            <w:noWrap/>
            <w:vAlign w:val="bottom"/>
            <w:hideMark/>
          </w:tcPr>
          <w:p w14:paraId="10C683D2"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57.07</w:t>
            </w:r>
          </w:p>
        </w:tc>
        <w:tc>
          <w:tcPr>
            <w:tcW w:w="410" w:type="pct"/>
            <w:tcBorders>
              <w:top w:val="nil"/>
              <w:left w:val="nil"/>
              <w:bottom w:val="single" w:sz="4" w:space="0" w:color="auto"/>
              <w:right w:val="single" w:sz="4" w:space="0" w:color="auto"/>
            </w:tcBorders>
            <w:shd w:val="clear" w:color="auto" w:fill="auto"/>
            <w:noWrap/>
            <w:vAlign w:val="center"/>
            <w:hideMark/>
          </w:tcPr>
          <w:p w14:paraId="2ABBBFFE"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0.10%</w:t>
            </w:r>
          </w:p>
        </w:tc>
        <w:tc>
          <w:tcPr>
            <w:tcW w:w="545" w:type="pct"/>
            <w:tcBorders>
              <w:top w:val="nil"/>
              <w:left w:val="nil"/>
              <w:bottom w:val="single" w:sz="4" w:space="0" w:color="auto"/>
              <w:right w:val="single" w:sz="4" w:space="0" w:color="auto"/>
            </w:tcBorders>
            <w:shd w:val="clear" w:color="auto" w:fill="auto"/>
            <w:noWrap/>
            <w:vAlign w:val="center"/>
            <w:hideMark/>
          </w:tcPr>
          <w:p w14:paraId="7FC14FA8" w14:textId="174683B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27.08</w:t>
            </w:r>
          </w:p>
        </w:tc>
        <w:tc>
          <w:tcPr>
            <w:tcW w:w="469" w:type="pct"/>
            <w:tcBorders>
              <w:top w:val="nil"/>
              <w:left w:val="nil"/>
              <w:bottom w:val="single" w:sz="4" w:space="0" w:color="auto"/>
              <w:right w:val="single" w:sz="4" w:space="0" w:color="auto"/>
            </w:tcBorders>
            <w:shd w:val="clear" w:color="auto" w:fill="auto"/>
            <w:noWrap/>
            <w:vAlign w:val="center"/>
            <w:hideMark/>
          </w:tcPr>
          <w:p w14:paraId="3619DED0" w14:textId="274F1B9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1.20</w:t>
            </w:r>
          </w:p>
        </w:tc>
        <w:tc>
          <w:tcPr>
            <w:tcW w:w="518" w:type="pct"/>
            <w:tcBorders>
              <w:top w:val="nil"/>
              <w:left w:val="nil"/>
              <w:bottom w:val="single" w:sz="4" w:space="0" w:color="auto"/>
              <w:right w:val="single" w:sz="4" w:space="0" w:color="auto"/>
            </w:tcBorders>
            <w:shd w:val="clear" w:color="auto" w:fill="auto"/>
            <w:noWrap/>
            <w:vAlign w:val="center"/>
            <w:hideMark/>
          </w:tcPr>
          <w:p w14:paraId="198591EE" w14:textId="05626636"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28.28</w:t>
            </w:r>
          </w:p>
        </w:tc>
      </w:tr>
      <w:tr w:rsidR="00E04AE0" w:rsidRPr="000E525E" w14:paraId="3DD54017"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EA788EA"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7C3C87A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392DA554"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102.77</w:t>
            </w:r>
          </w:p>
        </w:tc>
        <w:tc>
          <w:tcPr>
            <w:tcW w:w="439" w:type="pct"/>
            <w:tcBorders>
              <w:top w:val="nil"/>
              <w:left w:val="nil"/>
              <w:bottom w:val="single" w:sz="4" w:space="0" w:color="auto"/>
              <w:right w:val="single" w:sz="4" w:space="0" w:color="auto"/>
            </w:tcBorders>
            <w:shd w:val="clear" w:color="auto" w:fill="auto"/>
            <w:noWrap/>
            <w:vAlign w:val="center"/>
            <w:hideMark/>
          </w:tcPr>
          <w:p w14:paraId="272C6B3F"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2.50%</w:t>
            </w:r>
          </w:p>
        </w:tc>
        <w:tc>
          <w:tcPr>
            <w:tcW w:w="575" w:type="pct"/>
            <w:tcBorders>
              <w:top w:val="nil"/>
              <w:left w:val="nil"/>
              <w:bottom w:val="single" w:sz="4" w:space="0" w:color="auto"/>
              <w:right w:val="single" w:sz="4" w:space="0" w:color="auto"/>
            </w:tcBorders>
            <w:shd w:val="clear" w:color="auto" w:fill="auto"/>
            <w:noWrap/>
            <w:vAlign w:val="center"/>
            <w:hideMark/>
          </w:tcPr>
          <w:p w14:paraId="6E1B20A8"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3.37</w:t>
            </w:r>
          </w:p>
        </w:tc>
        <w:tc>
          <w:tcPr>
            <w:tcW w:w="454" w:type="pct"/>
            <w:tcBorders>
              <w:top w:val="nil"/>
              <w:left w:val="nil"/>
              <w:bottom w:val="single" w:sz="4" w:space="0" w:color="auto"/>
              <w:right w:val="single" w:sz="4" w:space="0" w:color="auto"/>
            </w:tcBorders>
            <w:shd w:val="clear" w:color="auto" w:fill="auto"/>
            <w:noWrap/>
            <w:vAlign w:val="bottom"/>
            <w:hideMark/>
          </w:tcPr>
          <w:p w14:paraId="21C0C5E5"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106.14</w:t>
            </w:r>
          </w:p>
        </w:tc>
        <w:tc>
          <w:tcPr>
            <w:tcW w:w="410" w:type="pct"/>
            <w:tcBorders>
              <w:top w:val="nil"/>
              <w:left w:val="nil"/>
              <w:bottom w:val="single" w:sz="4" w:space="0" w:color="auto"/>
              <w:right w:val="single" w:sz="4" w:space="0" w:color="auto"/>
            </w:tcBorders>
            <w:shd w:val="clear" w:color="auto" w:fill="auto"/>
            <w:noWrap/>
            <w:vAlign w:val="center"/>
            <w:hideMark/>
          </w:tcPr>
          <w:p w14:paraId="7B749537"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0.18%</w:t>
            </w:r>
          </w:p>
        </w:tc>
        <w:tc>
          <w:tcPr>
            <w:tcW w:w="545" w:type="pct"/>
            <w:tcBorders>
              <w:top w:val="nil"/>
              <w:left w:val="nil"/>
              <w:bottom w:val="single" w:sz="4" w:space="0" w:color="auto"/>
              <w:right w:val="single" w:sz="4" w:space="0" w:color="auto"/>
            </w:tcBorders>
            <w:shd w:val="clear" w:color="auto" w:fill="auto"/>
            <w:noWrap/>
            <w:vAlign w:val="center"/>
            <w:hideMark/>
          </w:tcPr>
          <w:p w14:paraId="428D5392" w14:textId="7FE60FA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50.37</w:t>
            </w:r>
          </w:p>
        </w:tc>
        <w:tc>
          <w:tcPr>
            <w:tcW w:w="469" w:type="pct"/>
            <w:tcBorders>
              <w:top w:val="nil"/>
              <w:left w:val="nil"/>
              <w:bottom w:val="single" w:sz="4" w:space="0" w:color="auto"/>
              <w:right w:val="single" w:sz="4" w:space="0" w:color="auto"/>
            </w:tcBorders>
            <w:shd w:val="clear" w:color="auto" w:fill="auto"/>
            <w:noWrap/>
            <w:vAlign w:val="center"/>
            <w:hideMark/>
          </w:tcPr>
          <w:p w14:paraId="42CBD3CB" w14:textId="3DD7BF9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2.23</w:t>
            </w:r>
          </w:p>
        </w:tc>
        <w:tc>
          <w:tcPr>
            <w:tcW w:w="518" w:type="pct"/>
            <w:tcBorders>
              <w:top w:val="nil"/>
              <w:left w:val="nil"/>
              <w:bottom w:val="single" w:sz="4" w:space="0" w:color="auto"/>
              <w:right w:val="single" w:sz="4" w:space="0" w:color="auto"/>
            </w:tcBorders>
            <w:shd w:val="clear" w:color="auto" w:fill="auto"/>
            <w:noWrap/>
            <w:vAlign w:val="center"/>
            <w:hideMark/>
          </w:tcPr>
          <w:p w14:paraId="2088DEBA" w14:textId="1A7F0BE8"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52.60</w:t>
            </w:r>
          </w:p>
        </w:tc>
      </w:tr>
      <w:tr w:rsidR="00E04AE0" w:rsidRPr="000E525E" w14:paraId="75C231EE"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390886E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639" w:type="pct"/>
            <w:tcBorders>
              <w:top w:val="nil"/>
              <w:left w:val="nil"/>
              <w:bottom w:val="single" w:sz="4" w:space="0" w:color="auto"/>
              <w:right w:val="single" w:sz="4" w:space="0" w:color="auto"/>
            </w:tcBorders>
            <w:shd w:val="clear" w:color="auto" w:fill="auto"/>
            <w:noWrap/>
            <w:vAlign w:val="center"/>
            <w:hideMark/>
          </w:tcPr>
          <w:p w14:paraId="172B1505"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4" w:type="pct"/>
            <w:tcBorders>
              <w:top w:val="nil"/>
              <w:left w:val="nil"/>
              <w:bottom w:val="single" w:sz="4" w:space="0" w:color="auto"/>
              <w:right w:val="single" w:sz="4" w:space="0" w:color="auto"/>
            </w:tcBorders>
            <w:shd w:val="clear" w:color="auto" w:fill="auto"/>
            <w:noWrap/>
            <w:vAlign w:val="center"/>
            <w:hideMark/>
          </w:tcPr>
          <w:p w14:paraId="6AD22BE4"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6,148.08</w:t>
            </w:r>
          </w:p>
        </w:tc>
        <w:tc>
          <w:tcPr>
            <w:tcW w:w="439" w:type="pct"/>
            <w:tcBorders>
              <w:top w:val="nil"/>
              <w:left w:val="nil"/>
              <w:bottom w:val="single" w:sz="4" w:space="0" w:color="auto"/>
              <w:right w:val="single" w:sz="4" w:space="0" w:color="auto"/>
            </w:tcBorders>
            <w:shd w:val="clear" w:color="auto" w:fill="auto"/>
            <w:noWrap/>
            <w:vAlign w:val="center"/>
            <w:hideMark/>
          </w:tcPr>
          <w:p w14:paraId="1BEACA2F"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4.21%</w:t>
            </w:r>
          </w:p>
        </w:tc>
        <w:tc>
          <w:tcPr>
            <w:tcW w:w="575" w:type="pct"/>
            <w:tcBorders>
              <w:top w:val="nil"/>
              <w:left w:val="nil"/>
              <w:bottom w:val="single" w:sz="4" w:space="0" w:color="auto"/>
              <w:right w:val="single" w:sz="4" w:space="0" w:color="auto"/>
            </w:tcBorders>
            <w:shd w:val="clear" w:color="auto" w:fill="auto"/>
            <w:noWrap/>
            <w:vAlign w:val="center"/>
            <w:hideMark/>
          </w:tcPr>
          <w:p w14:paraId="195B2666"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346.02</w:t>
            </w:r>
          </w:p>
        </w:tc>
        <w:tc>
          <w:tcPr>
            <w:tcW w:w="454" w:type="pct"/>
            <w:tcBorders>
              <w:top w:val="nil"/>
              <w:left w:val="nil"/>
              <w:bottom w:val="single" w:sz="4" w:space="0" w:color="auto"/>
              <w:right w:val="single" w:sz="4" w:space="0" w:color="auto"/>
            </w:tcBorders>
            <w:shd w:val="clear" w:color="auto" w:fill="auto"/>
            <w:noWrap/>
            <w:vAlign w:val="bottom"/>
            <w:hideMark/>
          </w:tcPr>
          <w:p w14:paraId="58DCC8CE"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6,494.11</w:t>
            </w:r>
          </w:p>
        </w:tc>
        <w:tc>
          <w:tcPr>
            <w:tcW w:w="410" w:type="pct"/>
            <w:tcBorders>
              <w:top w:val="nil"/>
              <w:left w:val="nil"/>
              <w:bottom w:val="single" w:sz="4" w:space="0" w:color="auto"/>
              <w:right w:val="single" w:sz="4" w:space="0" w:color="auto"/>
            </w:tcBorders>
            <w:shd w:val="clear" w:color="auto" w:fill="auto"/>
            <w:noWrap/>
            <w:vAlign w:val="center"/>
            <w:hideMark/>
          </w:tcPr>
          <w:p w14:paraId="2910780E"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10.89%</w:t>
            </w:r>
          </w:p>
        </w:tc>
        <w:tc>
          <w:tcPr>
            <w:tcW w:w="545" w:type="pct"/>
            <w:tcBorders>
              <w:top w:val="nil"/>
              <w:left w:val="nil"/>
              <w:bottom w:val="single" w:sz="4" w:space="0" w:color="auto"/>
              <w:right w:val="single" w:sz="4" w:space="0" w:color="auto"/>
            </w:tcBorders>
            <w:shd w:val="clear" w:color="auto" w:fill="auto"/>
            <w:noWrap/>
            <w:vAlign w:val="center"/>
            <w:hideMark/>
          </w:tcPr>
          <w:p w14:paraId="77DA762B" w14:textId="552D1F6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3,081.90</w:t>
            </w:r>
          </w:p>
        </w:tc>
        <w:tc>
          <w:tcPr>
            <w:tcW w:w="469" w:type="pct"/>
            <w:tcBorders>
              <w:top w:val="nil"/>
              <w:left w:val="nil"/>
              <w:bottom w:val="single" w:sz="4" w:space="0" w:color="auto"/>
              <w:right w:val="single" w:sz="4" w:space="0" w:color="auto"/>
            </w:tcBorders>
            <w:shd w:val="clear" w:color="auto" w:fill="auto"/>
            <w:noWrap/>
            <w:vAlign w:val="center"/>
            <w:hideMark/>
          </w:tcPr>
          <w:p w14:paraId="12F43B99" w14:textId="24F7B1A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213.17</w:t>
            </w:r>
          </w:p>
        </w:tc>
        <w:tc>
          <w:tcPr>
            <w:tcW w:w="518" w:type="pct"/>
            <w:tcBorders>
              <w:top w:val="nil"/>
              <w:left w:val="nil"/>
              <w:bottom w:val="single" w:sz="4" w:space="0" w:color="auto"/>
              <w:right w:val="single" w:sz="4" w:space="0" w:color="auto"/>
            </w:tcBorders>
            <w:shd w:val="clear" w:color="auto" w:fill="auto"/>
            <w:noWrap/>
            <w:vAlign w:val="center"/>
            <w:hideMark/>
          </w:tcPr>
          <w:p w14:paraId="3E9F0651" w14:textId="02D7DBA5"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3,295.07</w:t>
            </w:r>
          </w:p>
        </w:tc>
      </w:tr>
      <w:tr w:rsidR="00E04AE0" w:rsidRPr="000E525E" w14:paraId="653831E4"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60275D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1770899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4" w:type="pct"/>
            <w:tcBorders>
              <w:top w:val="nil"/>
              <w:left w:val="nil"/>
              <w:bottom w:val="single" w:sz="4" w:space="0" w:color="auto"/>
              <w:right w:val="single" w:sz="4" w:space="0" w:color="auto"/>
            </w:tcBorders>
            <w:shd w:val="clear" w:color="auto" w:fill="auto"/>
            <w:noWrap/>
            <w:vAlign w:val="center"/>
            <w:hideMark/>
          </w:tcPr>
          <w:p w14:paraId="535BF5D8"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3.91</w:t>
            </w:r>
          </w:p>
        </w:tc>
        <w:tc>
          <w:tcPr>
            <w:tcW w:w="439" w:type="pct"/>
            <w:tcBorders>
              <w:top w:val="nil"/>
              <w:left w:val="nil"/>
              <w:bottom w:val="single" w:sz="4" w:space="0" w:color="auto"/>
              <w:right w:val="single" w:sz="4" w:space="0" w:color="auto"/>
            </w:tcBorders>
            <w:shd w:val="clear" w:color="auto" w:fill="auto"/>
            <w:noWrap/>
            <w:vAlign w:val="center"/>
            <w:hideMark/>
          </w:tcPr>
          <w:p w14:paraId="09F346F3"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4.21%</w:t>
            </w:r>
          </w:p>
        </w:tc>
        <w:tc>
          <w:tcPr>
            <w:tcW w:w="575" w:type="pct"/>
            <w:tcBorders>
              <w:top w:val="nil"/>
              <w:left w:val="nil"/>
              <w:bottom w:val="single" w:sz="4" w:space="0" w:color="auto"/>
              <w:right w:val="single" w:sz="4" w:space="0" w:color="auto"/>
            </w:tcBorders>
            <w:shd w:val="clear" w:color="auto" w:fill="auto"/>
            <w:noWrap/>
            <w:vAlign w:val="center"/>
            <w:hideMark/>
          </w:tcPr>
          <w:p w14:paraId="54F585D5"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0.22</w:t>
            </w:r>
          </w:p>
        </w:tc>
        <w:tc>
          <w:tcPr>
            <w:tcW w:w="454" w:type="pct"/>
            <w:tcBorders>
              <w:top w:val="nil"/>
              <w:left w:val="nil"/>
              <w:bottom w:val="single" w:sz="4" w:space="0" w:color="auto"/>
              <w:right w:val="single" w:sz="4" w:space="0" w:color="auto"/>
            </w:tcBorders>
            <w:shd w:val="clear" w:color="auto" w:fill="auto"/>
            <w:noWrap/>
            <w:vAlign w:val="bottom"/>
            <w:hideMark/>
          </w:tcPr>
          <w:p w14:paraId="6A1C2700"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4.13</w:t>
            </w:r>
          </w:p>
        </w:tc>
        <w:tc>
          <w:tcPr>
            <w:tcW w:w="410" w:type="pct"/>
            <w:tcBorders>
              <w:top w:val="nil"/>
              <w:left w:val="nil"/>
              <w:bottom w:val="single" w:sz="4" w:space="0" w:color="auto"/>
              <w:right w:val="single" w:sz="4" w:space="0" w:color="auto"/>
            </w:tcBorders>
            <w:shd w:val="clear" w:color="auto" w:fill="auto"/>
            <w:noWrap/>
            <w:vAlign w:val="center"/>
            <w:hideMark/>
          </w:tcPr>
          <w:p w14:paraId="5511170C"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0.01%</w:t>
            </w:r>
          </w:p>
        </w:tc>
        <w:tc>
          <w:tcPr>
            <w:tcW w:w="545" w:type="pct"/>
            <w:tcBorders>
              <w:top w:val="nil"/>
              <w:left w:val="nil"/>
              <w:bottom w:val="single" w:sz="4" w:space="0" w:color="auto"/>
              <w:right w:val="single" w:sz="4" w:space="0" w:color="auto"/>
            </w:tcBorders>
            <w:shd w:val="clear" w:color="auto" w:fill="auto"/>
            <w:noWrap/>
            <w:vAlign w:val="center"/>
            <w:hideMark/>
          </w:tcPr>
          <w:p w14:paraId="0BADFE5B" w14:textId="0440F8B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1.96</w:t>
            </w:r>
          </w:p>
        </w:tc>
        <w:tc>
          <w:tcPr>
            <w:tcW w:w="469" w:type="pct"/>
            <w:tcBorders>
              <w:top w:val="nil"/>
              <w:left w:val="nil"/>
              <w:bottom w:val="single" w:sz="4" w:space="0" w:color="auto"/>
              <w:right w:val="single" w:sz="4" w:space="0" w:color="auto"/>
            </w:tcBorders>
            <w:shd w:val="clear" w:color="auto" w:fill="auto"/>
            <w:noWrap/>
            <w:vAlign w:val="center"/>
            <w:hideMark/>
          </w:tcPr>
          <w:p w14:paraId="2D03981D" w14:textId="3E43BFA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0.14</w:t>
            </w:r>
          </w:p>
        </w:tc>
        <w:tc>
          <w:tcPr>
            <w:tcW w:w="518" w:type="pct"/>
            <w:tcBorders>
              <w:top w:val="nil"/>
              <w:left w:val="nil"/>
              <w:bottom w:val="single" w:sz="4" w:space="0" w:color="auto"/>
              <w:right w:val="single" w:sz="4" w:space="0" w:color="auto"/>
            </w:tcBorders>
            <w:shd w:val="clear" w:color="auto" w:fill="auto"/>
            <w:noWrap/>
            <w:vAlign w:val="center"/>
            <w:hideMark/>
          </w:tcPr>
          <w:p w14:paraId="7DEF6D11" w14:textId="2C5D5D4E"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2.09</w:t>
            </w:r>
          </w:p>
        </w:tc>
      </w:tr>
      <w:tr w:rsidR="00E04AE0" w:rsidRPr="000E525E" w14:paraId="1A7A884B"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37DED677"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7AD65683"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0BC1E424"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205.37</w:t>
            </w:r>
          </w:p>
        </w:tc>
        <w:tc>
          <w:tcPr>
            <w:tcW w:w="439" w:type="pct"/>
            <w:tcBorders>
              <w:top w:val="nil"/>
              <w:left w:val="nil"/>
              <w:bottom w:val="single" w:sz="4" w:space="0" w:color="auto"/>
              <w:right w:val="single" w:sz="4" w:space="0" w:color="auto"/>
            </w:tcBorders>
            <w:shd w:val="clear" w:color="auto" w:fill="auto"/>
            <w:noWrap/>
            <w:vAlign w:val="center"/>
            <w:hideMark/>
          </w:tcPr>
          <w:p w14:paraId="2859F8FE"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4.21%</w:t>
            </w:r>
          </w:p>
        </w:tc>
        <w:tc>
          <w:tcPr>
            <w:tcW w:w="575" w:type="pct"/>
            <w:tcBorders>
              <w:top w:val="nil"/>
              <w:left w:val="nil"/>
              <w:bottom w:val="single" w:sz="4" w:space="0" w:color="auto"/>
              <w:right w:val="single" w:sz="4" w:space="0" w:color="auto"/>
            </w:tcBorders>
            <w:shd w:val="clear" w:color="auto" w:fill="auto"/>
            <w:noWrap/>
            <w:vAlign w:val="center"/>
            <w:hideMark/>
          </w:tcPr>
          <w:p w14:paraId="1EB1FFCB"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11.56</w:t>
            </w:r>
          </w:p>
        </w:tc>
        <w:tc>
          <w:tcPr>
            <w:tcW w:w="454" w:type="pct"/>
            <w:tcBorders>
              <w:top w:val="nil"/>
              <w:left w:val="nil"/>
              <w:bottom w:val="single" w:sz="4" w:space="0" w:color="auto"/>
              <w:right w:val="single" w:sz="4" w:space="0" w:color="auto"/>
            </w:tcBorders>
            <w:shd w:val="clear" w:color="auto" w:fill="auto"/>
            <w:noWrap/>
            <w:vAlign w:val="bottom"/>
            <w:hideMark/>
          </w:tcPr>
          <w:p w14:paraId="2DAEC838"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216.93</w:t>
            </w:r>
          </w:p>
        </w:tc>
        <w:tc>
          <w:tcPr>
            <w:tcW w:w="410" w:type="pct"/>
            <w:tcBorders>
              <w:top w:val="nil"/>
              <w:left w:val="nil"/>
              <w:bottom w:val="single" w:sz="4" w:space="0" w:color="auto"/>
              <w:right w:val="single" w:sz="4" w:space="0" w:color="auto"/>
            </w:tcBorders>
            <w:shd w:val="clear" w:color="auto" w:fill="auto"/>
            <w:noWrap/>
            <w:vAlign w:val="center"/>
            <w:hideMark/>
          </w:tcPr>
          <w:p w14:paraId="2543CC09"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0.36%</w:t>
            </w:r>
          </w:p>
        </w:tc>
        <w:tc>
          <w:tcPr>
            <w:tcW w:w="545" w:type="pct"/>
            <w:tcBorders>
              <w:top w:val="nil"/>
              <w:left w:val="nil"/>
              <w:bottom w:val="single" w:sz="4" w:space="0" w:color="auto"/>
              <w:right w:val="single" w:sz="4" w:space="0" w:color="auto"/>
            </w:tcBorders>
            <w:shd w:val="clear" w:color="auto" w:fill="auto"/>
            <w:noWrap/>
            <w:vAlign w:val="center"/>
            <w:hideMark/>
          </w:tcPr>
          <w:p w14:paraId="34F737E2" w14:textId="38FE6A3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102.95</w:t>
            </w:r>
          </w:p>
        </w:tc>
        <w:tc>
          <w:tcPr>
            <w:tcW w:w="469" w:type="pct"/>
            <w:tcBorders>
              <w:top w:val="nil"/>
              <w:left w:val="nil"/>
              <w:bottom w:val="single" w:sz="4" w:space="0" w:color="auto"/>
              <w:right w:val="single" w:sz="4" w:space="0" w:color="auto"/>
            </w:tcBorders>
            <w:shd w:val="clear" w:color="auto" w:fill="auto"/>
            <w:noWrap/>
            <w:vAlign w:val="center"/>
            <w:hideMark/>
          </w:tcPr>
          <w:p w14:paraId="0B279EF0" w14:textId="5749F32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7.12</w:t>
            </w:r>
          </w:p>
        </w:tc>
        <w:tc>
          <w:tcPr>
            <w:tcW w:w="518" w:type="pct"/>
            <w:tcBorders>
              <w:top w:val="nil"/>
              <w:left w:val="nil"/>
              <w:bottom w:val="single" w:sz="4" w:space="0" w:color="auto"/>
              <w:right w:val="single" w:sz="4" w:space="0" w:color="auto"/>
            </w:tcBorders>
            <w:shd w:val="clear" w:color="auto" w:fill="auto"/>
            <w:noWrap/>
            <w:vAlign w:val="center"/>
            <w:hideMark/>
          </w:tcPr>
          <w:p w14:paraId="0A091BC2" w14:textId="53A182B7"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110.07</w:t>
            </w:r>
          </w:p>
        </w:tc>
      </w:tr>
      <w:tr w:rsidR="00E04AE0" w:rsidRPr="000E525E" w14:paraId="41A09833"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9CB5C2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99BBCE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4" w:type="pct"/>
            <w:tcBorders>
              <w:top w:val="nil"/>
              <w:left w:val="nil"/>
              <w:bottom w:val="single" w:sz="4" w:space="0" w:color="auto"/>
              <w:right w:val="single" w:sz="4" w:space="0" w:color="auto"/>
            </w:tcBorders>
            <w:shd w:val="clear" w:color="auto" w:fill="auto"/>
            <w:noWrap/>
            <w:vAlign w:val="center"/>
            <w:hideMark/>
          </w:tcPr>
          <w:p w14:paraId="26ABD21A"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4.50</w:t>
            </w:r>
          </w:p>
        </w:tc>
        <w:tc>
          <w:tcPr>
            <w:tcW w:w="439" w:type="pct"/>
            <w:tcBorders>
              <w:top w:val="nil"/>
              <w:left w:val="nil"/>
              <w:bottom w:val="single" w:sz="4" w:space="0" w:color="auto"/>
              <w:right w:val="single" w:sz="4" w:space="0" w:color="auto"/>
            </w:tcBorders>
            <w:shd w:val="clear" w:color="auto" w:fill="auto"/>
            <w:noWrap/>
            <w:vAlign w:val="center"/>
            <w:hideMark/>
          </w:tcPr>
          <w:p w14:paraId="28A7E88B"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4.21%</w:t>
            </w:r>
          </w:p>
        </w:tc>
        <w:tc>
          <w:tcPr>
            <w:tcW w:w="575" w:type="pct"/>
            <w:tcBorders>
              <w:top w:val="nil"/>
              <w:left w:val="nil"/>
              <w:bottom w:val="single" w:sz="4" w:space="0" w:color="auto"/>
              <w:right w:val="single" w:sz="4" w:space="0" w:color="auto"/>
            </w:tcBorders>
            <w:shd w:val="clear" w:color="auto" w:fill="auto"/>
            <w:noWrap/>
            <w:vAlign w:val="center"/>
            <w:hideMark/>
          </w:tcPr>
          <w:p w14:paraId="4C90DFB5"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0.25</w:t>
            </w:r>
          </w:p>
        </w:tc>
        <w:tc>
          <w:tcPr>
            <w:tcW w:w="454" w:type="pct"/>
            <w:tcBorders>
              <w:top w:val="nil"/>
              <w:left w:val="nil"/>
              <w:bottom w:val="single" w:sz="4" w:space="0" w:color="auto"/>
              <w:right w:val="single" w:sz="4" w:space="0" w:color="auto"/>
            </w:tcBorders>
            <w:shd w:val="clear" w:color="auto" w:fill="auto"/>
            <w:noWrap/>
            <w:vAlign w:val="bottom"/>
            <w:hideMark/>
          </w:tcPr>
          <w:p w14:paraId="6CE2F9F8"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4.75</w:t>
            </w:r>
          </w:p>
        </w:tc>
        <w:tc>
          <w:tcPr>
            <w:tcW w:w="410" w:type="pct"/>
            <w:tcBorders>
              <w:top w:val="nil"/>
              <w:left w:val="nil"/>
              <w:bottom w:val="single" w:sz="4" w:space="0" w:color="auto"/>
              <w:right w:val="single" w:sz="4" w:space="0" w:color="auto"/>
            </w:tcBorders>
            <w:shd w:val="clear" w:color="auto" w:fill="auto"/>
            <w:noWrap/>
            <w:vAlign w:val="center"/>
            <w:hideMark/>
          </w:tcPr>
          <w:p w14:paraId="5A9C896A"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0.01%</w:t>
            </w:r>
          </w:p>
        </w:tc>
        <w:tc>
          <w:tcPr>
            <w:tcW w:w="545" w:type="pct"/>
            <w:tcBorders>
              <w:top w:val="nil"/>
              <w:left w:val="nil"/>
              <w:bottom w:val="single" w:sz="4" w:space="0" w:color="auto"/>
              <w:right w:val="single" w:sz="4" w:space="0" w:color="auto"/>
            </w:tcBorders>
            <w:shd w:val="clear" w:color="auto" w:fill="auto"/>
            <w:noWrap/>
            <w:vAlign w:val="center"/>
            <w:hideMark/>
          </w:tcPr>
          <w:p w14:paraId="42509E1F" w14:textId="5707658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2.25</w:t>
            </w:r>
          </w:p>
        </w:tc>
        <w:tc>
          <w:tcPr>
            <w:tcW w:w="469" w:type="pct"/>
            <w:tcBorders>
              <w:top w:val="nil"/>
              <w:left w:val="nil"/>
              <w:bottom w:val="single" w:sz="4" w:space="0" w:color="auto"/>
              <w:right w:val="single" w:sz="4" w:space="0" w:color="auto"/>
            </w:tcBorders>
            <w:shd w:val="clear" w:color="auto" w:fill="auto"/>
            <w:noWrap/>
            <w:vAlign w:val="center"/>
            <w:hideMark/>
          </w:tcPr>
          <w:p w14:paraId="29CED358" w14:textId="23655D6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0.16</w:t>
            </w:r>
          </w:p>
        </w:tc>
        <w:tc>
          <w:tcPr>
            <w:tcW w:w="518" w:type="pct"/>
            <w:tcBorders>
              <w:top w:val="nil"/>
              <w:left w:val="nil"/>
              <w:bottom w:val="single" w:sz="4" w:space="0" w:color="auto"/>
              <w:right w:val="single" w:sz="4" w:space="0" w:color="auto"/>
            </w:tcBorders>
            <w:shd w:val="clear" w:color="auto" w:fill="auto"/>
            <w:noWrap/>
            <w:vAlign w:val="center"/>
            <w:hideMark/>
          </w:tcPr>
          <w:p w14:paraId="7E8EA6C4" w14:textId="12429638"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2.41</w:t>
            </w:r>
          </w:p>
        </w:tc>
      </w:tr>
      <w:tr w:rsidR="00E04AE0" w:rsidRPr="000E525E" w14:paraId="08C4C401"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48FBC50D"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639" w:type="pct"/>
            <w:tcBorders>
              <w:top w:val="nil"/>
              <w:left w:val="nil"/>
              <w:bottom w:val="single" w:sz="4" w:space="0" w:color="auto"/>
              <w:right w:val="single" w:sz="4" w:space="0" w:color="auto"/>
            </w:tcBorders>
            <w:shd w:val="clear" w:color="auto" w:fill="auto"/>
            <w:noWrap/>
            <w:vAlign w:val="center"/>
            <w:hideMark/>
          </w:tcPr>
          <w:p w14:paraId="7DC36C7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514" w:type="pct"/>
            <w:tcBorders>
              <w:top w:val="nil"/>
              <w:left w:val="nil"/>
              <w:bottom w:val="single" w:sz="4" w:space="0" w:color="auto"/>
              <w:right w:val="single" w:sz="4" w:space="0" w:color="auto"/>
            </w:tcBorders>
            <w:shd w:val="clear" w:color="auto" w:fill="auto"/>
            <w:noWrap/>
            <w:vAlign w:val="center"/>
            <w:hideMark/>
          </w:tcPr>
          <w:p w14:paraId="4D25353F"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10,011.64</w:t>
            </w:r>
          </w:p>
        </w:tc>
        <w:tc>
          <w:tcPr>
            <w:tcW w:w="439" w:type="pct"/>
            <w:tcBorders>
              <w:top w:val="nil"/>
              <w:left w:val="nil"/>
              <w:bottom w:val="single" w:sz="4" w:space="0" w:color="auto"/>
              <w:right w:val="single" w:sz="4" w:space="0" w:color="auto"/>
            </w:tcBorders>
            <w:shd w:val="clear" w:color="auto" w:fill="auto"/>
            <w:noWrap/>
            <w:vAlign w:val="center"/>
            <w:hideMark/>
          </w:tcPr>
          <w:p w14:paraId="2778A341"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7.06%</w:t>
            </w:r>
          </w:p>
        </w:tc>
        <w:tc>
          <w:tcPr>
            <w:tcW w:w="575" w:type="pct"/>
            <w:tcBorders>
              <w:top w:val="nil"/>
              <w:left w:val="nil"/>
              <w:bottom w:val="single" w:sz="4" w:space="0" w:color="auto"/>
              <w:right w:val="single" w:sz="4" w:space="0" w:color="auto"/>
            </w:tcBorders>
            <w:shd w:val="clear" w:color="auto" w:fill="auto"/>
            <w:noWrap/>
            <w:vAlign w:val="center"/>
            <w:hideMark/>
          </w:tcPr>
          <w:p w14:paraId="5A1BC7A2"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973.90</w:t>
            </w:r>
          </w:p>
        </w:tc>
        <w:tc>
          <w:tcPr>
            <w:tcW w:w="454" w:type="pct"/>
            <w:tcBorders>
              <w:top w:val="nil"/>
              <w:left w:val="nil"/>
              <w:bottom w:val="single" w:sz="4" w:space="0" w:color="auto"/>
              <w:right w:val="single" w:sz="4" w:space="0" w:color="auto"/>
            </w:tcBorders>
            <w:shd w:val="clear" w:color="auto" w:fill="auto"/>
            <w:noWrap/>
            <w:vAlign w:val="bottom"/>
            <w:hideMark/>
          </w:tcPr>
          <w:p w14:paraId="76C67594"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10,985.54</w:t>
            </w:r>
          </w:p>
        </w:tc>
        <w:tc>
          <w:tcPr>
            <w:tcW w:w="410" w:type="pct"/>
            <w:tcBorders>
              <w:top w:val="nil"/>
              <w:left w:val="nil"/>
              <w:bottom w:val="single" w:sz="4" w:space="0" w:color="auto"/>
              <w:right w:val="single" w:sz="4" w:space="0" w:color="auto"/>
            </w:tcBorders>
            <w:shd w:val="clear" w:color="auto" w:fill="auto"/>
            <w:noWrap/>
            <w:vAlign w:val="center"/>
            <w:hideMark/>
          </w:tcPr>
          <w:p w14:paraId="3699A5E7"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18.43%</w:t>
            </w:r>
          </w:p>
        </w:tc>
        <w:tc>
          <w:tcPr>
            <w:tcW w:w="545" w:type="pct"/>
            <w:tcBorders>
              <w:top w:val="nil"/>
              <w:left w:val="nil"/>
              <w:bottom w:val="single" w:sz="4" w:space="0" w:color="auto"/>
              <w:right w:val="single" w:sz="4" w:space="0" w:color="auto"/>
            </w:tcBorders>
            <w:shd w:val="clear" w:color="auto" w:fill="auto"/>
            <w:noWrap/>
            <w:vAlign w:val="center"/>
            <w:hideMark/>
          </w:tcPr>
          <w:p w14:paraId="3F7E6190" w14:textId="7E6D692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5,213.39</w:t>
            </w:r>
          </w:p>
        </w:tc>
        <w:tc>
          <w:tcPr>
            <w:tcW w:w="469" w:type="pct"/>
            <w:tcBorders>
              <w:top w:val="nil"/>
              <w:left w:val="nil"/>
              <w:bottom w:val="single" w:sz="4" w:space="0" w:color="auto"/>
              <w:right w:val="single" w:sz="4" w:space="0" w:color="auto"/>
            </w:tcBorders>
            <w:shd w:val="clear" w:color="auto" w:fill="auto"/>
            <w:noWrap/>
            <w:vAlign w:val="center"/>
            <w:hideMark/>
          </w:tcPr>
          <w:p w14:paraId="6E71B890" w14:textId="7CAC5C1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438.88</w:t>
            </w:r>
          </w:p>
        </w:tc>
        <w:tc>
          <w:tcPr>
            <w:tcW w:w="518" w:type="pct"/>
            <w:tcBorders>
              <w:top w:val="nil"/>
              <w:left w:val="nil"/>
              <w:bottom w:val="single" w:sz="4" w:space="0" w:color="auto"/>
              <w:right w:val="single" w:sz="4" w:space="0" w:color="auto"/>
            </w:tcBorders>
            <w:shd w:val="clear" w:color="auto" w:fill="auto"/>
            <w:noWrap/>
            <w:vAlign w:val="center"/>
            <w:hideMark/>
          </w:tcPr>
          <w:p w14:paraId="1BC251B1" w14:textId="001254E4"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5,652.28</w:t>
            </w:r>
          </w:p>
        </w:tc>
      </w:tr>
      <w:tr w:rsidR="00E04AE0" w:rsidRPr="000E525E" w14:paraId="550B478B"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7F9FFF86"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81ABB7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4" w:type="pct"/>
            <w:tcBorders>
              <w:top w:val="nil"/>
              <w:left w:val="nil"/>
              <w:bottom w:val="single" w:sz="4" w:space="0" w:color="auto"/>
              <w:right w:val="single" w:sz="4" w:space="0" w:color="auto"/>
            </w:tcBorders>
            <w:shd w:val="clear" w:color="auto" w:fill="auto"/>
            <w:noWrap/>
            <w:vAlign w:val="center"/>
            <w:hideMark/>
          </w:tcPr>
          <w:p w14:paraId="749724A3"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1,148.30</w:t>
            </w:r>
          </w:p>
        </w:tc>
        <w:tc>
          <w:tcPr>
            <w:tcW w:w="439" w:type="pct"/>
            <w:tcBorders>
              <w:top w:val="nil"/>
              <w:left w:val="nil"/>
              <w:bottom w:val="single" w:sz="4" w:space="0" w:color="auto"/>
              <w:right w:val="single" w:sz="4" w:space="0" w:color="auto"/>
            </w:tcBorders>
            <w:shd w:val="clear" w:color="auto" w:fill="auto"/>
            <w:noWrap/>
            <w:vAlign w:val="center"/>
            <w:hideMark/>
          </w:tcPr>
          <w:p w14:paraId="656581F1"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7.06%</w:t>
            </w:r>
          </w:p>
        </w:tc>
        <w:tc>
          <w:tcPr>
            <w:tcW w:w="575" w:type="pct"/>
            <w:tcBorders>
              <w:top w:val="nil"/>
              <w:left w:val="nil"/>
              <w:bottom w:val="single" w:sz="4" w:space="0" w:color="auto"/>
              <w:right w:val="single" w:sz="4" w:space="0" w:color="auto"/>
            </w:tcBorders>
            <w:shd w:val="clear" w:color="auto" w:fill="auto"/>
            <w:noWrap/>
            <w:vAlign w:val="center"/>
            <w:hideMark/>
          </w:tcPr>
          <w:p w14:paraId="0236D6CB"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111.70</w:t>
            </w:r>
          </w:p>
        </w:tc>
        <w:tc>
          <w:tcPr>
            <w:tcW w:w="454" w:type="pct"/>
            <w:tcBorders>
              <w:top w:val="nil"/>
              <w:left w:val="nil"/>
              <w:bottom w:val="single" w:sz="4" w:space="0" w:color="auto"/>
              <w:right w:val="single" w:sz="4" w:space="0" w:color="auto"/>
            </w:tcBorders>
            <w:shd w:val="clear" w:color="auto" w:fill="auto"/>
            <w:noWrap/>
            <w:vAlign w:val="bottom"/>
            <w:hideMark/>
          </w:tcPr>
          <w:p w14:paraId="0CDACDDD"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1,260.00</w:t>
            </w:r>
          </w:p>
        </w:tc>
        <w:tc>
          <w:tcPr>
            <w:tcW w:w="410" w:type="pct"/>
            <w:tcBorders>
              <w:top w:val="nil"/>
              <w:left w:val="nil"/>
              <w:bottom w:val="single" w:sz="4" w:space="0" w:color="auto"/>
              <w:right w:val="single" w:sz="4" w:space="0" w:color="auto"/>
            </w:tcBorders>
            <w:shd w:val="clear" w:color="auto" w:fill="auto"/>
            <w:noWrap/>
            <w:vAlign w:val="center"/>
            <w:hideMark/>
          </w:tcPr>
          <w:p w14:paraId="41185FE5"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2.11%</w:t>
            </w:r>
          </w:p>
        </w:tc>
        <w:tc>
          <w:tcPr>
            <w:tcW w:w="545" w:type="pct"/>
            <w:tcBorders>
              <w:top w:val="nil"/>
              <w:left w:val="nil"/>
              <w:bottom w:val="single" w:sz="4" w:space="0" w:color="auto"/>
              <w:right w:val="single" w:sz="4" w:space="0" w:color="auto"/>
            </w:tcBorders>
            <w:shd w:val="clear" w:color="auto" w:fill="auto"/>
            <w:noWrap/>
            <w:vAlign w:val="center"/>
            <w:hideMark/>
          </w:tcPr>
          <w:p w14:paraId="5F239F09" w14:textId="32A919F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597.96</w:t>
            </w:r>
          </w:p>
        </w:tc>
        <w:tc>
          <w:tcPr>
            <w:tcW w:w="469" w:type="pct"/>
            <w:tcBorders>
              <w:top w:val="nil"/>
              <w:left w:val="nil"/>
              <w:bottom w:val="single" w:sz="4" w:space="0" w:color="auto"/>
              <w:right w:val="single" w:sz="4" w:space="0" w:color="auto"/>
            </w:tcBorders>
            <w:shd w:val="clear" w:color="auto" w:fill="auto"/>
            <w:noWrap/>
            <w:vAlign w:val="center"/>
            <w:hideMark/>
          </w:tcPr>
          <w:p w14:paraId="7498F86E" w14:textId="03A142D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50.34</w:t>
            </w:r>
          </w:p>
        </w:tc>
        <w:tc>
          <w:tcPr>
            <w:tcW w:w="518" w:type="pct"/>
            <w:tcBorders>
              <w:top w:val="nil"/>
              <w:left w:val="nil"/>
              <w:bottom w:val="single" w:sz="4" w:space="0" w:color="auto"/>
              <w:right w:val="single" w:sz="4" w:space="0" w:color="auto"/>
            </w:tcBorders>
            <w:shd w:val="clear" w:color="auto" w:fill="auto"/>
            <w:noWrap/>
            <w:vAlign w:val="center"/>
            <w:hideMark/>
          </w:tcPr>
          <w:p w14:paraId="2B7F7DD6" w14:textId="42B4729F"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648.29</w:t>
            </w:r>
          </w:p>
        </w:tc>
      </w:tr>
      <w:tr w:rsidR="00E04AE0" w:rsidRPr="000E525E" w14:paraId="69637092"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CC4804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097AFDE4"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4" w:type="pct"/>
            <w:tcBorders>
              <w:top w:val="nil"/>
              <w:left w:val="nil"/>
              <w:bottom w:val="single" w:sz="4" w:space="0" w:color="auto"/>
              <w:right w:val="single" w:sz="4" w:space="0" w:color="auto"/>
            </w:tcBorders>
            <w:shd w:val="clear" w:color="auto" w:fill="auto"/>
            <w:noWrap/>
            <w:vAlign w:val="center"/>
            <w:hideMark/>
          </w:tcPr>
          <w:p w14:paraId="4E6AC73A"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87.51</w:t>
            </w:r>
          </w:p>
        </w:tc>
        <w:tc>
          <w:tcPr>
            <w:tcW w:w="439" w:type="pct"/>
            <w:tcBorders>
              <w:top w:val="nil"/>
              <w:left w:val="nil"/>
              <w:bottom w:val="single" w:sz="4" w:space="0" w:color="auto"/>
              <w:right w:val="single" w:sz="4" w:space="0" w:color="auto"/>
            </w:tcBorders>
            <w:shd w:val="clear" w:color="auto" w:fill="auto"/>
            <w:noWrap/>
            <w:vAlign w:val="center"/>
            <w:hideMark/>
          </w:tcPr>
          <w:p w14:paraId="7169ED22"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7.06%</w:t>
            </w:r>
          </w:p>
        </w:tc>
        <w:tc>
          <w:tcPr>
            <w:tcW w:w="575" w:type="pct"/>
            <w:tcBorders>
              <w:top w:val="nil"/>
              <w:left w:val="nil"/>
              <w:bottom w:val="single" w:sz="4" w:space="0" w:color="auto"/>
              <w:right w:val="single" w:sz="4" w:space="0" w:color="auto"/>
            </w:tcBorders>
            <w:shd w:val="clear" w:color="auto" w:fill="auto"/>
            <w:noWrap/>
            <w:vAlign w:val="center"/>
            <w:hideMark/>
          </w:tcPr>
          <w:p w14:paraId="07BB353B"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8.51</w:t>
            </w:r>
          </w:p>
        </w:tc>
        <w:tc>
          <w:tcPr>
            <w:tcW w:w="454" w:type="pct"/>
            <w:tcBorders>
              <w:top w:val="nil"/>
              <w:left w:val="nil"/>
              <w:bottom w:val="single" w:sz="4" w:space="0" w:color="auto"/>
              <w:right w:val="single" w:sz="4" w:space="0" w:color="auto"/>
            </w:tcBorders>
            <w:shd w:val="clear" w:color="auto" w:fill="auto"/>
            <w:noWrap/>
            <w:vAlign w:val="bottom"/>
            <w:hideMark/>
          </w:tcPr>
          <w:p w14:paraId="33F5BFEC"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96.02</w:t>
            </w:r>
          </w:p>
        </w:tc>
        <w:tc>
          <w:tcPr>
            <w:tcW w:w="410" w:type="pct"/>
            <w:tcBorders>
              <w:top w:val="nil"/>
              <w:left w:val="nil"/>
              <w:bottom w:val="single" w:sz="4" w:space="0" w:color="auto"/>
              <w:right w:val="single" w:sz="4" w:space="0" w:color="auto"/>
            </w:tcBorders>
            <w:shd w:val="clear" w:color="auto" w:fill="auto"/>
            <w:noWrap/>
            <w:vAlign w:val="center"/>
            <w:hideMark/>
          </w:tcPr>
          <w:p w14:paraId="75D09001"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0.16%</w:t>
            </w:r>
          </w:p>
        </w:tc>
        <w:tc>
          <w:tcPr>
            <w:tcW w:w="545" w:type="pct"/>
            <w:tcBorders>
              <w:top w:val="nil"/>
              <w:left w:val="nil"/>
              <w:bottom w:val="single" w:sz="4" w:space="0" w:color="auto"/>
              <w:right w:val="single" w:sz="4" w:space="0" w:color="auto"/>
            </w:tcBorders>
            <w:shd w:val="clear" w:color="auto" w:fill="auto"/>
            <w:noWrap/>
            <w:vAlign w:val="center"/>
            <w:hideMark/>
          </w:tcPr>
          <w:p w14:paraId="5D317D4F" w14:textId="1077AF8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45.57</w:t>
            </w:r>
          </w:p>
        </w:tc>
        <w:tc>
          <w:tcPr>
            <w:tcW w:w="469" w:type="pct"/>
            <w:tcBorders>
              <w:top w:val="nil"/>
              <w:left w:val="nil"/>
              <w:bottom w:val="single" w:sz="4" w:space="0" w:color="auto"/>
              <w:right w:val="single" w:sz="4" w:space="0" w:color="auto"/>
            </w:tcBorders>
            <w:shd w:val="clear" w:color="auto" w:fill="auto"/>
            <w:noWrap/>
            <w:vAlign w:val="center"/>
            <w:hideMark/>
          </w:tcPr>
          <w:p w14:paraId="4EA11EC8" w14:textId="55FB5C5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3.84</w:t>
            </w:r>
          </w:p>
        </w:tc>
        <w:tc>
          <w:tcPr>
            <w:tcW w:w="518" w:type="pct"/>
            <w:tcBorders>
              <w:top w:val="nil"/>
              <w:left w:val="nil"/>
              <w:bottom w:val="single" w:sz="4" w:space="0" w:color="auto"/>
              <w:right w:val="single" w:sz="4" w:space="0" w:color="auto"/>
            </w:tcBorders>
            <w:shd w:val="clear" w:color="auto" w:fill="auto"/>
            <w:noWrap/>
            <w:vAlign w:val="center"/>
            <w:hideMark/>
          </w:tcPr>
          <w:p w14:paraId="1626CBC1" w14:textId="3573663A"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49.40</w:t>
            </w:r>
          </w:p>
        </w:tc>
      </w:tr>
      <w:tr w:rsidR="00E04AE0" w:rsidRPr="000E525E" w14:paraId="671BF89D"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6E2797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595B9231"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29043D37"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247.83</w:t>
            </w:r>
          </w:p>
        </w:tc>
        <w:tc>
          <w:tcPr>
            <w:tcW w:w="439" w:type="pct"/>
            <w:tcBorders>
              <w:top w:val="nil"/>
              <w:left w:val="nil"/>
              <w:bottom w:val="single" w:sz="4" w:space="0" w:color="auto"/>
              <w:right w:val="single" w:sz="4" w:space="0" w:color="auto"/>
            </w:tcBorders>
            <w:shd w:val="clear" w:color="auto" w:fill="auto"/>
            <w:noWrap/>
            <w:vAlign w:val="center"/>
            <w:hideMark/>
          </w:tcPr>
          <w:p w14:paraId="22AD3189"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7.06%</w:t>
            </w:r>
          </w:p>
        </w:tc>
        <w:tc>
          <w:tcPr>
            <w:tcW w:w="575" w:type="pct"/>
            <w:tcBorders>
              <w:top w:val="nil"/>
              <w:left w:val="nil"/>
              <w:bottom w:val="single" w:sz="4" w:space="0" w:color="auto"/>
              <w:right w:val="single" w:sz="4" w:space="0" w:color="auto"/>
            </w:tcBorders>
            <w:shd w:val="clear" w:color="auto" w:fill="auto"/>
            <w:noWrap/>
            <w:vAlign w:val="center"/>
            <w:hideMark/>
          </w:tcPr>
          <w:p w14:paraId="69522457"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24.11</w:t>
            </w:r>
          </w:p>
        </w:tc>
        <w:tc>
          <w:tcPr>
            <w:tcW w:w="454" w:type="pct"/>
            <w:tcBorders>
              <w:top w:val="nil"/>
              <w:left w:val="nil"/>
              <w:bottom w:val="single" w:sz="4" w:space="0" w:color="auto"/>
              <w:right w:val="single" w:sz="4" w:space="0" w:color="auto"/>
            </w:tcBorders>
            <w:shd w:val="clear" w:color="auto" w:fill="auto"/>
            <w:noWrap/>
            <w:vAlign w:val="bottom"/>
            <w:hideMark/>
          </w:tcPr>
          <w:p w14:paraId="0F491A11"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271.94</w:t>
            </w:r>
          </w:p>
        </w:tc>
        <w:tc>
          <w:tcPr>
            <w:tcW w:w="410" w:type="pct"/>
            <w:tcBorders>
              <w:top w:val="nil"/>
              <w:left w:val="nil"/>
              <w:bottom w:val="single" w:sz="4" w:space="0" w:color="auto"/>
              <w:right w:val="single" w:sz="4" w:space="0" w:color="auto"/>
            </w:tcBorders>
            <w:shd w:val="clear" w:color="auto" w:fill="auto"/>
            <w:noWrap/>
            <w:vAlign w:val="center"/>
            <w:hideMark/>
          </w:tcPr>
          <w:p w14:paraId="0279A657"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0.46%</w:t>
            </w:r>
          </w:p>
        </w:tc>
        <w:tc>
          <w:tcPr>
            <w:tcW w:w="545" w:type="pct"/>
            <w:tcBorders>
              <w:top w:val="nil"/>
              <w:left w:val="nil"/>
              <w:bottom w:val="single" w:sz="4" w:space="0" w:color="auto"/>
              <w:right w:val="single" w:sz="4" w:space="0" w:color="auto"/>
            </w:tcBorders>
            <w:shd w:val="clear" w:color="auto" w:fill="auto"/>
            <w:noWrap/>
            <w:vAlign w:val="center"/>
            <w:hideMark/>
          </w:tcPr>
          <w:p w14:paraId="0FEF18DF" w14:textId="6645CCE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129.05</w:t>
            </w:r>
          </w:p>
        </w:tc>
        <w:tc>
          <w:tcPr>
            <w:tcW w:w="469" w:type="pct"/>
            <w:tcBorders>
              <w:top w:val="nil"/>
              <w:left w:val="nil"/>
              <w:bottom w:val="single" w:sz="4" w:space="0" w:color="auto"/>
              <w:right w:val="single" w:sz="4" w:space="0" w:color="auto"/>
            </w:tcBorders>
            <w:shd w:val="clear" w:color="auto" w:fill="auto"/>
            <w:noWrap/>
            <w:vAlign w:val="center"/>
            <w:hideMark/>
          </w:tcPr>
          <w:p w14:paraId="6299DE81" w14:textId="7AC6B99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10.86</w:t>
            </w:r>
          </w:p>
        </w:tc>
        <w:tc>
          <w:tcPr>
            <w:tcW w:w="518" w:type="pct"/>
            <w:tcBorders>
              <w:top w:val="nil"/>
              <w:left w:val="nil"/>
              <w:bottom w:val="single" w:sz="4" w:space="0" w:color="auto"/>
              <w:right w:val="single" w:sz="4" w:space="0" w:color="auto"/>
            </w:tcBorders>
            <w:shd w:val="clear" w:color="auto" w:fill="auto"/>
            <w:noWrap/>
            <w:vAlign w:val="center"/>
            <w:hideMark/>
          </w:tcPr>
          <w:p w14:paraId="43F9F43F" w14:textId="12EDF891"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139.92</w:t>
            </w:r>
          </w:p>
        </w:tc>
      </w:tr>
      <w:tr w:rsidR="00E04AE0" w:rsidRPr="000E525E" w14:paraId="35E92FDB" w14:textId="77777777" w:rsidTr="00E04AE0">
        <w:trPr>
          <w:trHeight w:val="255"/>
        </w:trPr>
        <w:tc>
          <w:tcPr>
            <w:tcW w:w="437" w:type="pct"/>
            <w:vMerge w:val="restart"/>
            <w:tcBorders>
              <w:top w:val="nil"/>
              <w:left w:val="single" w:sz="4" w:space="0" w:color="auto"/>
              <w:bottom w:val="single" w:sz="4" w:space="0" w:color="000000"/>
              <w:right w:val="single" w:sz="4" w:space="0" w:color="auto"/>
            </w:tcBorders>
            <w:shd w:val="clear" w:color="auto" w:fill="auto"/>
            <w:noWrap/>
            <w:hideMark/>
          </w:tcPr>
          <w:p w14:paraId="371D962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639" w:type="pct"/>
            <w:tcBorders>
              <w:top w:val="nil"/>
              <w:left w:val="nil"/>
              <w:bottom w:val="single" w:sz="4" w:space="0" w:color="auto"/>
              <w:right w:val="single" w:sz="4" w:space="0" w:color="auto"/>
            </w:tcBorders>
            <w:shd w:val="clear" w:color="auto" w:fill="auto"/>
            <w:noWrap/>
            <w:vAlign w:val="center"/>
            <w:hideMark/>
          </w:tcPr>
          <w:p w14:paraId="0516E87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514" w:type="pct"/>
            <w:tcBorders>
              <w:top w:val="nil"/>
              <w:left w:val="nil"/>
              <w:bottom w:val="single" w:sz="4" w:space="0" w:color="auto"/>
              <w:right w:val="single" w:sz="4" w:space="0" w:color="auto"/>
            </w:tcBorders>
            <w:shd w:val="clear" w:color="auto" w:fill="auto"/>
            <w:noWrap/>
            <w:vAlign w:val="center"/>
            <w:hideMark/>
          </w:tcPr>
          <w:p w14:paraId="5AE18FFF"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1,002.71</w:t>
            </w:r>
          </w:p>
        </w:tc>
        <w:tc>
          <w:tcPr>
            <w:tcW w:w="439" w:type="pct"/>
            <w:tcBorders>
              <w:top w:val="nil"/>
              <w:left w:val="nil"/>
              <w:bottom w:val="single" w:sz="4" w:space="0" w:color="auto"/>
              <w:right w:val="single" w:sz="4" w:space="0" w:color="auto"/>
            </w:tcBorders>
            <w:shd w:val="clear" w:color="auto" w:fill="auto"/>
            <w:noWrap/>
            <w:vAlign w:val="center"/>
            <w:hideMark/>
          </w:tcPr>
          <w:p w14:paraId="1A5E1742"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75" w:type="pct"/>
            <w:tcBorders>
              <w:top w:val="nil"/>
              <w:left w:val="nil"/>
              <w:bottom w:val="single" w:sz="4" w:space="0" w:color="auto"/>
              <w:right w:val="single" w:sz="4" w:space="0" w:color="auto"/>
            </w:tcBorders>
            <w:shd w:val="clear" w:color="auto" w:fill="auto"/>
            <w:noWrap/>
            <w:vAlign w:val="center"/>
            <w:hideMark/>
          </w:tcPr>
          <w:p w14:paraId="26AF0EDA"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207.30</w:t>
            </w:r>
          </w:p>
        </w:tc>
        <w:tc>
          <w:tcPr>
            <w:tcW w:w="454" w:type="pct"/>
            <w:tcBorders>
              <w:top w:val="nil"/>
              <w:left w:val="nil"/>
              <w:bottom w:val="single" w:sz="4" w:space="0" w:color="auto"/>
              <w:right w:val="single" w:sz="4" w:space="0" w:color="auto"/>
            </w:tcBorders>
            <w:shd w:val="clear" w:color="auto" w:fill="auto"/>
            <w:noWrap/>
            <w:vAlign w:val="bottom"/>
            <w:hideMark/>
          </w:tcPr>
          <w:p w14:paraId="24D98CCD"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1,210.01</w:t>
            </w:r>
          </w:p>
        </w:tc>
        <w:tc>
          <w:tcPr>
            <w:tcW w:w="410" w:type="pct"/>
            <w:tcBorders>
              <w:top w:val="nil"/>
              <w:left w:val="nil"/>
              <w:bottom w:val="single" w:sz="4" w:space="0" w:color="auto"/>
              <w:right w:val="single" w:sz="4" w:space="0" w:color="auto"/>
            </w:tcBorders>
            <w:shd w:val="clear" w:color="auto" w:fill="auto"/>
            <w:noWrap/>
            <w:vAlign w:val="center"/>
            <w:hideMark/>
          </w:tcPr>
          <w:p w14:paraId="48FB5283"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2.03%</w:t>
            </w:r>
          </w:p>
        </w:tc>
        <w:tc>
          <w:tcPr>
            <w:tcW w:w="545" w:type="pct"/>
            <w:tcBorders>
              <w:top w:val="nil"/>
              <w:left w:val="nil"/>
              <w:bottom w:val="single" w:sz="4" w:space="0" w:color="auto"/>
              <w:right w:val="single" w:sz="4" w:space="0" w:color="auto"/>
            </w:tcBorders>
            <w:shd w:val="clear" w:color="auto" w:fill="auto"/>
            <w:noWrap/>
            <w:vAlign w:val="center"/>
            <w:hideMark/>
          </w:tcPr>
          <w:p w14:paraId="6C9954B6" w14:textId="2859B20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574.23</w:t>
            </w:r>
          </w:p>
        </w:tc>
        <w:tc>
          <w:tcPr>
            <w:tcW w:w="469" w:type="pct"/>
            <w:tcBorders>
              <w:top w:val="nil"/>
              <w:left w:val="nil"/>
              <w:bottom w:val="single" w:sz="4" w:space="0" w:color="auto"/>
              <w:right w:val="single" w:sz="4" w:space="0" w:color="auto"/>
            </w:tcBorders>
            <w:shd w:val="clear" w:color="auto" w:fill="auto"/>
            <w:noWrap/>
            <w:vAlign w:val="center"/>
            <w:hideMark/>
          </w:tcPr>
          <w:p w14:paraId="5153C440" w14:textId="29866B7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52.98</w:t>
            </w:r>
          </w:p>
        </w:tc>
        <w:tc>
          <w:tcPr>
            <w:tcW w:w="518" w:type="pct"/>
            <w:tcBorders>
              <w:top w:val="nil"/>
              <w:left w:val="nil"/>
              <w:bottom w:val="single" w:sz="4" w:space="0" w:color="auto"/>
              <w:right w:val="single" w:sz="4" w:space="0" w:color="auto"/>
            </w:tcBorders>
            <w:shd w:val="clear" w:color="auto" w:fill="auto"/>
            <w:noWrap/>
            <w:vAlign w:val="center"/>
            <w:hideMark/>
          </w:tcPr>
          <w:p w14:paraId="159CA817" w14:textId="4F598DE6"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627.21</w:t>
            </w:r>
          </w:p>
        </w:tc>
      </w:tr>
      <w:tr w:rsidR="00E04AE0" w:rsidRPr="000E525E" w14:paraId="107C95E9"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4DDDB28F"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4D17F529"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514" w:type="pct"/>
            <w:tcBorders>
              <w:top w:val="nil"/>
              <w:left w:val="nil"/>
              <w:bottom w:val="single" w:sz="4" w:space="0" w:color="auto"/>
              <w:right w:val="single" w:sz="4" w:space="0" w:color="auto"/>
            </w:tcBorders>
            <w:shd w:val="clear" w:color="auto" w:fill="auto"/>
            <w:noWrap/>
            <w:vAlign w:val="center"/>
            <w:hideMark/>
          </w:tcPr>
          <w:p w14:paraId="2B24FE3D"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1,328.00</w:t>
            </w:r>
          </w:p>
        </w:tc>
        <w:tc>
          <w:tcPr>
            <w:tcW w:w="439" w:type="pct"/>
            <w:tcBorders>
              <w:top w:val="nil"/>
              <w:left w:val="nil"/>
              <w:bottom w:val="single" w:sz="4" w:space="0" w:color="auto"/>
              <w:right w:val="single" w:sz="4" w:space="0" w:color="auto"/>
            </w:tcBorders>
            <w:shd w:val="clear" w:color="auto" w:fill="auto"/>
            <w:noWrap/>
            <w:vAlign w:val="center"/>
            <w:hideMark/>
          </w:tcPr>
          <w:p w14:paraId="453A238E"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75" w:type="pct"/>
            <w:tcBorders>
              <w:top w:val="nil"/>
              <w:left w:val="nil"/>
              <w:bottom w:val="single" w:sz="4" w:space="0" w:color="auto"/>
              <w:right w:val="single" w:sz="4" w:space="0" w:color="auto"/>
            </w:tcBorders>
            <w:shd w:val="clear" w:color="auto" w:fill="auto"/>
            <w:noWrap/>
            <w:vAlign w:val="center"/>
            <w:hideMark/>
          </w:tcPr>
          <w:p w14:paraId="6272DDAB"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274.55</w:t>
            </w:r>
          </w:p>
        </w:tc>
        <w:tc>
          <w:tcPr>
            <w:tcW w:w="454" w:type="pct"/>
            <w:tcBorders>
              <w:top w:val="nil"/>
              <w:left w:val="nil"/>
              <w:bottom w:val="single" w:sz="4" w:space="0" w:color="auto"/>
              <w:right w:val="single" w:sz="4" w:space="0" w:color="auto"/>
            </w:tcBorders>
            <w:shd w:val="clear" w:color="auto" w:fill="auto"/>
            <w:noWrap/>
            <w:vAlign w:val="bottom"/>
            <w:hideMark/>
          </w:tcPr>
          <w:p w14:paraId="6BAED637"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1,602.55</w:t>
            </w:r>
          </w:p>
        </w:tc>
        <w:tc>
          <w:tcPr>
            <w:tcW w:w="410" w:type="pct"/>
            <w:tcBorders>
              <w:top w:val="nil"/>
              <w:left w:val="nil"/>
              <w:bottom w:val="single" w:sz="4" w:space="0" w:color="auto"/>
              <w:right w:val="single" w:sz="4" w:space="0" w:color="auto"/>
            </w:tcBorders>
            <w:shd w:val="clear" w:color="auto" w:fill="auto"/>
            <w:noWrap/>
            <w:vAlign w:val="center"/>
            <w:hideMark/>
          </w:tcPr>
          <w:p w14:paraId="2D5CE7CE"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2.69%</w:t>
            </w:r>
          </w:p>
        </w:tc>
        <w:tc>
          <w:tcPr>
            <w:tcW w:w="545" w:type="pct"/>
            <w:tcBorders>
              <w:top w:val="nil"/>
              <w:left w:val="nil"/>
              <w:bottom w:val="single" w:sz="4" w:space="0" w:color="auto"/>
              <w:right w:val="single" w:sz="4" w:space="0" w:color="auto"/>
            </w:tcBorders>
            <w:shd w:val="clear" w:color="auto" w:fill="auto"/>
            <w:noWrap/>
            <w:vAlign w:val="center"/>
            <w:hideMark/>
          </w:tcPr>
          <w:p w14:paraId="60358BFF" w14:textId="20EB9D2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760.52</w:t>
            </w:r>
          </w:p>
        </w:tc>
        <w:tc>
          <w:tcPr>
            <w:tcW w:w="469" w:type="pct"/>
            <w:tcBorders>
              <w:top w:val="nil"/>
              <w:left w:val="nil"/>
              <w:bottom w:val="single" w:sz="4" w:space="0" w:color="auto"/>
              <w:right w:val="single" w:sz="4" w:space="0" w:color="auto"/>
            </w:tcBorders>
            <w:shd w:val="clear" w:color="auto" w:fill="auto"/>
            <w:noWrap/>
            <w:vAlign w:val="center"/>
            <w:hideMark/>
          </w:tcPr>
          <w:p w14:paraId="01489E64" w14:textId="1AE7EF1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70.16</w:t>
            </w:r>
          </w:p>
        </w:tc>
        <w:tc>
          <w:tcPr>
            <w:tcW w:w="518" w:type="pct"/>
            <w:tcBorders>
              <w:top w:val="nil"/>
              <w:left w:val="nil"/>
              <w:bottom w:val="single" w:sz="4" w:space="0" w:color="auto"/>
              <w:right w:val="single" w:sz="4" w:space="0" w:color="auto"/>
            </w:tcBorders>
            <w:shd w:val="clear" w:color="auto" w:fill="auto"/>
            <w:noWrap/>
            <w:vAlign w:val="center"/>
            <w:hideMark/>
          </w:tcPr>
          <w:p w14:paraId="59F11341" w14:textId="28CA3744"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830.68</w:t>
            </w:r>
          </w:p>
        </w:tc>
      </w:tr>
      <w:tr w:rsidR="00E04AE0" w:rsidRPr="000E525E" w14:paraId="7AD70B99"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168FBCCD"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234ABDF2"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514" w:type="pct"/>
            <w:tcBorders>
              <w:top w:val="nil"/>
              <w:left w:val="nil"/>
              <w:bottom w:val="single" w:sz="4" w:space="0" w:color="auto"/>
              <w:right w:val="single" w:sz="4" w:space="0" w:color="auto"/>
            </w:tcBorders>
            <w:shd w:val="clear" w:color="auto" w:fill="auto"/>
            <w:noWrap/>
            <w:vAlign w:val="center"/>
            <w:hideMark/>
          </w:tcPr>
          <w:p w14:paraId="0565AC9B"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14,280.49</w:t>
            </w:r>
          </w:p>
        </w:tc>
        <w:tc>
          <w:tcPr>
            <w:tcW w:w="439" w:type="pct"/>
            <w:tcBorders>
              <w:top w:val="nil"/>
              <w:left w:val="nil"/>
              <w:bottom w:val="single" w:sz="4" w:space="0" w:color="auto"/>
              <w:right w:val="single" w:sz="4" w:space="0" w:color="auto"/>
            </w:tcBorders>
            <w:shd w:val="clear" w:color="auto" w:fill="auto"/>
            <w:noWrap/>
            <w:vAlign w:val="center"/>
            <w:hideMark/>
          </w:tcPr>
          <w:p w14:paraId="289B78EC"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75" w:type="pct"/>
            <w:tcBorders>
              <w:top w:val="nil"/>
              <w:left w:val="nil"/>
              <w:bottom w:val="single" w:sz="4" w:space="0" w:color="auto"/>
              <w:right w:val="single" w:sz="4" w:space="0" w:color="auto"/>
            </w:tcBorders>
            <w:shd w:val="clear" w:color="auto" w:fill="auto"/>
            <w:noWrap/>
            <w:vAlign w:val="center"/>
            <w:hideMark/>
          </w:tcPr>
          <w:p w14:paraId="6F7ABB91"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2,952.29</w:t>
            </w:r>
          </w:p>
        </w:tc>
        <w:tc>
          <w:tcPr>
            <w:tcW w:w="454" w:type="pct"/>
            <w:tcBorders>
              <w:top w:val="nil"/>
              <w:left w:val="nil"/>
              <w:bottom w:val="single" w:sz="4" w:space="0" w:color="auto"/>
              <w:right w:val="single" w:sz="4" w:space="0" w:color="auto"/>
            </w:tcBorders>
            <w:shd w:val="clear" w:color="auto" w:fill="auto"/>
            <w:noWrap/>
            <w:vAlign w:val="bottom"/>
            <w:hideMark/>
          </w:tcPr>
          <w:p w14:paraId="527A8E9A"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17,232.78</w:t>
            </w:r>
          </w:p>
        </w:tc>
        <w:tc>
          <w:tcPr>
            <w:tcW w:w="410" w:type="pct"/>
            <w:tcBorders>
              <w:top w:val="nil"/>
              <w:left w:val="nil"/>
              <w:bottom w:val="single" w:sz="4" w:space="0" w:color="auto"/>
              <w:right w:val="single" w:sz="4" w:space="0" w:color="auto"/>
            </w:tcBorders>
            <w:shd w:val="clear" w:color="auto" w:fill="auto"/>
            <w:noWrap/>
            <w:vAlign w:val="center"/>
            <w:hideMark/>
          </w:tcPr>
          <w:p w14:paraId="42BD9D8F"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28.90%</w:t>
            </w:r>
          </w:p>
        </w:tc>
        <w:tc>
          <w:tcPr>
            <w:tcW w:w="545" w:type="pct"/>
            <w:tcBorders>
              <w:top w:val="nil"/>
              <w:left w:val="nil"/>
              <w:bottom w:val="single" w:sz="4" w:space="0" w:color="auto"/>
              <w:right w:val="single" w:sz="4" w:space="0" w:color="auto"/>
            </w:tcBorders>
            <w:shd w:val="clear" w:color="auto" w:fill="auto"/>
            <w:noWrap/>
            <w:vAlign w:val="center"/>
            <w:hideMark/>
          </w:tcPr>
          <w:p w14:paraId="7F525B33" w14:textId="36AA6AB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8,178.14</w:t>
            </w:r>
          </w:p>
        </w:tc>
        <w:tc>
          <w:tcPr>
            <w:tcW w:w="469" w:type="pct"/>
            <w:tcBorders>
              <w:top w:val="nil"/>
              <w:left w:val="nil"/>
              <w:bottom w:val="single" w:sz="4" w:space="0" w:color="auto"/>
              <w:right w:val="single" w:sz="4" w:space="0" w:color="auto"/>
            </w:tcBorders>
            <w:shd w:val="clear" w:color="auto" w:fill="auto"/>
            <w:noWrap/>
            <w:vAlign w:val="center"/>
            <w:hideMark/>
          </w:tcPr>
          <w:p w14:paraId="1581B515" w14:textId="29A5809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754.49</w:t>
            </w:r>
          </w:p>
        </w:tc>
        <w:tc>
          <w:tcPr>
            <w:tcW w:w="518" w:type="pct"/>
            <w:tcBorders>
              <w:top w:val="nil"/>
              <w:left w:val="nil"/>
              <w:bottom w:val="single" w:sz="4" w:space="0" w:color="auto"/>
              <w:right w:val="single" w:sz="4" w:space="0" w:color="auto"/>
            </w:tcBorders>
            <w:shd w:val="clear" w:color="auto" w:fill="auto"/>
            <w:noWrap/>
            <w:vAlign w:val="center"/>
            <w:hideMark/>
          </w:tcPr>
          <w:p w14:paraId="2C0C9C5B" w14:textId="7D530404"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8,932.64</w:t>
            </w:r>
          </w:p>
        </w:tc>
      </w:tr>
      <w:tr w:rsidR="00E04AE0" w:rsidRPr="000E525E" w14:paraId="276D4805"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6E4E3C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3603BC49"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514" w:type="pct"/>
            <w:tcBorders>
              <w:top w:val="nil"/>
              <w:left w:val="nil"/>
              <w:bottom w:val="single" w:sz="4" w:space="0" w:color="auto"/>
              <w:right w:val="single" w:sz="4" w:space="0" w:color="auto"/>
            </w:tcBorders>
            <w:shd w:val="clear" w:color="auto" w:fill="auto"/>
            <w:noWrap/>
            <w:vAlign w:val="center"/>
            <w:hideMark/>
          </w:tcPr>
          <w:p w14:paraId="485B18AE"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12,556.29</w:t>
            </w:r>
          </w:p>
        </w:tc>
        <w:tc>
          <w:tcPr>
            <w:tcW w:w="439" w:type="pct"/>
            <w:tcBorders>
              <w:top w:val="nil"/>
              <w:left w:val="nil"/>
              <w:bottom w:val="single" w:sz="4" w:space="0" w:color="auto"/>
              <w:right w:val="single" w:sz="4" w:space="0" w:color="auto"/>
            </w:tcBorders>
            <w:shd w:val="clear" w:color="auto" w:fill="auto"/>
            <w:noWrap/>
            <w:vAlign w:val="center"/>
            <w:hideMark/>
          </w:tcPr>
          <w:p w14:paraId="69CEB515"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75" w:type="pct"/>
            <w:tcBorders>
              <w:top w:val="nil"/>
              <w:left w:val="nil"/>
              <w:bottom w:val="single" w:sz="4" w:space="0" w:color="auto"/>
              <w:right w:val="single" w:sz="4" w:space="0" w:color="auto"/>
            </w:tcBorders>
            <w:shd w:val="clear" w:color="auto" w:fill="auto"/>
            <w:noWrap/>
            <w:vAlign w:val="center"/>
            <w:hideMark/>
          </w:tcPr>
          <w:p w14:paraId="3A05D9B8"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2,595.84</w:t>
            </w:r>
          </w:p>
        </w:tc>
        <w:tc>
          <w:tcPr>
            <w:tcW w:w="454" w:type="pct"/>
            <w:tcBorders>
              <w:top w:val="nil"/>
              <w:left w:val="nil"/>
              <w:bottom w:val="single" w:sz="4" w:space="0" w:color="auto"/>
              <w:right w:val="single" w:sz="4" w:space="0" w:color="auto"/>
            </w:tcBorders>
            <w:shd w:val="clear" w:color="auto" w:fill="auto"/>
            <w:noWrap/>
            <w:vAlign w:val="bottom"/>
            <w:hideMark/>
          </w:tcPr>
          <w:p w14:paraId="0D7E41B0"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15,152.13</w:t>
            </w:r>
          </w:p>
        </w:tc>
        <w:tc>
          <w:tcPr>
            <w:tcW w:w="410" w:type="pct"/>
            <w:tcBorders>
              <w:top w:val="nil"/>
              <w:left w:val="nil"/>
              <w:bottom w:val="single" w:sz="4" w:space="0" w:color="auto"/>
              <w:right w:val="single" w:sz="4" w:space="0" w:color="auto"/>
            </w:tcBorders>
            <w:shd w:val="clear" w:color="auto" w:fill="auto"/>
            <w:noWrap/>
            <w:vAlign w:val="center"/>
            <w:hideMark/>
          </w:tcPr>
          <w:p w14:paraId="3FAAA83F"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25.41%</w:t>
            </w:r>
          </w:p>
        </w:tc>
        <w:tc>
          <w:tcPr>
            <w:tcW w:w="545" w:type="pct"/>
            <w:tcBorders>
              <w:top w:val="nil"/>
              <w:left w:val="nil"/>
              <w:bottom w:val="single" w:sz="4" w:space="0" w:color="auto"/>
              <w:right w:val="single" w:sz="4" w:space="0" w:color="auto"/>
            </w:tcBorders>
            <w:shd w:val="clear" w:color="auto" w:fill="auto"/>
            <w:noWrap/>
            <w:vAlign w:val="center"/>
            <w:hideMark/>
          </w:tcPr>
          <w:p w14:paraId="11055248" w14:textId="1E50CA6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7,190.73</w:t>
            </w:r>
          </w:p>
        </w:tc>
        <w:tc>
          <w:tcPr>
            <w:tcW w:w="469" w:type="pct"/>
            <w:tcBorders>
              <w:top w:val="nil"/>
              <w:left w:val="nil"/>
              <w:bottom w:val="single" w:sz="4" w:space="0" w:color="auto"/>
              <w:right w:val="single" w:sz="4" w:space="0" w:color="auto"/>
            </w:tcBorders>
            <w:shd w:val="clear" w:color="auto" w:fill="auto"/>
            <w:noWrap/>
            <w:vAlign w:val="center"/>
            <w:hideMark/>
          </w:tcPr>
          <w:p w14:paraId="14323C05" w14:textId="4DB2EC7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663.40</w:t>
            </w:r>
          </w:p>
        </w:tc>
        <w:tc>
          <w:tcPr>
            <w:tcW w:w="518" w:type="pct"/>
            <w:tcBorders>
              <w:top w:val="nil"/>
              <w:left w:val="nil"/>
              <w:bottom w:val="single" w:sz="4" w:space="0" w:color="auto"/>
              <w:right w:val="single" w:sz="4" w:space="0" w:color="auto"/>
            </w:tcBorders>
            <w:shd w:val="clear" w:color="auto" w:fill="auto"/>
            <w:noWrap/>
            <w:vAlign w:val="center"/>
            <w:hideMark/>
          </w:tcPr>
          <w:p w14:paraId="66355791" w14:textId="12BD7E95"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7,854.13</w:t>
            </w:r>
          </w:p>
        </w:tc>
      </w:tr>
      <w:tr w:rsidR="00E04AE0" w:rsidRPr="000E525E" w14:paraId="30CA3C5B"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2670A256"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4A1091C3"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514" w:type="pct"/>
            <w:tcBorders>
              <w:top w:val="nil"/>
              <w:left w:val="nil"/>
              <w:bottom w:val="single" w:sz="4" w:space="0" w:color="auto"/>
              <w:right w:val="single" w:sz="4" w:space="0" w:color="auto"/>
            </w:tcBorders>
            <w:shd w:val="clear" w:color="auto" w:fill="auto"/>
            <w:noWrap/>
            <w:vAlign w:val="center"/>
            <w:hideMark/>
          </w:tcPr>
          <w:p w14:paraId="78B4BB7B"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3,463.23</w:t>
            </w:r>
          </w:p>
        </w:tc>
        <w:tc>
          <w:tcPr>
            <w:tcW w:w="439" w:type="pct"/>
            <w:tcBorders>
              <w:top w:val="nil"/>
              <w:left w:val="nil"/>
              <w:bottom w:val="single" w:sz="4" w:space="0" w:color="auto"/>
              <w:right w:val="single" w:sz="4" w:space="0" w:color="auto"/>
            </w:tcBorders>
            <w:shd w:val="clear" w:color="auto" w:fill="auto"/>
            <w:noWrap/>
            <w:vAlign w:val="center"/>
            <w:hideMark/>
          </w:tcPr>
          <w:p w14:paraId="48894F20"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75" w:type="pct"/>
            <w:tcBorders>
              <w:top w:val="nil"/>
              <w:left w:val="nil"/>
              <w:bottom w:val="single" w:sz="4" w:space="0" w:color="auto"/>
              <w:right w:val="single" w:sz="4" w:space="0" w:color="auto"/>
            </w:tcBorders>
            <w:shd w:val="clear" w:color="auto" w:fill="auto"/>
            <w:noWrap/>
            <w:vAlign w:val="center"/>
            <w:hideMark/>
          </w:tcPr>
          <w:p w14:paraId="56AD58C3"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715.97</w:t>
            </w:r>
          </w:p>
        </w:tc>
        <w:tc>
          <w:tcPr>
            <w:tcW w:w="454" w:type="pct"/>
            <w:tcBorders>
              <w:top w:val="nil"/>
              <w:left w:val="nil"/>
              <w:bottom w:val="single" w:sz="4" w:space="0" w:color="auto"/>
              <w:right w:val="single" w:sz="4" w:space="0" w:color="auto"/>
            </w:tcBorders>
            <w:shd w:val="clear" w:color="auto" w:fill="auto"/>
            <w:noWrap/>
            <w:vAlign w:val="bottom"/>
            <w:hideMark/>
          </w:tcPr>
          <w:p w14:paraId="53331E62"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4,179.20</w:t>
            </w:r>
          </w:p>
        </w:tc>
        <w:tc>
          <w:tcPr>
            <w:tcW w:w="410" w:type="pct"/>
            <w:tcBorders>
              <w:top w:val="nil"/>
              <w:left w:val="nil"/>
              <w:bottom w:val="single" w:sz="4" w:space="0" w:color="auto"/>
              <w:right w:val="single" w:sz="4" w:space="0" w:color="auto"/>
            </w:tcBorders>
            <w:shd w:val="clear" w:color="auto" w:fill="auto"/>
            <w:noWrap/>
            <w:vAlign w:val="center"/>
            <w:hideMark/>
          </w:tcPr>
          <w:p w14:paraId="6B2184DE"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7.01%</w:t>
            </w:r>
          </w:p>
        </w:tc>
        <w:tc>
          <w:tcPr>
            <w:tcW w:w="545" w:type="pct"/>
            <w:tcBorders>
              <w:top w:val="nil"/>
              <w:left w:val="nil"/>
              <w:bottom w:val="single" w:sz="4" w:space="0" w:color="auto"/>
              <w:right w:val="single" w:sz="4" w:space="0" w:color="auto"/>
            </w:tcBorders>
            <w:shd w:val="clear" w:color="auto" w:fill="auto"/>
            <w:noWrap/>
            <w:vAlign w:val="center"/>
            <w:hideMark/>
          </w:tcPr>
          <w:p w14:paraId="7FF32EBB" w14:textId="4BB7E25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1,983.32</w:t>
            </w:r>
          </w:p>
        </w:tc>
        <w:tc>
          <w:tcPr>
            <w:tcW w:w="469" w:type="pct"/>
            <w:tcBorders>
              <w:top w:val="nil"/>
              <w:left w:val="nil"/>
              <w:bottom w:val="single" w:sz="4" w:space="0" w:color="auto"/>
              <w:right w:val="single" w:sz="4" w:space="0" w:color="auto"/>
            </w:tcBorders>
            <w:shd w:val="clear" w:color="auto" w:fill="auto"/>
            <w:noWrap/>
            <w:vAlign w:val="center"/>
            <w:hideMark/>
          </w:tcPr>
          <w:p w14:paraId="2F54C654" w14:textId="02D84DF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182.98</w:t>
            </w:r>
          </w:p>
        </w:tc>
        <w:tc>
          <w:tcPr>
            <w:tcW w:w="518" w:type="pct"/>
            <w:tcBorders>
              <w:top w:val="nil"/>
              <w:left w:val="nil"/>
              <w:bottom w:val="single" w:sz="4" w:space="0" w:color="auto"/>
              <w:right w:val="single" w:sz="4" w:space="0" w:color="auto"/>
            </w:tcBorders>
            <w:shd w:val="clear" w:color="auto" w:fill="auto"/>
            <w:noWrap/>
            <w:vAlign w:val="center"/>
            <w:hideMark/>
          </w:tcPr>
          <w:p w14:paraId="62494ADF" w14:textId="48A92C6E"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2,166.30</w:t>
            </w:r>
          </w:p>
        </w:tc>
      </w:tr>
      <w:tr w:rsidR="00E04AE0" w:rsidRPr="000E525E" w14:paraId="2F872BD3"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597A45C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42D2B6A9"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514" w:type="pct"/>
            <w:tcBorders>
              <w:top w:val="nil"/>
              <w:left w:val="nil"/>
              <w:bottom w:val="single" w:sz="4" w:space="0" w:color="auto"/>
              <w:right w:val="single" w:sz="4" w:space="0" w:color="auto"/>
            </w:tcBorders>
            <w:shd w:val="clear" w:color="auto" w:fill="auto"/>
            <w:noWrap/>
            <w:vAlign w:val="center"/>
            <w:hideMark/>
          </w:tcPr>
          <w:p w14:paraId="28B6380E"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133.58</w:t>
            </w:r>
          </w:p>
        </w:tc>
        <w:tc>
          <w:tcPr>
            <w:tcW w:w="439" w:type="pct"/>
            <w:tcBorders>
              <w:top w:val="nil"/>
              <w:left w:val="nil"/>
              <w:bottom w:val="single" w:sz="4" w:space="0" w:color="auto"/>
              <w:right w:val="single" w:sz="4" w:space="0" w:color="auto"/>
            </w:tcBorders>
            <w:shd w:val="clear" w:color="auto" w:fill="auto"/>
            <w:noWrap/>
            <w:vAlign w:val="center"/>
            <w:hideMark/>
          </w:tcPr>
          <w:p w14:paraId="71912F93"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75" w:type="pct"/>
            <w:tcBorders>
              <w:top w:val="nil"/>
              <w:left w:val="nil"/>
              <w:bottom w:val="single" w:sz="4" w:space="0" w:color="auto"/>
              <w:right w:val="single" w:sz="4" w:space="0" w:color="auto"/>
            </w:tcBorders>
            <w:shd w:val="clear" w:color="auto" w:fill="auto"/>
            <w:noWrap/>
            <w:vAlign w:val="center"/>
            <w:hideMark/>
          </w:tcPr>
          <w:p w14:paraId="69DB06F9"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27.62</w:t>
            </w:r>
          </w:p>
        </w:tc>
        <w:tc>
          <w:tcPr>
            <w:tcW w:w="454" w:type="pct"/>
            <w:tcBorders>
              <w:top w:val="nil"/>
              <w:left w:val="nil"/>
              <w:bottom w:val="single" w:sz="4" w:space="0" w:color="auto"/>
              <w:right w:val="single" w:sz="4" w:space="0" w:color="auto"/>
            </w:tcBorders>
            <w:shd w:val="clear" w:color="auto" w:fill="auto"/>
            <w:noWrap/>
            <w:vAlign w:val="bottom"/>
            <w:hideMark/>
          </w:tcPr>
          <w:p w14:paraId="12A75FF1"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161.20</w:t>
            </w:r>
          </w:p>
        </w:tc>
        <w:tc>
          <w:tcPr>
            <w:tcW w:w="410" w:type="pct"/>
            <w:tcBorders>
              <w:top w:val="nil"/>
              <w:left w:val="nil"/>
              <w:bottom w:val="single" w:sz="4" w:space="0" w:color="auto"/>
              <w:right w:val="single" w:sz="4" w:space="0" w:color="auto"/>
            </w:tcBorders>
            <w:shd w:val="clear" w:color="auto" w:fill="auto"/>
            <w:noWrap/>
            <w:vAlign w:val="center"/>
            <w:hideMark/>
          </w:tcPr>
          <w:p w14:paraId="3A186017"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0.27%</w:t>
            </w:r>
          </w:p>
        </w:tc>
        <w:tc>
          <w:tcPr>
            <w:tcW w:w="545" w:type="pct"/>
            <w:tcBorders>
              <w:top w:val="nil"/>
              <w:left w:val="nil"/>
              <w:bottom w:val="single" w:sz="4" w:space="0" w:color="auto"/>
              <w:right w:val="single" w:sz="4" w:space="0" w:color="auto"/>
            </w:tcBorders>
            <w:shd w:val="clear" w:color="auto" w:fill="auto"/>
            <w:noWrap/>
            <w:vAlign w:val="center"/>
            <w:hideMark/>
          </w:tcPr>
          <w:p w14:paraId="542B2D64" w14:textId="15005FD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76.50</w:t>
            </w:r>
          </w:p>
        </w:tc>
        <w:tc>
          <w:tcPr>
            <w:tcW w:w="469" w:type="pct"/>
            <w:tcBorders>
              <w:top w:val="nil"/>
              <w:left w:val="nil"/>
              <w:bottom w:val="single" w:sz="4" w:space="0" w:color="auto"/>
              <w:right w:val="single" w:sz="4" w:space="0" w:color="auto"/>
            </w:tcBorders>
            <w:shd w:val="clear" w:color="auto" w:fill="auto"/>
            <w:noWrap/>
            <w:vAlign w:val="center"/>
            <w:hideMark/>
          </w:tcPr>
          <w:p w14:paraId="177949C5" w14:textId="2296FF0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7.06</w:t>
            </w:r>
          </w:p>
        </w:tc>
        <w:tc>
          <w:tcPr>
            <w:tcW w:w="518" w:type="pct"/>
            <w:tcBorders>
              <w:top w:val="nil"/>
              <w:left w:val="nil"/>
              <w:bottom w:val="single" w:sz="4" w:space="0" w:color="auto"/>
              <w:right w:val="single" w:sz="4" w:space="0" w:color="auto"/>
            </w:tcBorders>
            <w:shd w:val="clear" w:color="auto" w:fill="auto"/>
            <w:noWrap/>
            <w:vAlign w:val="center"/>
            <w:hideMark/>
          </w:tcPr>
          <w:p w14:paraId="230FC862" w14:textId="565EB90F"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83.56</w:t>
            </w:r>
          </w:p>
        </w:tc>
      </w:tr>
      <w:tr w:rsidR="00E04AE0" w:rsidRPr="000E525E" w14:paraId="4C2504CB" w14:textId="77777777" w:rsidTr="00E04AE0">
        <w:trPr>
          <w:trHeight w:val="255"/>
        </w:trPr>
        <w:tc>
          <w:tcPr>
            <w:tcW w:w="437" w:type="pct"/>
            <w:vMerge/>
            <w:tcBorders>
              <w:top w:val="nil"/>
              <w:left w:val="single" w:sz="4" w:space="0" w:color="auto"/>
              <w:bottom w:val="single" w:sz="4" w:space="0" w:color="000000"/>
              <w:right w:val="single" w:sz="4" w:space="0" w:color="auto"/>
            </w:tcBorders>
            <w:shd w:val="clear" w:color="auto" w:fill="auto"/>
            <w:vAlign w:val="center"/>
            <w:hideMark/>
          </w:tcPr>
          <w:p w14:paraId="6FA8F76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639" w:type="pct"/>
            <w:tcBorders>
              <w:top w:val="nil"/>
              <w:left w:val="nil"/>
              <w:bottom w:val="single" w:sz="4" w:space="0" w:color="auto"/>
              <w:right w:val="single" w:sz="4" w:space="0" w:color="auto"/>
            </w:tcBorders>
            <w:shd w:val="clear" w:color="auto" w:fill="auto"/>
            <w:noWrap/>
            <w:vAlign w:val="center"/>
            <w:hideMark/>
          </w:tcPr>
          <w:p w14:paraId="4028C5C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514" w:type="pct"/>
            <w:tcBorders>
              <w:top w:val="nil"/>
              <w:left w:val="nil"/>
              <w:bottom w:val="single" w:sz="4" w:space="0" w:color="auto"/>
              <w:right w:val="single" w:sz="4" w:space="0" w:color="auto"/>
            </w:tcBorders>
            <w:shd w:val="clear" w:color="auto" w:fill="auto"/>
            <w:noWrap/>
            <w:vAlign w:val="center"/>
            <w:hideMark/>
          </w:tcPr>
          <w:p w14:paraId="7738FBBF"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80.04</w:t>
            </w:r>
          </w:p>
        </w:tc>
        <w:tc>
          <w:tcPr>
            <w:tcW w:w="439" w:type="pct"/>
            <w:tcBorders>
              <w:top w:val="nil"/>
              <w:left w:val="nil"/>
              <w:bottom w:val="single" w:sz="4" w:space="0" w:color="auto"/>
              <w:right w:val="single" w:sz="4" w:space="0" w:color="auto"/>
            </w:tcBorders>
            <w:shd w:val="clear" w:color="auto" w:fill="auto"/>
            <w:noWrap/>
            <w:vAlign w:val="center"/>
            <w:hideMark/>
          </w:tcPr>
          <w:p w14:paraId="601ECA04"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75" w:type="pct"/>
            <w:tcBorders>
              <w:top w:val="nil"/>
              <w:left w:val="nil"/>
              <w:bottom w:val="single" w:sz="4" w:space="0" w:color="auto"/>
              <w:right w:val="single" w:sz="4" w:space="0" w:color="auto"/>
            </w:tcBorders>
            <w:shd w:val="clear" w:color="auto" w:fill="auto"/>
            <w:noWrap/>
            <w:vAlign w:val="center"/>
            <w:hideMark/>
          </w:tcPr>
          <w:p w14:paraId="1838F092"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16.55</w:t>
            </w:r>
          </w:p>
        </w:tc>
        <w:tc>
          <w:tcPr>
            <w:tcW w:w="454" w:type="pct"/>
            <w:tcBorders>
              <w:top w:val="nil"/>
              <w:left w:val="nil"/>
              <w:bottom w:val="single" w:sz="4" w:space="0" w:color="auto"/>
              <w:right w:val="single" w:sz="4" w:space="0" w:color="auto"/>
            </w:tcBorders>
            <w:shd w:val="clear" w:color="auto" w:fill="auto"/>
            <w:noWrap/>
            <w:vAlign w:val="bottom"/>
            <w:hideMark/>
          </w:tcPr>
          <w:p w14:paraId="5B71C0D8" w14:textId="7777777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lang w:val="en-IN" w:eastAsia="en-IN"/>
              </w:rPr>
              <w:t>96.59</w:t>
            </w:r>
          </w:p>
        </w:tc>
        <w:tc>
          <w:tcPr>
            <w:tcW w:w="410" w:type="pct"/>
            <w:tcBorders>
              <w:top w:val="nil"/>
              <w:left w:val="nil"/>
              <w:bottom w:val="single" w:sz="4" w:space="0" w:color="auto"/>
              <w:right w:val="single" w:sz="4" w:space="0" w:color="auto"/>
            </w:tcBorders>
            <w:shd w:val="clear" w:color="auto" w:fill="auto"/>
            <w:noWrap/>
            <w:vAlign w:val="center"/>
            <w:hideMark/>
          </w:tcPr>
          <w:p w14:paraId="35FFF3F6"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0.16%</w:t>
            </w:r>
          </w:p>
        </w:tc>
        <w:tc>
          <w:tcPr>
            <w:tcW w:w="545" w:type="pct"/>
            <w:tcBorders>
              <w:top w:val="nil"/>
              <w:left w:val="nil"/>
              <w:bottom w:val="single" w:sz="4" w:space="0" w:color="auto"/>
              <w:right w:val="single" w:sz="4" w:space="0" w:color="auto"/>
            </w:tcBorders>
            <w:shd w:val="clear" w:color="auto" w:fill="auto"/>
            <w:noWrap/>
            <w:vAlign w:val="center"/>
            <w:hideMark/>
          </w:tcPr>
          <w:p w14:paraId="373F07DF" w14:textId="72BCE45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45.84</w:t>
            </w:r>
          </w:p>
        </w:tc>
        <w:tc>
          <w:tcPr>
            <w:tcW w:w="469" w:type="pct"/>
            <w:tcBorders>
              <w:top w:val="nil"/>
              <w:left w:val="nil"/>
              <w:bottom w:val="single" w:sz="4" w:space="0" w:color="auto"/>
              <w:right w:val="single" w:sz="4" w:space="0" w:color="auto"/>
            </w:tcBorders>
            <w:shd w:val="clear" w:color="auto" w:fill="auto"/>
            <w:noWrap/>
            <w:vAlign w:val="center"/>
            <w:hideMark/>
          </w:tcPr>
          <w:p w14:paraId="081DD83F" w14:textId="249279E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4.23</w:t>
            </w:r>
          </w:p>
        </w:tc>
        <w:tc>
          <w:tcPr>
            <w:tcW w:w="518" w:type="pct"/>
            <w:tcBorders>
              <w:top w:val="nil"/>
              <w:left w:val="nil"/>
              <w:bottom w:val="single" w:sz="4" w:space="0" w:color="auto"/>
              <w:right w:val="single" w:sz="4" w:space="0" w:color="auto"/>
            </w:tcBorders>
            <w:shd w:val="clear" w:color="auto" w:fill="auto"/>
            <w:noWrap/>
            <w:vAlign w:val="center"/>
            <w:hideMark/>
          </w:tcPr>
          <w:p w14:paraId="7BFDA161" w14:textId="43CB04B9"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50.07</w:t>
            </w:r>
          </w:p>
        </w:tc>
      </w:tr>
      <w:tr w:rsidR="00E04AE0" w:rsidRPr="000E525E" w14:paraId="3A12490E" w14:textId="77777777" w:rsidTr="00E04AE0">
        <w:trPr>
          <w:trHeight w:val="255"/>
        </w:trPr>
        <w:tc>
          <w:tcPr>
            <w:tcW w:w="437" w:type="pct"/>
            <w:tcBorders>
              <w:top w:val="nil"/>
              <w:left w:val="single" w:sz="4" w:space="0" w:color="auto"/>
              <w:bottom w:val="single" w:sz="4" w:space="0" w:color="auto"/>
              <w:right w:val="single" w:sz="4" w:space="0" w:color="auto"/>
            </w:tcBorders>
            <w:shd w:val="clear" w:color="000000" w:fill="FFFF99"/>
            <w:vAlign w:val="center"/>
            <w:hideMark/>
          </w:tcPr>
          <w:p w14:paraId="4335B1A5" w14:textId="77777777" w:rsidR="00E04AE0" w:rsidRPr="000E525E" w:rsidRDefault="00E04AE0" w:rsidP="00E04AE0">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639" w:type="pct"/>
            <w:tcBorders>
              <w:top w:val="nil"/>
              <w:left w:val="nil"/>
              <w:bottom w:val="single" w:sz="4" w:space="0" w:color="auto"/>
              <w:right w:val="single" w:sz="4" w:space="0" w:color="auto"/>
            </w:tcBorders>
            <w:shd w:val="clear" w:color="000000" w:fill="FFFF99"/>
            <w:vAlign w:val="center"/>
            <w:hideMark/>
          </w:tcPr>
          <w:p w14:paraId="7DECCEDE"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514" w:type="pct"/>
            <w:tcBorders>
              <w:top w:val="nil"/>
              <w:left w:val="nil"/>
              <w:bottom w:val="single" w:sz="4" w:space="0" w:color="auto"/>
              <w:right w:val="single" w:sz="4" w:space="0" w:color="auto"/>
            </w:tcBorders>
            <w:shd w:val="clear" w:color="000000" w:fill="FFFF99"/>
            <w:noWrap/>
            <w:vAlign w:val="center"/>
            <w:hideMark/>
          </w:tcPr>
          <w:p w14:paraId="00C9293E" w14:textId="77777777"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51,332.34</w:t>
            </w:r>
          </w:p>
        </w:tc>
        <w:tc>
          <w:tcPr>
            <w:tcW w:w="439" w:type="pct"/>
            <w:tcBorders>
              <w:top w:val="nil"/>
              <w:left w:val="nil"/>
              <w:bottom w:val="single" w:sz="4" w:space="0" w:color="auto"/>
              <w:right w:val="single" w:sz="4" w:space="0" w:color="auto"/>
            </w:tcBorders>
            <w:shd w:val="clear" w:color="000000" w:fill="FFFF99"/>
            <w:vAlign w:val="center"/>
            <w:hideMark/>
          </w:tcPr>
          <w:p w14:paraId="403FD61D" w14:textId="7777777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lang w:val="en-IN" w:eastAsia="en-IN"/>
              </w:rPr>
              <w:t>13.90%</w:t>
            </w:r>
          </w:p>
        </w:tc>
        <w:tc>
          <w:tcPr>
            <w:tcW w:w="575" w:type="pct"/>
            <w:tcBorders>
              <w:top w:val="nil"/>
              <w:left w:val="nil"/>
              <w:bottom w:val="single" w:sz="4" w:space="0" w:color="auto"/>
              <w:right w:val="single" w:sz="4" w:space="0" w:color="auto"/>
            </w:tcBorders>
            <w:shd w:val="clear" w:color="000000" w:fill="FFFF99"/>
            <w:noWrap/>
            <w:vAlign w:val="center"/>
            <w:hideMark/>
          </w:tcPr>
          <w:p w14:paraId="6C05DEEA" w14:textId="77777777"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8,287.10</w:t>
            </w:r>
          </w:p>
        </w:tc>
        <w:tc>
          <w:tcPr>
            <w:tcW w:w="454" w:type="pct"/>
            <w:tcBorders>
              <w:top w:val="nil"/>
              <w:left w:val="nil"/>
              <w:bottom w:val="single" w:sz="4" w:space="0" w:color="auto"/>
              <w:right w:val="single" w:sz="4" w:space="0" w:color="auto"/>
            </w:tcBorders>
            <w:shd w:val="clear" w:color="000000" w:fill="FFFF99"/>
            <w:noWrap/>
            <w:vAlign w:val="center"/>
            <w:hideMark/>
          </w:tcPr>
          <w:p w14:paraId="3845AE25" w14:textId="77777777"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59,619.44</w:t>
            </w:r>
          </w:p>
        </w:tc>
        <w:tc>
          <w:tcPr>
            <w:tcW w:w="410" w:type="pct"/>
            <w:tcBorders>
              <w:top w:val="nil"/>
              <w:left w:val="nil"/>
              <w:bottom w:val="single" w:sz="4" w:space="0" w:color="auto"/>
              <w:right w:val="single" w:sz="4" w:space="0" w:color="auto"/>
            </w:tcBorders>
            <w:shd w:val="clear" w:color="000000" w:fill="FFFF99"/>
            <w:noWrap/>
            <w:vAlign w:val="center"/>
            <w:hideMark/>
          </w:tcPr>
          <w:p w14:paraId="64369416" w14:textId="77777777"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lang w:val="en-IN" w:eastAsia="en-IN"/>
              </w:rPr>
              <w:t>100.00%</w:t>
            </w:r>
          </w:p>
        </w:tc>
        <w:tc>
          <w:tcPr>
            <w:tcW w:w="545" w:type="pct"/>
            <w:tcBorders>
              <w:top w:val="nil"/>
              <w:left w:val="nil"/>
              <w:bottom w:val="single" w:sz="4" w:space="0" w:color="auto"/>
              <w:right w:val="single" w:sz="4" w:space="0" w:color="auto"/>
            </w:tcBorders>
            <w:shd w:val="clear" w:color="000000" w:fill="FFFF99"/>
            <w:vAlign w:val="center"/>
            <w:hideMark/>
          </w:tcPr>
          <w:p w14:paraId="1CDBF73F" w14:textId="16E409F0"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28,293.53</w:t>
            </w:r>
          </w:p>
        </w:tc>
        <w:tc>
          <w:tcPr>
            <w:tcW w:w="469" w:type="pct"/>
            <w:tcBorders>
              <w:top w:val="nil"/>
              <w:left w:val="nil"/>
              <w:bottom w:val="single" w:sz="4" w:space="0" w:color="auto"/>
              <w:right w:val="single" w:sz="4" w:space="0" w:color="auto"/>
            </w:tcBorders>
            <w:shd w:val="clear" w:color="000000" w:fill="FFFF99"/>
            <w:vAlign w:val="center"/>
            <w:hideMark/>
          </w:tcPr>
          <w:p w14:paraId="3DA8EAE7" w14:textId="44018D6A"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2,473.46</w:t>
            </w:r>
          </w:p>
        </w:tc>
        <w:tc>
          <w:tcPr>
            <w:tcW w:w="518" w:type="pct"/>
            <w:tcBorders>
              <w:top w:val="nil"/>
              <w:left w:val="nil"/>
              <w:bottom w:val="single" w:sz="4" w:space="0" w:color="auto"/>
              <w:right w:val="single" w:sz="4" w:space="0" w:color="auto"/>
            </w:tcBorders>
            <w:shd w:val="clear" w:color="000000" w:fill="FFFF99"/>
            <w:vAlign w:val="center"/>
            <w:hideMark/>
          </w:tcPr>
          <w:p w14:paraId="1448708B" w14:textId="775876C4"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30,767.00</w:t>
            </w:r>
          </w:p>
        </w:tc>
      </w:tr>
    </w:tbl>
    <w:p w14:paraId="13F9206A" w14:textId="77777777" w:rsidR="00BD3576" w:rsidRPr="003629B8" w:rsidRDefault="00BD3576">
      <w:pPr>
        <w:tabs>
          <w:tab w:val="clear" w:pos="720"/>
          <w:tab w:val="clear" w:pos="1440"/>
          <w:tab w:val="clear" w:pos="2304"/>
        </w:tabs>
        <w:spacing w:after="0"/>
        <w:jc w:val="left"/>
        <w:rPr>
          <w:rFonts w:ascii="Book Antiqua" w:hAnsi="Book Antiqua"/>
          <w:b/>
          <w:kern w:val="28"/>
          <w:sz w:val="28"/>
          <w:lang w:val="en-US"/>
        </w:rPr>
      </w:pPr>
      <w:r w:rsidRPr="003629B8">
        <w:rPr>
          <w:rFonts w:ascii="Book Antiqua" w:hAnsi="Book Antiqua"/>
          <w:b/>
        </w:rPr>
        <w:br w:type="page"/>
      </w:r>
    </w:p>
    <w:p w14:paraId="575D2BA4" w14:textId="0AD40A1B" w:rsidR="0001651C" w:rsidRPr="003629B8" w:rsidRDefault="0001651C" w:rsidP="0001651C">
      <w:pPr>
        <w:pStyle w:val="Style6"/>
        <w:tabs>
          <w:tab w:val="clear" w:pos="720"/>
        </w:tabs>
        <w:spacing w:line="276" w:lineRule="auto"/>
        <w:ind w:left="1170" w:hanging="1170"/>
        <w:rPr>
          <w:b/>
        </w:rPr>
      </w:pPr>
      <w:bookmarkStart w:id="39" w:name="_Toc28362867"/>
      <w:r w:rsidRPr="003629B8">
        <w:rPr>
          <w:b/>
        </w:rPr>
        <w:lastRenderedPageBreak/>
        <w:t xml:space="preserve">Voltage wise-category wise Cost of supply for the Period </w:t>
      </w:r>
      <w:r w:rsidR="003629B8">
        <w:rPr>
          <w:b/>
        </w:rPr>
        <w:t>2020-21</w:t>
      </w:r>
      <w:r w:rsidR="00491B48" w:rsidRPr="003629B8">
        <w:rPr>
          <w:b/>
        </w:rPr>
        <w:t xml:space="preserve"> (With Carrying Cost)</w:t>
      </w:r>
      <w:bookmarkEnd w:id="39"/>
    </w:p>
    <w:p w14:paraId="401A7B01" w14:textId="66A8259D" w:rsidR="0001651C" w:rsidRDefault="0001651C" w:rsidP="00491B48">
      <w:pPr>
        <w:spacing w:after="0"/>
        <w:rPr>
          <w:rFonts w:ascii="Book Antiqua" w:hAnsi="Book Antiqua"/>
        </w:rPr>
      </w:pPr>
    </w:p>
    <w:tbl>
      <w:tblPr>
        <w:tblW w:w="5000" w:type="pct"/>
        <w:tblLook w:val="04A0" w:firstRow="1" w:lastRow="0" w:firstColumn="1" w:lastColumn="0" w:noHBand="0" w:noVBand="1"/>
      </w:tblPr>
      <w:tblGrid>
        <w:gridCol w:w="1586"/>
        <w:gridCol w:w="2593"/>
        <w:gridCol w:w="2121"/>
        <w:gridCol w:w="1933"/>
        <w:gridCol w:w="2368"/>
        <w:gridCol w:w="1873"/>
        <w:gridCol w:w="1759"/>
      </w:tblGrid>
      <w:tr w:rsidR="00E04AE0" w:rsidRPr="000E525E" w14:paraId="201968DC" w14:textId="77777777" w:rsidTr="00E04AE0">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tcPr>
          <w:p w14:paraId="3A2E5FAE" w14:textId="613BDC33"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FY 2020-21</w:t>
            </w:r>
          </w:p>
        </w:tc>
      </w:tr>
      <w:tr w:rsidR="00E04AE0" w:rsidRPr="000E525E" w14:paraId="12AF2606" w14:textId="77777777" w:rsidTr="00E04AE0">
        <w:trPr>
          <w:trHeight w:val="300"/>
        </w:trPr>
        <w:tc>
          <w:tcPr>
            <w:tcW w:w="557" w:type="pct"/>
            <w:vMerge w:val="restart"/>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09D880D0"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Voltage of Supply</w:t>
            </w:r>
          </w:p>
        </w:tc>
        <w:tc>
          <w:tcPr>
            <w:tcW w:w="911" w:type="pct"/>
            <w:vMerge w:val="restart"/>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51D26A94"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Consumer Category</w:t>
            </w:r>
          </w:p>
        </w:tc>
        <w:tc>
          <w:tcPr>
            <w:tcW w:w="1424" w:type="pct"/>
            <w:gridSpan w:val="2"/>
            <w:tcBorders>
              <w:top w:val="single" w:sz="4" w:space="0" w:color="auto"/>
              <w:left w:val="nil"/>
              <w:bottom w:val="single" w:sz="4" w:space="0" w:color="auto"/>
              <w:right w:val="single" w:sz="4" w:space="0" w:color="auto"/>
            </w:tcBorders>
            <w:shd w:val="clear" w:color="auto" w:fill="B0CAFF" w:themeFill="text2" w:themeFillTint="33"/>
            <w:vAlign w:val="center"/>
            <w:hideMark/>
          </w:tcPr>
          <w:p w14:paraId="104F8064"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 xml:space="preserve">Cost of </w:t>
            </w:r>
            <w:proofErr w:type="gramStart"/>
            <w:r w:rsidRPr="000E525E">
              <w:rPr>
                <w:rFonts w:ascii="Book Antiqua" w:hAnsi="Book Antiqua"/>
                <w:b/>
                <w:bCs/>
                <w:sz w:val="22"/>
                <w:szCs w:val="22"/>
                <w:lang w:val="en-IN" w:eastAsia="en-IN"/>
              </w:rPr>
              <w:t>Supply  (</w:t>
            </w:r>
            <w:proofErr w:type="gramEnd"/>
            <w:r w:rsidRPr="000E525E">
              <w:rPr>
                <w:rFonts w:ascii="Book Antiqua" w:hAnsi="Book Antiqua"/>
                <w:b/>
                <w:bCs/>
                <w:sz w:val="22"/>
                <w:szCs w:val="22"/>
                <w:lang w:val="en-IN" w:eastAsia="en-IN"/>
              </w:rPr>
              <w:t>Rs Crore)</w:t>
            </w:r>
          </w:p>
        </w:tc>
        <w:tc>
          <w:tcPr>
            <w:tcW w:w="2108" w:type="pct"/>
            <w:gridSpan w:val="3"/>
            <w:tcBorders>
              <w:top w:val="single" w:sz="4" w:space="0" w:color="auto"/>
              <w:left w:val="nil"/>
              <w:bottom w:val="single" w:sz="4" w:space="0" w:color="auto"/>
              <w:right w:val="single" w:sz="4" w:space="0" w:color="auto"/>
            </w:tcBorders>
            <w:shd w:val="clear" w:color="auto" w:fill="B0CAFF" w:themeFill="text2" w:themeFillTint="33"/>
            <w:vAlign w:val="center"/>
            <w:hideMark/>
          </w:tcPr>
          <w:p w14:paraId="54FD40E3"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Cost of Supply (Rs / kWh)</w:t>
            </w:r>
          </w:p>
        </w:tc>
      </w:tr>
      <w:tr w:rsidR="00E04AE0" w:rsidRPr="000E525E" w14:paraId="3ED5B910" w14:textId="77777777" w:rsidTr="00E04AE0">
        <w:trPr>
          <w:trHeight w:val="570"/>
        </w:trPr>
        <w:tc>
          <w:tcPr>
            <w:tcW w:w="557" w:type="pct"/>
            <w:vMerge/>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64527AAF" w14:textId="77777777" w:rsidR="00E04AE0" w:rsidRPr="000E525E" w:rsidRDefault="00E04AE0" w:rsidP="00E04AE0">
            <w:pPr>
              <w:tabs>
                <w:tab w:val="clear" w:pos="720"/>
                <w:tab w:val="clear" w:pos="1440"/>
                <w:tab w:val="clear" w:pos="2304"/>
              </w:tabs>
              <w:spacing w:after="0"/>
              <w:jc w:val="left"/>
              <w:rPr>
                <w:rFonts w:ascii="Book Antiqua" w:hAnsi="Book Antiqua"/>
                <w:b/>
                <w:bCs/>
                <w:sz w:val="22"/>
                <w:szCs w:val="22"/>
                <w:lang w:val="en-IN" w:eastAsia="en-IN"/>
              </w:rPr>
            </w:pPr>
          </w:p>
        </w:tc>
        <w:tc>
          <w:tcPr>
            <w:tcW w:w="911" w:type="pct"/>
            <w:vMerge/>
            <w:tcBorders>
              <w:top w:val="single" w:sz="4" w:space="0" w:color="auto"/>
              <w:left w:val="single" w:sz="4" w:space="0" w:color="auto"/>
              <w:bottom w:val="single" w:sz="4" w:space="0" w:color="auto"/>
              <w:right w:val="single" w:sz="4" w:space="0" w:color="auto"/>
            </w:tcBorders>
            <w:shd w:val="clear" w:color="auto" w:fill="B0CAFF" w:themeFill="text2" w:themeFillTint="33"/>
            <w:vAlign w:val="center"/>
            <w:hideMark/>
          </w:tcPr>
          <w:p w14:paraId="4B3988DB" w14:textId="77777777" w:rsidR="00E04AE0" w:rsidRPr="000E525E" w:rsidRDefault="00E04AE0" w:rsidP="00E04AE0">
            <w:pPr>
              <w:tabs>
                <w:tab w:val="clear" w:pos="720"/>
                <w:tab w:val="clear" w:pos="1440"/>
                <w:tab w:val="clear" w:pos="2304"/>
              </w:tabs>
              <w:spacing w:after="0"/>
              <w:jc w:val="left"/>
              <w:rPr>
                <w:rFonts w:ascii="Book Antiqua" w:hAnsi="Book Antiqua"/>
                <w:b/>
                <w:bCs/>
                <w:sz w:val="22"/>
                <w:szCs w:val="22"/>
                <w:lang w:val="en-IN" w:eastAsia="en-IN"/>
              </w:rPr>
            </w:pPr>
          </w:p>
        </w:tc>
        <w:tc>
          <w:tcPr>
            <w:tcW w:w="745" w:type="pct"/>
            <w:tcBorders>
              <w:top w:val="nil"/>
              <w:left w:val="nil"/>
              <w:bottom w:val="single" w:sz="4" w:space="0" w:color="auto"/>
              <w:right w:val="single" w:sz="4" w:space="0" w:color="auto"/>
            </w:tcBorders>
            <w:shd w:val="clear" w:color="auto" w:fill="B0CAFF" w:themeFill="text2" w:themeFillTint="33"/>
            <w:vAlign w:val="center"/>
            <w:hideMark/>
          </w:tcPr>
          <w:p w14:paraId="79440801"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w:t>
            </w:r>
          </w:p>
        </w:tc>
        <w:tc>
          <w:tcPr>
            <w:tcW w:w="679" w:type="pct"/>
            <w:tcBorders>
              <w:top w:val="nil"/>
              <w:left w:val="nil"/>
              <w:bottom w:val="single" w:sz="4" w:space="0" w:color="auto"/>
              <w:right w:val="single" w:sz="4" w:space="0" w:color="auto"/>
            </w:tcBorders>
            <w:shd w:val="clear" w:color="auto" w:fill="B0CAFF" w:themeFill="text2" w:themeFillTint="33"/>
            <w:vAlign w:val="center"/>
            <w:hideMark/>
          </w:tcPr>
          <w:p w14:paraId="41F41562"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&amp; Customer</w:t>
            </w:r>
          </w:p>
        </w:tc>
        <w:tc>
          <w:tcPr>
            <w:tcW w:w="832" w:type="pct"/>
            <w:tcBorders>
              <w:top w:val="nil"/>
              <w:left w:val="nil"/>
              <w:bottom w:val="single" w:sz="4" w:space="0" w:color="auto"/>
              <w:right w:val="single" w:sz="4" w:space="0" w:color="auto"/>
            </w:tcBorders>
            <w:shd w:val="clear" w:color="auto" w:fill="B0CAFF" w:themeFill="text2" w:themeFillTint="33"/>
            <w:vAlign w:val="center"/>
            <w:hideMark/>
          </w:tcPr>
          <w:p w14:paraId="4BE536BA"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Demand</w:t>
            </w:r>
          </w:p>
        </w:tc>
        <w:tc>
          <w:tcPr>
            <w:tcW w:w="658" w:type="pct"/>
            <w:tcBorders>
              <w:top w:val="nil"/>
              <w:left w:val="nil"/>
              <w:bottom w:val="single" w:sz="4" w:space="0" w:color="auto"/>
              <w:right w:val="single" w:sz="4" w:space="0" w:color="auto"/>
            </w:tcBorders>
            <w:shd w:val="clear" w:color="auto" w:fill="B0CAFF" w:themeFill="text2" w:themeFillTint="33"/>
            <w:vAlign w:val="center"/>
            <w:hideMark/>
          </w:tcPr>
          <w:p w14:paraId="33716D84"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Energy &amp; Customer</w:t>
            </w:r>
          </w:p>
        </w:tc>
        <w:tc>
          <w:tcPr>
            <w:tcW w:w="618" w:type="pct"/>
            <w:tcBorders>
              <w:top w:val="nil"/>
              <w:left w:val="nil"/>
              <w:bottom w:val="single" w:sz="4" w:space="0" w:color="auto"/>
              <w:right w:val="single" w:sz="4" w:space="0" w:color="auto"/>
            </w:tcBorders>
            <w:shd w:val="clear" w:color="auto" w:fill="B0CAFF" w:themeFill="text2" w:themeFillTint="33"/>
            <w:vAlign w:val="center"/>
            <w:hideMark/>
          </w:tcPr>
          <w:p w14:paraId="218322AB"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r>
      <w:tr w:rsidR="00E04AE0" w:rsidRPr="000E525E" w14:paraId="2D9C60B7" w14:textId="77777777" w:rsidTr="00E04AE0">
        <w:trPr>
          <w:trHeight w:val="270"/>
        </w:trPr>
        <w:tc>
          <w:tcPr>
            <w:tcW w:w="557" w:type="pct"/>
            <w:tcBorders>
              <w:top w:val="nil"/>
              <w:left w:val="single" w:sz="4" w:space="0" w:color="auto"/>
              <w:bottom w:val="single" w:sz="4" w:space="0" w:color="auto"/>
              <w:right w:val="single" w:sz="4" w:space="0" w:color="auto"/>
            </w:tcBorders>
            <w:shd w:val="clear" w:color="auto" w:fill="B0CAFF" w:themeFill="text2" w:themeFillTint="33"/>
            <w:vAlign w:val="center"/>
            <w:hideMark/>
          </w:tcPr>
          <w:p w14:paraId="28296478"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A</w:t>
            </w:r>
          </w:p>
        </w:tc>
        <w:tc>
          <w:tcPr>
            <w:tcW w:w="911" w:type="pct"/>
            <w:tcBorders>
              <w:top w:val="nil"/>
              <w:left w:val="nil"/>
              <w:bottom w:val="single" w:sz="4" w:space="0" w:color="auto"/>
              <w:right w:val="single" w:sz="4" w:space="0" w:color="auto"/>
            </w:tcBorders>
            <w:shd w:val="clear" w:color="auto" w:fill="B0CAFF" w:themeFill="text2" w:themeFillTint="33"/>
            <w:vAlign w:val="center"/>
            <w:hideMark/>
          </w:tcPr>
          <w:p w14:paraId="57001846" w14:textId="77777777" w:rsidR="00E04AE0" w:rsidRPr="000E525E" w:rsidRDefault="00E04AE0"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B</w:t>
            </w:r>
          </w:p>
        </w:tc>
        <w:tc>
          <w:tcPr>
            <w:tcW w:w="745" w:type="pct"/>
            <w:tcBorders>
              <w:top w:val="nil"/>
              <w:left w:val="nil"/>
              <w:bottom w:val="single" w:sz="4" w:space="0" w:color="auto"/>
              <w:right w:val="single" w:sz="4" w:space="0" w:color="auto"/>
            </w:tcBorders>
            <w:shd w:val="clear" w:color="auto" w:fill="B0CAFF" w:themeFill="text2" w:themeFillTint="33"/>
            <w:vAlign w:val="center"/>
            <w:hideMark/>
          </w:tcPr>
          <w:p w14:paraId="39B0169D" w14:textId="77777777" w:rsidR="00E04AE0" w:rsidRPr="000E525E" w:rsidRDefault="00E04AE0"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C</w:t>
            </w:r>
          </w:p>
        </w:tc>
        <w:tc>
          <w:tcPr>
            <w:tcW w:w="679" w:type="pct"/>
            <w:tcBorders>
              <w:top w:val="nil"/>
              <w:left w:val="nil"/>
              <w:bottom w:val="single" w:sz="4" w:space="0" w:color="auto"/>
              <w:right w:val="single" w:sz="4" w:space="0" w:color="auto"/>
            </w:tcBorders>
            <w:shd w:val="clear" w:color="auto" w:fill="B0CAFF" w:themeFill="text2" w:themeFillTint="33"/>
            <w:vAlign w:val="center"/>
            <w:hideMark/>
          </w:tcPr>
          <w:p w14:paraId="33604F11" w14:textId="77777777" w:rsidR="00E04AE0" w:rsidRPr="000E525E" w:rsidRDefault="00E04AE0"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D</w:t>
            </w:r>
          </w:p>
        </w:tc>
        <w:tc>
          <w:tcPr>
            <w:tcW w:w="832" w:type="pct"/>
            <w:tcBorders>
              <w:top w:val="nil"/>
              <w:left w:val="nil"/>
              <w:bottom w:val="single" w:sz="4" w:space="0" w:color="auto"/>
              <w:right w:val="single" w:sz="4" w:space="0" w:color="auto"/>
            </w:tcBorders>
            <w:shd w:val="clear" w:color="auto" w:fill="B0CAFF" w:themeFill="text2" w:themeFillTint="33"/>
            <w:vAlign w:val="center"/>
            <w:hideMark/>
          </w:tcPr>
          <w:p w14:paraId="10C60456" w14:textId="77777777" w:rsidR="00E04AE0" w:rsidRPr="000E525E" w:rsidRDefault="00E04AE0"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E</w:t>
            </w:r>
          </w:p>
        </w:tc>
        <w:tc>
          <w:tcPr>
            <w:tcW w:w="658" w:type="pct"/>
            <w:tcBorders>
              <w:top w:val="nil"/>
              <w:left w:val="nil"/>
              <w:bottom w:val="single" w:sz="4" w:space="0" w:color="auto"/>
              <w:right w:val="single" w:sz="4" w:space="0" w:color="auto"/>
            </w:tcBorders>
            <w:shd w:val="clear" w:color="auto" w:fill="B0CAFF" w:themeFill="text2" w:themeFillTint="33"/>
            <w:vAlign w:val="center"/>
            <w:hideMark/>
          </w:tcPr>
          <w:p w14:paraId="17A123D2" w14:textId="77777777" w:rsidR="00E04AE0" w:rsidRPr="000E525E" w:rsidRDefault="00E04AE0"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F</w:t>
            </w:r>
          </w:p>
        </w:tc>
        <w:tc>
          <w:tcPr>
            <w:tcW w:w="618" w:type="pct"/>
            <w:tcBorders>
              <w:top w:val="nil"/>
              <w:left w:val="nil"/>
              <w:bottom w:val="single" w:sz="4" w:space="0" w:color="auto"/>
              <w:right w:val="single" w:sz="4" w:space="0" w:color="auto"/>
            </w:tcBorders>
            <w:shd w:val="clear" w:color="auto" w:fill="B0CAFF" w:themeFill="text2" w:themeFillTint="33"/>
            <w:vAlign w:val="center"/>
            <w:hideMark/>
          </w:tcPr>
          <w:p w14:paraId="1BE7FB32" w14:textId="77777777" w:rsidR="00E04AE0" w:rsidRPr="000E525E" w:rsidRDefault="00E04AE0" w:rsidP="00E04AE0">
            <w:pPr>
              <w:tabs>
                <w:tab w:val="clear" w:pos="720"/>
                <w:tab w:val="clear" w:pos="1440"/>
                <w:tab w:val="clear" w:pos="2304"/>
              </w:tabs>
              <w:spacing w:after="0"/>
              <w:jc w:val="center"/>
              <w:rPr>
                <w:rFonts w:ascii="Book Antiqua" w:hAnsi="Book Antiqua"/>
                <w:b/>
                <w:bCs/>
                <w:i/>
                <w:iCs/>
                <w:sz w:val="22"/>
                <w:szCs w:val="22"/>
                <w:lang w:val="en-IN" w:eastAsia="en-IN"/>
              </w:rPr>
            </w:pPr>
            <w:r w:rsidRPr="000E525E">
              <w:rPr>
                <w:rFonts w:ascii="Book Antiqua" w:hAnsi="Book Antiqua"/>
                <w:b/>
                <w:bCs/>
                <w:i/>
                <w:iCs/>
                <w:sz w:val="22"/>
                <w:szCs w:val="22"/>
                <w:lang w:val="en-IN" w:eastAsia="en-IN"/>
              </w:rPr>
              <w:t>G = E+F</w:t>
            </w:r>
          </w:p>
        </w:tc>
      </w:tr>
      <w:tr w:rsidR="00E04AE0" w:rsidRPr="000E525E" w14:paraId="1C4ED15E"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6337251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220/132 kV</w:t>
            </w:r>
          </w:p>
        </w:tc>
        <w:tc>
          <w:tcPr>
            <w:tcW w:w="911" w:type="pct"/>
            <w:tcBorders>
              <w:top w:val="nil"/>
              <w:left w:val="nil"/>
              <w:bottom w:val="single" w:sz="4" w:space="0" w:color="auto"/>
              <w:right w:val="single" w:sz="4" w:space="0" w:color="auto"/>
            </w:tcBorders>
            <w:shd w:val="clear" w:color="auto" w:fill="auto"/>
            <w:noWrap/>
            <w:vAlign w:val="center"/>
            <w:hideMark/>
          </w:tcPr>
          <w:p w14:paraId="5597EB87"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40338F02" w14:textId="1C2E395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5.44</w:t>
            </w:r>
          </w:p>
        </w:tc>
        <w:tc>
          <w:tcPr>
            <w:tcW w:w="679" w:type="pct"/>
            <w:tcBorders>
              <w:top w:val="nil"/>
              <w:left w:val="nil"/>
              <w:bottom w:val="single" w:sz="4" w:space="0" w:color="auto"/>
              <w:right w:val="single" w:sz="4" w:space="0" w:color="auto"/>
            </w:tcBorders>
            <w:shd w:val="clear" w:color="auto" w:fill="auto"/>
            <w:noWrap/>
            <w:vAlign w:val="center"/>
            <w:hideMark/>
          </w:tcPr>
          <w:p w14:paraId="150207F6" w14:textId="0ADA983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242.01</w:t>
            </w:r>
          </w:p>
        </w:tc>
        <w:tc>
          <w:tcPr>
            <w:tcW w:w="832" w:type="pct"/>
            <w:tcBorders>
              <w:top w:val="nil"/>
              <w:left w:val="nil"/>
              <w:bottom w:val="single" w:sz="4" w:space="0" w:color="auto"/>
              <w:right w:val="single" w:sz="4" w:space="0" w:color="auto"/>
            </w:tcBorders>
            <w:shd w:val="clear" w:color="auto" w:fill="auto"/>
            <w:noWrap/>
            <w:vAlign w:val="center"/>
            <w:hideMark/>
          </w:tcPr>
          <w:p w14:paraId="09F81FBE" w14:textId="409D6A1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0.12</w:t>
            </w:r>
          </w:p>
        </w:tc>
        <w:tc>
          <w:tcPr>
            <w:tcW w:w="658" w:type="pct"/>
            <w:tcBorders>
              <w:top w:val="nil"/>
              <w:left w:val="nil"/>
              <w:bottom w:val="single" w:sz="4" w:space="0" w:color="auto"/>
              <w:right w:val="single" w:sz="4" w:space="0" w:color="auto"/>
            </w:tcBorders>
            <w:shd w:val="clear" w:color="auto" w:fill="auto"/>
            <w:noWrap/>
            <w:vAlign w:val="bottom"/>
            <w:hideMark/>
          </w:tcPr>
          <w:p w14:paraId="0EE6786B" w14:textId="11739BE1"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5.12</w:t>
            </w:r>
          </w:p>
        </w:tc>
        <w:tc>
          <w:tcPr>
            <w:tcW w:w="618" w:type="pct"/>
            <w:tcBorders>
              <w:top w:val="nil"/>
              <w:left w:val="nil"/>
              <w:bottom w:val="single" w:sz="4" w:space="0" w:color="auto"/>
              <w:right w:val="single" w:sz="4" w:space="0" w:color="auto"/>
            </w:tcBorders>
            <w:shd w:val="clear" w:color="auto" w:fill="auto"/>
            <w:noWrap/>
            <w:vAlign w:val="center"/>
            <w:hideMark/>
          </w:tcPr>
          <w:p w14:paraId="3AA663C8" w14:textId="138B84B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5.23</w:t>
            </w:r>
          </w:p>
        </w:tc>
      </w:tr>
      <w:tr w:rsidR="00E04AE0" w:rsidRPr="000E525E" w14:paraId="10224FF6"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16C2B13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4615F31C"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Traction</w:t>
            </w:r>
          </w:p>
        </w:tc>
        <w:tc>
          <w:tcPr>
            <w:tcW w:w="745" w:type="pct"/>
            <w:tcBorders>
              <w:top w:val="nil"/>
              <w:left w:val="nil"/>
              <w:bottom w:val="single" w:sz="4" w:space="0" w:color="auto"/>
              <w:right w:val="single" w:sz="4" w:space="0" w:color="auto"/>
            </w:tcBorders>
            <w:shd w:val="clear" w:color="auto" w:fill="auto"/>
            <w:noWrap/>
            <w:vAlign w:val="center"/>
            <w:hideMark/>
          </w:tcPr>
          <w:p w14:paraId="531C485F" w14:textId="19B2041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0.23</w:t>
            </w:r>
          </w:p>
        </w:tc>
        <w:tc>
          <w:tcPr>
            <w:tcW w:w="679" w:type="pct"/>
            <w:tcBorders>
              <w:top w:val="nil"/>
              <w:left w:val="nil"/>
              <w:bottom w:val="single" w:sz="4" w:space="0" w:color="auto"/>
              <w:right w:val="single" w:sz="4" w:space="0" w:color="auto"/>
            </w:tcBorders>
            <w:shd w:val="clear" w:color="auto" w:fill="auto"/>
            <w:noWrap/>
            <w:vAlign w:val="center"/>
            <w:hideMark/>
          </w:tcPr>
          <w:p w14:paraId="7F113E1F" w14:textId="772848F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28.28</w:t>
            </w:r>
          </w:p>
        </w:tc>
        <w:tc>
          <w:tcPr>
            <w:tcW w:w="832" w:type="pct"/>
            <w:tcBorders>
              <w:top w:val="nil"/>
              <w:left w:val="nil"/>
              <w:bottom w:val="single" w:sz="4" w:space="0" w:color="auto"/>
              <w:right w:val="single" w:sz="4" w:space="0" w:color="auto"/>
            </w:tcBorders>
            <w:shd w:val="clear" w:color="auto" w:fill="auto"/>
            <w:noWrap/>
            <w:vAlign w:val="center"/>
            <w:hideMark/>
          </w:tcPr>
          <w:p w14:paraId="538934C1" w14:textId="6788BBC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0.04</w:t>
            </w:r>
          </w:p>
        </w:tc>
        <w:tc>
          <w:tcPr>
            <w:tcW w:w="658" w:type="pct"/>
            <w:tcBorders>
              <w:top w:val="nil"/>
              <w:left w:val="nil"/>
              <w:bottom w:val="single" w:sz="4" w:space="0" w:color="auto"/>
              <w:right w:val="single" w:sz="4" w:space="0" w:color="auto"/>
            </w:tcBorders>
            <w:shd w:val="clear" w:color="auto" w:fill="auto"/>
            <w:noWrap/>
            <w:vAlign w:val="bottom"/>
            <w:hideMark/>
          </w:tcPr>
          <w:p w14:paraId="51B9B5F1" w14:textId="02333DEB"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5.12</w:t>
            </w:r>
          </w:p>
        </w:tc>
        <w:tc>
          <w:tcPr>
            <w:tcW w:w="618" w:type="pct"/>
            <w:tcBorders>
              <w:top w:val="nil"/>
              <w:left w:val="nil"/>
              <w:bottom w:val="single" w:sz="4" w:space="0" w:color="auto"/>
              <w:right w:val="single" w:sz="4" w:space="0" w:color="auto"/>
            </w:tcBorders>
            <w:shd w:val="clear" w:color="auto" w:fill="auto"/>
            <w:noWrap/>
            <w:vAlign w:val="center"/>
            <w:hideMark/>
          </w:tcPr>
          <w:p w14:paraId="5C85B29E" w14:textId="294D60B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5.16</w:t>
            </w:r>
          </w:p>
        </w:tc>
      </w:tr>
      <w:tr w:rsidR="00E04AE0" w:rsidRPr="000E525E" w14:paraId="73143CE5"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0F624DD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494FD5F1"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16CF4CEE" w14:textId="44CF9C0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0.93</w:t>
            </w:r>
          </w:p>
        </w:tc>
        <w:tc>
          <w:tcPr>
            <w:tcW w:w="679" w:type="pct"/>
            <w:tcBorders>
              <w:top w:val="nil"/>
              <w:left w:val="nil"/>
              <w:bottom w:val="single" w:sz="4" w:space="0" w:color="auto"/>
              <w:right w:val="single" w:sz="4" w:space="0" w:color="auto"/>
            </w:tcBorders>
            <w:shd w:val="clear" w:color="auto" w:fill="auto"/>
            <w:noWrap/>
            <w:vAlign w:val="center"/>
            <w:hideMark/>
          </w:tcPr>
          <w:p w14:paraId="29C6F9CA" w14:textId="60E45D9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52.60</w:t>
            </w:r>
          </w:p>
        </w:tc>
        <w:tc>
          <w:tcPr>
            <w:tcW w:w="832" w:type="pct"/>
            <w:tcBorders>
              <w:top w:val="nil"/>
              <w:left w:val="nil"/>
              <w:bottom w:val="single" w:sz="4" w:space="0" w:color="auto"/>
              <w:right w:val="single" w:sz="4" w:space="0" w:color="auto"/>
            </w:tcBorders>
            <w:shd w:val="clear" w:color="auto" w:fill="auto"/>
            <w:noWrap/>
            <w:vAlign w:val="center"/>
            <w:hideMark/>
          </w:tcPr>
          <w:p w14:paraId="51697E1E" w14:textId="76E4519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0.09</w:t>
            </w:r>
          </w:p>
        </w:tc>
        <w:tc>
          <w:tcPr>
            <w:tcW w:w="658" w:type="pct"/>
            <w:tcBorders>
              <w:top w:val="nil"/>
              <w:left w:val="nil"/>
              <w:bottom w:val="single" w:sz="4" w:space="0" w:color="auto"/>
              <w:right w:val="single" w:sz="4" w:space="0" w:color="auto"/>
            </w:tcBorders>
            <w:shd w:val="clear" w:color="auto" w:fill="auto"/>
            <w:noWrap/>
            <w:vAlign w:val="bottom"/>
            <w:hideMark/>
          </w:tcPr>
          <w:p w14:paraId="57182687" w14:textId="0B1C06CA"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5.12</w:t>
            </w:r>
          </w:p>
        </w:tc>
        <w:tc>
          <w:tcPr>
            <w:tcW w:w="618" w:type="pct"/>
            <w:tcBorders>
              <w:top w:val="nil"/>
              <w:left w:val="nil"/>
              <w:bottom w:val="single" w:sz="4" w:space="0" w:color="auto"/>
              <w:right w:val="single" w:sz="4" w:space="0" w:color="auto"/>
            </w:tcBorders>
            <w:shd w:val="clear" w:color="auto" w:fill="auto"/>
            <w:noWrap/>
            <w:vAlign w:val="center"/>
            <w:hideMark/>
          </w:tcPr>
          <w:p w14:paraId="548AFCE2" w14:textId="3C79099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5.21</w:t>
            </w:r>
          </w:p>
        </w:tc>
      </w:tr>
      <w:tr w:rsidR="00E04AE0" w:rsidRPr="000E525E" w14:paraId="7798E100"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6A711261"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66/33 kV</w:t>
            </w:r>
          </w:p>
        </w:tc>
        <w:tc>
          <w:tcPr>
            <w:tcW w:w="911" w:type="pct"/>
            <w:tcBorders>
              <w:top w:val="nil"/>
              <w:left w:val="nil"/>
              <w:bottom w:val="single" w:sz="4" w:space="0" w:color="auto"/>
              <w:right w:val="single" w:sz="4" w:space="0" w:color="auto"/>
            </w:tcBorders>
            <w:shd w:val="clear" w:color="auto" w:fill="auto"/>
            <w:noWrap/>
            <w:vAlign w:val="center"/>
            <w:hideMark/>
          </w:tcPr>
          <w:p w14:paraId="0EDAF061"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00446440" w14:textId="2B9F51B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527.23</w:t>
            </w:r>
          </w:p>
        </w:tc>
        <w:tc>
          <w:tcPr>
            <w:tcW w:w="679" w:type="pct"/>
            <w:tcBorders>
              <w:top w:val="nil"/>
              <w:left w:val="nil"/>
              <w:bottom w:val="single" w:sz="4" w:space="0" w:color="auto"/>
              <w:right w:val="single" w:sz="4" w:space="0" w:color="auto"/>
            </w:tcBorders>
            <w:shd w:val="clear" w:color="auto" w:fill="auto"/>
            <w:noWrap/>
            <w:vAlign w:val="center"/>
            <w:hideMark/>
          </w:tcPr>
          <w:p w14:paraId="5AC6A8C4" w14:textId="3D842AA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3,295.07</w:t>
            </w:r>
          </w:p>
        </w:tc>
        <w:tc>
          <w:tcPr>
            <w:tcW w:w="832" w:type="pct"/>
            <w:tcBorders>
              <w:top w:val="nil"/>
              <w:left w:val="nil"/>
              <w:bottom w:val="single" w:sz="4" w:space="0" w:color="auto"/>
              <w:right w:val="single" w:sz="4" w:space="0" w:color="auto"/>
            </w:tcBorders>
            <w:shd w:val="clear" w:color="auto" w:fill="auto"/>
            <w:noWrap/>
            <w:vAlign w:val="center"/>
            <w:hideMark/>
          </w:tcPr>
          <w:p w14:paraId="124545EB" w14:textId="776F5D2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0.86</w:t>
            </w:r>
          </w:p>
        </w:tc>
        <w:tc>
          <w:tcPr>
            <w:tcW w:w="658" w:type="pct"/>
            <w:tcBorders>
              <w:top w:val="nil"/>
              <w:left w:val="nil"/>
              <w:bottom w:val="single" w:sz="4" w:space="0" w:color="auto"/>
              <w:right w:val="single" w:sz="4" w:space="0" w:color="auto"/>
            </w:tcBorders>
            <w:shd w:val="clear" w:color="auto" w:fill="auto"/>
            <w:noWrap/>
            <w:vAlign w:val="bottom"/>
            <w:hideMark/>
          </w:tcPr>
          <w:p w14:paraId="0697FAA7" w14:textId="0828E805"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5.36</w:t>
            </w:r>
          </w:p>
        </w:tc>
        <w:tc>
          <w:tcPr>
            <w:tcW w:w="618" w:type="pct"/>
            <w:tcBorders>
              <w:top w:val="nil"/>
              <w:left w:val="nil"/>
              <w:bottom w:val="single" w:sz="4" w:space="0" w:color="auto"/>
              <w:right w:val="single" w:sz="4" w:space="0" w:color="auto"/>
            </w:tcBorders>
            <w:shd w:val="clear" w:color="auto" w:fill="auto"/>
            <w:noWrap/>
            <w:vAlign w:val="center"/>
            <w:hideMark/>
          </w:tcPr>
          <w:p w14:paraId="0F778794" w14:textId="21701E0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6.22</w:t>
            </w:r>
          </w:p>
        </w:tc>
      </w:tr>
      <w:tr w:rsidR="00E04AE0" w:rsidRPr="000E525E" w14:paraId="16ECB07C"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EFCAB9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7E4FC3F3"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551D4A65" w14:textId="05C52BD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0.95</w:t>
            </w:r>
          </w:p>
        </w:tc>
        <w:tc>
          <w:tcPr>
            <w:tcW w:w="679" w:type="pct"/>
            <w:tcBorders>
              <w:top w:val="nil"/>
              <w:left w:val="nil"/>
              <w:bottom w:val="single" w:sz="4" w:space="0" w:color="auto"/>
              <w:right w:val="single" w:sz="4" w:space="0" w:color="auto"/>
            </w:tcBorders>
            <w:shd w:val="clear" w:color="auto" w:fill="auto"/>
            <w:noWrap/>
            <w:vAlign w:val="center"/>
            <w:hideMark/>
          </w:tcPr>
          <w:p w14:paraId="5FBBEE1D" w14:textId="798D2A8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2.09</w:t>
            </w:r>
          </w:p>
        </w:tc>
        <w:tc>
          <w:tcPr>
            <w:tcW w:w="832" w:type="pct"/>
            <w:tcBorders>
              <w:top w:val="nil"/>
              <w:left w:val="nil"/>
              <w:bottom w:val="single" w:sz="4" w:space="0" w:color="auto"/>
              <w:right w:val="single" w:sz="4" w:space="0" w:color="auto"/>
            </w:tcBorders>
            <w:shd w:val="clear" w:color="auto" w:fill="auto"/>
            <w:noWrap/>
            <w:vAlign w:val="center"/>
            <w:hideMark/>
          </w:tcPr>
          <w:p w14:paraId="47AABE2E" w14:textId="638BE29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2.44</w:t>
            </w:r>
          </w:p>
        </w:tc>
        <w:tc>
          <w:tcPr>
            <w:tcW w:w="658" w:type="pct"/>
            <w:tcBorders>
              <w:top w:val="nil"/>
              <w:left w:val="nil"/>
              <w:bottom w:val="single" w:sz="4" w:space="0" w:color="auto"/>
              <w:right w:val="single" w:sz="4" w:space="0" w:color="auto"/>
            </w:tcBorders>
            <w:shd w:val="clear" w:color="auto" w:fill="auto"/>
            <w:noWrap/>
            <w:vAlign w:val="bottom"/>
            <w:hideMark/>
          </w:tcPr>
          <w:p w14:paraId="7C4EB6E9" w14:textId="3A533DEA"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5.36</w:t>
            </w:r>
          </w:p>
        </w:tc>
        <w:tc>
          <w:tcPr>
            <w:tcW w:w="618" w:type="pct"/>
            <w:tcBorders>
              <w:top w:val="nil"/>
              <w:left w:val="nil"/>
              <w:bottom w:val="single" w:sz="4" w:space="0" w:color="auto"/>
              <w:right w:val="single" w:sz="4" w:space="0" w:color="auto"/>
            </w:tcBorders>
            <w:shd w:val="clear" w:color="auto" w:fill="auto"/>
            <w:noWrap/>
            <w:vAlign w:val="center"/>
            <w:hideMark/>
          </w:tcPr>
          <w:p w14:paraId="72CBFE6E" w14:textId="5BF44F2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7.79</w:t>
            </w:r>
          </w:p>
        </w:tc>
      </w:tr>
      <w:tr w:rsidR="00E04AE0" w:rsidRPr="000E525E" w14:paraId="08CA258D"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113B3587"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27814387"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25085076" w14:textId="3407ED5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20.39</w:t>
            </w:r>
          </w:p>
        </w:tc>
        <w:tc>
          <w:tcPr>
            <w:tcW w:w="679" w:type="pct"/>
            <w:tcBorders>
              <w:top w:val="nil"/>
              <w:left w:val="nil"/>
              <w:bottom w:val="single" w:sz="4" w:space="0" w:color="auto"/>
              <w:right w:val="single" w:sz="4" w:space="0" w:color="auto"/>
            </w:tcBorders>
            <w:shd w:val="clear" w:color="auto" w:fill="auto"/>
            <w:noWrap/>
            <w:vAlign w:val="center"/>
            <w:hideMark/>
          </w:tcPr>
          <w:p w14:paraId="4B037E1B" w14:textId="5AB5B383"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110.07</w:t>
            </w:r>
          </w:p>
        </w:tc>
        <w:tc>
          <w:tcPr>
            <w:tcW w:w="832" w:type="pct"/>
            <w:tcBorders>
              <w:top w:val="nil"/>
              <w:left w:val="nil"/>
              <w:bottom w:val="single" w:sz="4" w:space="0" w:color="auto"/>
              <w:right w:val="single" w:sz="4" w:space="0" w:color="auto"/>
            </w:tcBorders>
            <w:shd w:val="clear" w:color="auto" w:fill="auto"/>
            <w:noWrap/>
            <w:vAlign w:val="center"/>
            <w:hideMark/>
          </w:tcPr>
          <w:p w14:paraId="6009B756" w14:textId="3674BFA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0.99</w:t>
            </w:r>
          </w:p>
        </w:tc>
        <w:tc>
          <w:tcPr>
            <w:tcW w:w="658" w:type="pct"/>
            <w:tcBorders>
              <w:top w:val="nil"/>
              <w:left w:val="nil"/>
              <w:bottom w:val="single" w:sz="4" w:space="0" w:color="auto"/>
              <w:right w:val="single" w:sz="4" w:space="0" w:color="auto"/>
            </w:tcBorders>
            <w:shd w:val="clear" w:color="auto" w:fill="auto"/>
            <w:noWrap/>
            <w:vAlign w:val="bottom"/>
            <w:hideMark/>
          </w:tcPr>
          <w:p w14:paraId="6FCB3CCD" w14:textId="26608668"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5.36</w:t>
            </w:r>
          </w:p>
        </w:tc>
        <w:tc>
          <w:tcPr>
            <w:tcW w:w="618" w:type="pct"/>
            <w:tcBorders>
              <w:top w:val="nil"/>
              <w:left w:val="nil"/>
              <w:bottom w:val="single" w:sz="4" w:space="0" w:color="auto"/>
              <w:right w:val="single" w:sz="4" w:space="0" w:color="auto"/>
            </w:tcBorders>
            <w:shd w:val="clear" w:color="auto" w:fill="auto"/>
            <w:noWrap/>
            <w:vAlign w:val="center"/>
            <w:hideMark/>
          </w:tcPr>
          <w:p w14:paraId="62E86727" w14:textId="07743EE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6.35</w:t>
            </w:r>
          </w:p>
        </w:tc>
      </w:tr>
      <w:tr w:rsidR="00E04AE0" w:rsidRPr="000E525E" w14:paraId="2AB107A3"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4E0F58A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3DC8F4F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616B13C1" w14:textId="1EEA8BA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0.66</w:t>
            </w:r>
          </w:p>
        </w:tc>
        <w:tc>
          <w:tcPr>
            <w:tcW w:w="679" w:type="pct"/>
            <w:tcBorders>
              <w:top w:val="nil"/>
              <w:left w:val="nil"/>
              <w:bottom w:val="single" w:sz="4" w:space="0" w:color="auto"/>
              <w:right w:val="single" w:sz="4" w:space="0" w:color="auto"/>
            </w:tcBorders>
            <w:shd w:val="clear" w:color="auto" w:fill="auto"/>
            <w:noWrap/>
            <w:vAlign w:val="center"/>
            <w:hideMark/>
          </w:tcPr>
          <w:p w14:paraId="63E1B365" w14:textId="523B234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2.41</w:t>
            </w:r>
          </w:p>
        </w:tc>
        <w:tc>
          <w:tcPr>
            <w:tcW w:w="832" w:type="pct"/>
            <w:tcBorders>
              <w:top w:val="nil"/>
              <w:left w:val="nil"/>
              <w:bottom w:val="single" w:sz="4" w:space="0" w:color="auto"/>
              <w:right w:val="single" w:sz="4" w:space="0" w:color="auto"/>
            </w:tcBorders>
            <w:shd w:val="clear" w:color="auto" w:fill="auto"/>
            <w:noWrap/>
            <w:vAlign w:val="center"/>
            <w:hideMark/>
          </w:tcPr>
          <w:p w14:paraId="64AC1330" w14:textId="56055E4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1.47</w:t>
            </w:r>
          </w:p>
        </w:tc>
        <w:tc>
          <w:tcPr>
            <w:tcW w:w="658" w:type="pct"/>
            <w:tcBorders>
              <w:top w:val="nil"/>
              <w:left w:val="nil"/>
              <w:bottom w:val="single" w:sz="4" w:space="0" w:color="auto"/>
              <w:right w:val="single" w:sz="4" w:space="0" w:color="auto"/>
            </w:tcBorders>
            <w:shd w:val="clear" w:color="auto" w:fill="auto"/>
            <w:noWrap/>
            <w:vAlign w:val="bottom"/>
            <w:hideMark/>
          </w:tcPr>
          <w:p w14:paraId="38690F0D" w14:textId="1D2CAD09"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5.36</w:t>
            </w:r>
          </w:p>
        </w:tc>
        <w:tc>
          <w:tcPr>
            <w:tcW w:w="618" w:type="pct"/>
            <w:tcBorders>
              <w:top w:val="nil"/>
              <w:left w:val="nil"/>
              <w:bottom w:val="single" w:sz="4" w:space="0" w:color="auto"/>
              <w:right w:val="single" w:sz="4" w:space="0" w:color="auto"/>
            </w:tcBorders>
            <w:shd w:val="clear" w:color="auto" w:fill="auto"/>
            <w:noWrap/>
            <w:vAlign w:val="center"/>
            <w:hideMark/>
          </w:tcPr>
          <w:p w14:paraId="31732DCE" w14:textId="7F4B1A5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6.83</w:t>
            </w:r>
          </w:p>
        </w:tc>
      </w:tr>
      <w:tr w:rsidR="00E04AE0" w:rsidRPr="000E525E" w14:paraId="16695000"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647EBCD9"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11 kV</w:t>
            </w:r>
          </w:p>
        </w:tc>
        <w:tc>
          <w:tcPr>
            <w:tcW w:w="911" w:type="pct"/>
            <w:tcBorders>
              <w:top w:val="nil"/>
              <w:left w:val="nil"/>
              <w:bottom w:val="single" w:sz="4" w:space="0" w:color="auto"/>
              <w:right w:val="single" w:sz="4" w:space="0" w:color="auto"/>
            </w:tcBorders>
            <w:shd w:val="clear" w:color="auto" w:fill="auto"/>
            <w:noWrap/>
            <w:vAlign w:val="center"/>
            <w:hideMark/>
          </w:tcPr>
          <w:p w14:paraId="6D1FB95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Industrial</w:t>
            </w:r>
          </w:p>
        </w:tc>
        <w:tc>
          <w:tcPr>
            <w:tcW w:w="745" w:type="pct"/>
            <w:tcBorders>
              <w:top w:val="nil"/>
              <w:left w:val="nil"/>
              <w:bottom w:val="single" w:sz="4" w:space="0" w:color="auto"/>
              <w:right w:val="single" w:sz="4" w:space="0" w:color="auto"/>
            </w:tcBorders>
            <w:shd w:val="clear" w:color="auto" w:fill="auto"/>
            <w:noWrap/>
            <w:vAlign w:val="center"/>
            <w:hideMark/>
          </w:tcPr>
          <w:p w14:paraId="7516C0CE" w14:textId="2C6E1E9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1,368.77</w:t>
            </w:r>
          </w:p>
        </w:tc>
        <w:tc>
          <w:tcPr>
            <w:tcW w:w="679" w:type="pct"/>
            <w:tcBorders>
              <w:top w:val="nil"/>
              <w:left w:val="nil"/>
              <w:bottom w:val="single" w:sz="4" w:space="0" w:color="auto"/>
              <w:right w:val="single" w:sz="4" w:space="0" w:color="auto"/>
            </w:tcBorders>
            <w:shd w:val="clear" w:color="auto" w:fill="auto"/>
            <w:noWrap/>
            <w:vAlign w:val="center"/>
            <w:hideMark/>
          </w:tcPr>
          <w:p w14:paraId="04EF9CA5" w14:textId="3D1E06F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5,652.28</w:t>
            </w:r>
          </w:p>
        </w:tc>
        <w:tc>
          <w:tcPr>
            <w:tcW w:w="832" w:type="pct"/>
            <w:tcBorders>
              <w:top w:val="nil"/>
              <w:left w:val="nil"/>
              <w:bottom w:val="single" w:sz="4" w:space="0" w:color="auto"/>
              <w:right w:val="single" w:sz="4" w:space="0" w:color="auto"/>
            </w:tcBorders>
            <w:shd w:val="clear" w:color="auto" w:fill="auto"/>
            <w:noWrap/>
            <w:vAlign w:val="center"/>
            <w:hideMark/>
          </w:tcPr>
          <w:p w14:paraId="77591884" w14:textId="15AFA6A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1.37</w:t>
            </w:r>
          </w:p>
        </w:tc>
        <w:tc>
          <w:tcPr>
            <w:tcW w:w="658" w:type="pct"/>
            <w:tcBorders>
              <w:top w:val="nil"/>
              <w:left w:val="nil"/>
              <w:bottom w:val="single" w:sz="4" w:space="0" w:color="auto"/>
              <w:right w:val="single" w:sz="4" w:space="0" w:color="auto"/>
            </w:tcBorders>
            <w:shd w:val="clear" w:color="auto" w:fill="auto"/>
            <w:noWrap/>
            <w:vAlign w:val="bottom"/>
            <w:hideMark/>
          </w:tcPr>
          <w:p w14:paraId="300E7119" w14:textId="3E8763CC"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5.65</w:t>
            </w:r>
          </w:p>
        </w:tc>
        <w:tc>
          <w:tcPr>
            <w:tcW w:w="618" w:type="pct"/>
            <w:tcBorders>
              <w:top w:val="nil"/>
              <w:left w:val="nil"/>
              <w:bottom w:val="single" w:sz="4" w:space="0" w:color="auto"/>
              <w:right w:val="single" w:sz="4" w:space="0" w:color="auto"/>
            </w:tcBorders>
            <w:shd w:val="clear" w:color="auto" w:fill="auto"/>
            <w:noWrap/>
            <w:vAlign w:val="center"/>
            <w:hideMark/>
          </w:tcPr>
          <w:p w14:paraId="35158A59" w14:textId="526E3648"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7.01</w:t>
            </w:r>
          </w:p>
        </w:tc>
      </w:tr>
      <w:tr w:rsidR="00E04AE0" w:rsidRPr="000E525E" w14:paraId="0CFB2A5E"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612ED76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D0A8E97"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790D2093" w14:textId="547BAFA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132.05</w:t>
            </w:r>
          </w:p>
        </w:tc>
        <w:tc>
          <w:tcPr>
            <w:tcW w:w="679" w:type="pct"/>
            <w:tcBorders>
              <w:top w:val="nil"/>
              <w:left w:val="nil"/>
              <w:bottom w:val="single" w:sz="4" w:space="0" w:color="auto"/>
              <w:right w:val="single" w:sz="4" w:space="0" w:color="auto"/>
            </w:tcBorders>
            <w:shd w:val="clear" w:color="auto" w:fill="auto"/>
            <w:noWrap/>
            <w:vAlign w:val="center"/>
            <w:hideMark/>
          </w:tcPr>
          <w:p w14:paraId="07A7B2EC" w14:textId="50CAAD5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648.29</w:t>
            </w:r>
          </w:p>
        </w:tc>
        <w:tc>
          <w:tcPr>
            <w:tcW w:w="832" w:type="pct"/>
            <w:tcBorders>
              <w:top w:val="nil"/>
              <w:left w:val="nil"/>
              <w:bottom w:val="single" w:sz="4" w:space="0" w:color="auto"/>
              <w:right w:val="single" w:sz="4" w:space="0" w:color="auto"/>
            </w:tcBorders>
            <w:shd w:val="clear" w:color="auto" w:fill="auto"/>
            <w:noWrap/>
            <w:vAlign w:val="center"/>
            <w:hideMark/>
          </w:tcPr>
          <w:p w14:paraId="4787C39A" w14:textId="0BAE699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1.15</w:t>
            </w:r>
          </w:p>
        </w:tc>
        <w:tc>
          <w:tcPr>
            <w:tcW w:w="658" w:type="pct"/>
            <w:tcBorders>
              <w:top w:val="nil"/>
              <w:left w:val="nil"/>
              <w:bottom w:val="single" w:sz="4" w:space="0" w:color="auto"/>
              <w:right w:val="single" w:sz="4" w:space="0" w:color="auto"/>
            </w:tcBorders>
            <w:shd w:val="clear" w:color="auto" w:fill="auto"/>
            <w:noWrap/>
            <w:vAlign w:val="bottom"/>
            <w:hideMark/>
          </w:tcPr>
          <w:p w14:paraId="3E67C9CE" w14:textId="5AF63E79"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5.65</w:t>
            </w:r>
          </w:p>
        </w:tc>
        <w:tc>
          <w:tcPr>
            <w:tcW w:w="618" w:type="pct"/>
            <w:tcBorders>
              <w:top w:val="nil"/>
              <w:left w:val="nil"/>
              <w:bottom w:val="single" w:sz="4" w:space="0" w:color="auto"/>
              <w:right w:val="single" w:sz="4" w:space="0" w:color="auto"/>
            </w:tcBorders>
            <w:shd w:val="clear" w:color="auto" w:fill="auto"/>
            <w:noWrap/>
            <w:vAlign w:val="center"/>
            <w:hideMark/>
          </w:tcPr>
          <w:p w14:paraId="2EB5BC07" w14:textId="0C041028"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6.80</w:t>
            </w:r>
          </w:p>
        </w:tc>
      </w:tr>
      <w:tr w:rsidR="00E04AE0" w:rsidRPr="000E525E" w14:paraId="3DC617B1"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1A95191D"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64F13384"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145241D2" w14:textId="19B3F0D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24.42</w:t>
            </w:r>
          </w:p>
        </w:tc>
        <w:tc>
          <w:tcPr>
            <w:tcW w:w="679" w:type="pct"/>
            <w:tcBorders>
              <w:top w:val="nil"/>
              <w:left w:val="nil"/>
              <w:bottom w:val="single" w:sz="4" w:space="0" w:color="auto"/>
              <w:right w:val="single" w:sz="4" w:space="0" w:color="auto"/>
            </w:tcBorders>
            <w:shd w:val="clear" w:color="auto" w:fill="auto"/>
            <w:noWrap/>
            <w:vAlign w:val="center"/>
            <w:hideMark/>
          </w:tcPr>
          <w:p w14:paraId="32B3DA39" w14:textId="2B3B33B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49.40</w:t>
            </w:r>
          </w:p>
        </w:tc>
        <w:tc>
          <w:tcPr>
            <w:tcW w:w="832" w:type="pct"/>
            <w:tcBorders>
              <w:top w:val="nil"/>
              <w:left w:val="nil"/>
              <w:bottom w:val="single" w:sz="4" w:space="0" w:color="auto"/>
              <w:right w:val="single" w:sz="4" w:space="0" w:color="auto"/>
            </w:tcBorders>
            <w:shd w:val="clear" w:color="auto" w:fill="auto"/>
            <w:noWrap/>
            <w:vAlign w:val="center"/>
            <w:hideMark/>
          </w:tcPr>
          <w:p w14:paraId="38C79ABE" w14:textId="7B61C23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2.79</w:t>
            </w:r>
          </w:p>
        </w:tc>
        <w:tc>
          <w:tcPr>
            <w:tcW w:w="658" w:type="pct"/>
            <w:tcBorders>
              <w:top w:val="nil"/>
              <w:left w:val="nil"/>
              <w:bottom w:val="single" w:sz="4" w:space="0" w:color="auto"/>
              <w:right w:val="single" w:sz="4" w:space="0" w:color="auto"/>
            </w:tcBorders>
            <w:shd w:val="clear" w:color="auto" w:fill="auto"/>
            <w:noWrap/>
            <w:vAlign w:val="bottom"/>
            <w:hideMark/>
          </w:tcPr>
          <w:p w14:paraId="5C88434A" w14:textId="6F32281D"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5.65</w:t>
            </w:r>
          </w:p>
        </w:tc>
        <w:tc>
          <w:tcPr>
            <w:tcW w:w="618" w:type="pct"/>
            <w:tcBorders>
              <w:top w:val="nil"/>
              <w:left w:val="nil"/>
              <w:bottom w:val="single" w:sz="4" w:space="0" w:color="auto"/>
              <w:right w:val="single" w:sz="4" w:space="0" w:color="auto"/>
            </w:tcBorders>
            <w:shd w:val="clear" w:color="auto" w:fill="auto"/>
            <w:noWrap/>
            <w:vAlign w:val="center"/>
            <w:hideMark/>
          </w:tcPr>
          <w:p w14:paraId="728A46AC" w14:textId="2D64B2F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8.44</w:t>
            </w:r>
          </w:p>
        </w:tc>
      </w:tr>
      <w:tr w:rsidR="00E04AE0" w:rsidRPr="000E525E" w14:paraId="61B3892A"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7387A7A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3637C76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14E884B8" w14:textId="2BA1C80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48.54</w:t>
            </w:r>
          </w:p>
        </w:tc>
        <w:tc>
          <w:tcPr>
            <w:tcW w:w="679" w:type="pct"/>
            <w:tcBorders>
              <w:top w:val="nil"/>
              <w:left w:val="nil"/>
              <w:bottom w:val="single" w:sz="4" w:space="0" w:color="auto"/>
              <w:right w:val="single" w:sz="4" w:space="0" w:color="auto"/>
            </w:tcBorders>
            <w:shd w:val="clear" w:color="auto" w:fill="auto"/>
            <w:noWrap/>
            <w:vAlign w:val="center"/>
            <w:hideMark/>
          </w:tcPr>
          <w:p w14:paraId="37384E54" w14:textId="1590E13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139.92</w:t>
            </w:r>
          </w:p>
        </w:tc>
        <w:tc>
          <w:tcPr>
            <w:tcW w:w="832" w:type="pct"/>
            <w:tcBorders>
              <w:top w:val="nil"/>
              <w:left w:val="nil"/>
              <w:bottom w:val="single" w:sz="4" w:space="0" w:color="auto"/>
              <w:right w:val="single" w:sz="4" w:space="0" w:color="auto"/>
            </w:tcBorders>
            <w:shd w:val="clear" w:color="auto" w:fill="auto"/>
            <w:noWrap/>
            <w:vAlign w:val="center"/>
            <w:hideMark/>
          </w:tcPr>
          <w:p w14:paraId="0621AAEF" w14:textId="6DF9C6A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1.96</w:t>
            </w:r>
          </w:p>
        </w:tc>
        <w:tc>
          <w:tcPr>
            <w:tcW w:w="658" w:type="pct"/>
            <w:tcBorders>
              <w:top w:val="nil"/>
              <w:left w:val="nil"/>
              <w:bottom w:val="single" w:sz="4" w:space="0" w:color="auto"/>
              <w:right w:val="single" w:sz="4" w:space="0" w:color="auto"/>
            </w:tcBorders>
            <w:shd w:val="clear" w:color="auto" w:fill="auto"/>
            <w:noWrap/>
            <w:vAlign w:val="bottom"/>
            <w:hideMark/>
          </w:tcPr>
          <w:p w14:paraId="54A75210" w14:textId="130B105A"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5.65</w:t>
            </w:r>
          </w:p>
        </w:tc>
        <w:tc>
          <w:tcPr>
            <w:tcW w:w="618" w:type="pct"/>
            <w:tcBorders>
              <w:top w:val="nil"/>
              <w:left w:val="nil"/>
              <w:bottom w:val="single" w:sz="4" w:space="0" w:color="auto"/>
              <w:right w:val="single" w:sz="4" w:space="0" w:color="auto"/>
            </w:tcBorders>
            <w:shd w:val="clear" w:color="auto" w:fill="auto"/>
            <w:noWrap/>
            <w:vAlign w:val="center"/>
            <w:hideMark/>
          </w:tcPr>
          <w:p w14:paraId="32041557" w14:textId="693E5B3A"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7.60</w:t>
            </w:r>
          </w:p>
        </w:tc>
      </w:tr>
      <w:tr w:rsidR="00E04AE0" w:rsidRPr="000E525E" w14:paraId="302FCD63" w14:textId="77777777" w:rsidTr="00E04AE0">
        <w:trPr>
          <w:trHeight w:val="255"/>
        </w:trPr>
        <w:tc>
          <w:tcPr>
            <w:tcW w:w="557" w:type="pct"/>
            <w:vMerge w:val="restart"/>
            <w:tcBorders>
              <w:top w:val="nil"/>
              <w:left w:val="single" w:sz="4" w:space="0" w:color="auto"/>
              <w:bottom w:val="single" w:sz="4" w:space="0" w:color="000000"/>
              <w:right w:val="single" w:sz="4" w:space="0" w:color="auto"/>
            </w:tcBorders>
            <w:shd w:val="clear" w:color="auto" w:fill="auto"/>
            <w:noWrap/>
            <w:hideMark/>
          </w:tcPr>
          <w:p w14:paraId="3FA1F2F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LT</w:t>
            </w:r>
          </w:p>
        </w:tc>
        <w:tc>
          <w:tcPr>
            <w:tcW w:w="911" w:type="pct"/>
            <w:tcBorders>
              <w:top w:val="nil"/>
              <w:left w:val="nil"/>
              <w:bottom w:val="single" w:sz="4" w:space="0" w:color="auto"/>
              <w:right w:val="single" w:sz="4" w:space="0" w:color="auto"/>
            </w:tcBorders>
            <w:shd w:val="clear" w:color="auto" w:fill="auto"/>
            <w:noWrap/>
            <w:vAlign w:val="center"/>
            <w:hideMark/>
          </w:tcPr>
          <w:p w14:paraId="42F1C37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SP</w:t>
            </w:r>
          </w:p>
        </w:tc>
        <w:tc>
          <w:tcPr>
            <w:tcW w:w="745" w:type="pct"/>
            <w:tcBorders>
              <w:top w:val="nil"/>
              <w:left w:val="nil"/>
              <w:bottom w:val="single" w:sz="4" w:space="0" w:color="auto"/>
              <w:right w:val="single" w:sz="4" w:space="0" w:color="auto"/>
            </w:tcBorders>
            <w:shd w:val="clear" w:color="auto" w:fill="auto"/>
            <w:noWrap/>
            <w:vAlign w:val="center"/>
            <w:hideMark/>
          </w:tcPr>
          <w:p w14:paraId="4FE59E9A" w14:textId="3713154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263.17</w:t>
            </w:r>
          </w:p>
        </w:tc>
        <w:tc>
          <w:tcPr>
            <w:tcW w:w="679" w:type="pct"/>
            <w:tcBorders>
              <w:top w:val="nil"/>
              <w:left w:val="nil"/>
              <w:bottom w:val="single" w:sz="4" w:space="0" w:color="auto"/>
              <w:right w:val="single" w:sz="4" w:space="0" w:color="auto"/>
            </w:tcBorders>
            <w:shd w:val="clear" w:color="auto" w:fill="auto"/>
            <w:noWrap/>
            <w:vAlign w:val="center"/>
            <w:hideMark/>
          </w:tcPr>
          <w:p w14:paraId="37024E04" w14:textId="4A5F412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627.21</w:t>
            </w:r>
          </w:p>
        </w:tc>
        <w:tc>
          <w:tcPr>
            <w:tcW w:w="832" w:type="pct"/>
            <w:tcBorders>
              <w:top w:val="nil"/>
              <w:left w:val="nil"/>
              <w:bottom w:val="single" w:sz="4" w:space="0" w:color="auto"/>
              <w:right w:val="single" w:sz="4" w:space="0" w:color="auto"/>
            </w:tcBorders>
            <w:shd w:val="clear" w:color="auto" w:fill="auto"/>
            <w:noWrap/>
            <w:vAlign w:val="center"/>
            <w:hideMark/>
          </w:tcPr>
          <w:p w14:paraId="6E77C1A6" w14:textId="6C672447"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2.62</w:t>
            </w:r>
          </w:p>
        </w:tc>
        <w:tc>
          <w:tcPr>
            <w:tcW w:w="658" w:type="pct"/>
            <w:tcBorders>
              <w:top w:val="nil"/>
              <w:left w:val="nil"/>
              <w:bottom w:val="single" w:sz="4" w:space="0" w:color="auto"/>
              <w:right w:val="single" w:sz="4" w:space="0" w:color="auto"/>
            </w:tcBorders>
            <w:shd w:val="clear" w:color="auto" w:fill="auto"/>
            <w:noWrap/>
            <w:vAlign w:val="bottom"/>
            <w:hideMark/>
          </w:tcPr>
          <w:p w14:paraId="034CE11D" w14:textId="11A7991D"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6.26</w:t>
            </w:r>
          </w:p>
        </w:tc>
        <w:tc>
          <w:tcPr>
            <w:tcW w:w="618" w:type="pct"/>
            <w:tcBorders>
              <w:top w:val="nil"/>
              <w:left w:val="nil"/>
              <w:bottom w:val="single" w:sz="4" w:space="0" w:color="auto"/>
              <w:right w:val="single" w:sz="4" w:space="0" w:color="auto"/>
            </w:tcBorders>
            <w:shd w:val="clear" w:color="auto" w:fill="auto"/>
            <w:noWrap/>
            <w:vAlign w:val="center"/>
            <w:hideMark/>
          </w:tcPr>
          <w:p w14:paraId="3764C6EA" w14:textId="38D1D368"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8.88</w:t>
            </w:r>
          </w:p>
        </w:tc>
      </w:tr>
      <w:tr w:rsidR="00E04AE0" w:rsidRPr="000E525E" w14:paraId="39D14539"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4E7194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20C2334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Industry MS</w:t>
            </w:r>
          </w:p>
        </w:tc>
        <w:tc>
          <w:tcPr>
            <w:tcW w:w="745" w:type="pct"/>
            <w:tcBorders>
              <w:top w:val="nil"/>
              <w:left w:val="nil"/>
              <w:bottom w:val="single" w:sz="4" w:space="0" w:color="auto"/>
              <w:right w:val="single" w:sz="4" w:space="0" w:color="auto"/>
            </w:tcBorders>
            <w:shd w:val="clear" w:color="auto" w:fill="auto"/>
            <w:noWrap/>
            <w:vAlign w:val="center"/>
            <w:hideMark/>
          </w:tcPr>
          <w:p w14:paraId="55360D3F" w14:textId="1FD77F2B"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423.53</w:t>
            </w:r>
          </w:p>
        </w:tc>
        <w:tc>
          <w:tcPr>
            <w:tcW w:w="679" w:type="pct"/>
            <w:tcBorders>
              <w:top w:val="nil"/>
              <w:left w:val="nil"/>
              <w:bottom w:val="single" w:sz="4" w:space="0" w:color="auto"/>
              <w:right w:val="single" w:sz="4" w:space="0" w:color="auto"/>
            </w:tcBorders>
            <w:shd w:val="clear" w:color="auto" w:fill="auto"/>
            <w:noWrap/>
            <w:vAlign w:val="center"/>
            <w:hideMark/>
          </w:tcPr>
          <w:p w14:paraId="15A71DA7" w14:textId="25053B66"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830.68</w:t>
            </w:r>
          </w:p>
        </w:tc>
        <w:tc>
          <w:tcPr>
            <w:tcW w:w="832" w:type="pct"/>
            <w:tcBorders>
              <w:top w:val="nil"/>
              <w:left w:val="nil"/>
              <w:bottom w:val="single" w:sz="4" w:space="0" w:color="auto"/>
              <w:right w:val="single" w:sz="4" w:space="0" w:color="auto"/>
            </w:tcBorders>
            <w:shd w:val="clear" w:color="auto" w:fill="auto"/>
            <w:noWrap/>
            <w:vAlign w:val="center"/>
            <w:hideMark/>
          </w:tcPr>
          <w:p w14:paraId="47295B7F" w14:textId="11D64A1F"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3.19</w:t>
            </w:r>
          </w:p>
        </w:tc>
        <w:tc>
          <w:tcPr>
            <w:tcW w:w="658" w:type="pct"/>
            <w:tcBorders>
              <w:top w:val="nil"/>
              <w:left w:val="nil"/>
              <w:bottom w:val="single" w:sz="4" w:space="0" w:color="auto"/>
              <w:right w:val="single" w:sz="4" w:space="0" w:color="auto"/>
            </w:tcBorders>
            <w:shd w:val="clear" w:color="auto" w:fill="auto"/>
            <w:noWrap/>
            <w:vAlign w:val="bottom"/>
            <w:hideMark/>
          </w:tcPr>
          <w:p w14:paraId="18A7EA16" w14:textId="6E3A63E9"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6.26</w:t>
            </w:r>
          </w:p>
        </w:tc>
        <w:tc>
          <w:tcPr>
            <w:tcW w:w="618" w:type="pct"/>
            <w:tcBorders>
              <w:top w:val="nil"/>
              <w:left w:val="nil"/>
              <w:bottom w:val="single" w:sz="4" w:space="0" w:color="auto"/>
              <w:right w:val="single" w:sz="4" w:space="0" w:color="auto"/>
            </w:tcBorders>
            <w:shd w:val="clear" w:color="auto" w:fill="auto"/>
            <w:noWrap/>
            <w:vAlign w:val="center"/>
            <w:hideMark/>
          </w:tcPr>
          <w:p w14:paraId="7CCC0463" w14:textId="180A240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9.44</w:t>
            </w:r>
          </w:p>
        </w:tc>
      </w:tr>
      <w:tr w:rsidR="00E04AE0" w:rsidRPr="000E525E" w14:paraId="68EEF71A"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2C596DE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7DDA1AB8"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Domestic</w:t>
            </w:r>
          </w:p>
        </w:tc>
        <w:tc>
          <w:tcPr>
            <w:tcW w:w="745" w:type="pct"/>
            <w:tcBorders>
              <w:top w:val="nil"/>
              <w:left w:val="nil"/>
              <w:bottom w:val="single" w:sz="4" w:space="0" w:color="auto"/>
              <w:right w:val="single" w:sz="4" w:space="0" w:color="auto"/>
            </w:tcBorders>
            <w:shd w:val="clear" w:color="auto" w:fill="auto"/>
            <w:noWrap/>
            <w:vAlign w:val="center"/>
            <w:hideMark/>
          </w:tcPr>
          <w:p w14:paraId="334002F3" w14:textId="1127B0C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2,351.44</w:t>
            </w:r>
          </w:p>
        </w:tc>
        <w:tc>
          <w:tcPr>
            <w:tcW w:w="679" w:type="pct"/>
            <w:tcBorders>
              <w:top w:val="nil"/>
              <w:left w:val="nil"/>
              <w:bottom w:val="single" w:sz="4" w:space="0" w:color="auto"/>
              <w:right w:val="single" w:sz="4" w:space="0" w:color="auto"/>
            </w:tcBorders>
            <w:shd w:val="clear" w:color="auto" w:fill="auto"/>
            <w:noWrap/>
            <w:vAlign w:val="center"/>
            <w:hideMark/>
          </w:tcPr>
          <w:p w14:paraId="39BDF2BA" w14:textId="070564F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8,932.64</w:t>
            </w:r>
          </w:p>
        </w:tc>
        <w:tc>
          <w:tcPr>
            <w:tcW w:w="832" w:type="pct"/>
            <w:tcBorders>
              <w:top w:val="nil"/>
              <w:left w:val="nil"/>
              <w:bottom w:val="single" w:sz="4" w:space="0" w:color="auto"/>
              <w:right w:val="single" w:sz="4" w:space="0" w:color="auto"/>
            </w:tcBorders>
            <w:shd w:val="clear" w:color="auto" w:fill="auto"/>
            <w:noWrap/>
            <w:vAlign w:val="center"/>
            <w:hideMark/>
          </w:tcPr>
          <w:p w14:paraId="4715AA3A" w14:textId="19215D0C"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1.65</w:t>
            </w:r>
          </w:p>
        </w:tc>
        <w:tc>
          <w:tcPr>
            <w:tcW w:w="658" w:type="pct"/>
            <w:tcBorders>
              <w:top w:val="nil"/>
              <w:left w:val="nil"/>
              <w:bottom w:val="single" w:sz="4" w:space="0" w:color="auto"/>
              <w:right w:val="single" w:sz="4" w:space="0" w:color="auto"/>
            </w:tcBorders>
            <w:shd w:val="clear" w:color="auto" w:fill="auto"/>
            <w:noWrap/>
            <w:vAlign w:val="bottom"/>
            <w:hideMark/>
          </w:tcPr>
          <w:p w14:paraId="2530590D" w14:textId="55FDCD39"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6.26</w:t>
            </w:r>
          </w:p>
        </w:tc>
        <w:tc>
          <w:tcPr>
            <w:tcW w:w="618" w:type="pct"/>
            <w:tcBorders>
              <w:top w:val="nil"/>
              <w:left w:val="nil"/>
              <w:bottom w:val="single" w:sz="4" w:space="0" w:color="auto"/>
              <w:right w:val="single" w:sz="4" w:space="0" w:color="auto"/>
            </w:tcBorders>
            <w:shd w:val="clear" w:color="auto" w:fill="auto"/>
            <w:noWrap/>
            <w:vAlign w:val="center"/>
            <w:hideMark/>
          </w:tcPr>
          <w:p w14:paraId="4AD5035E" w14:textId="793274F0"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7.90</w:t>
            </w:r>
          </w:p>
        </w:tc>
      </w:tr>
      <w:tr w:rsidR="00E04AE0" w:rsidRPr="000E525E" w14:paraId="7E4A5465"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328A8500"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071D21B4"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Agriculture</w:t>
            </w:r>
          </w:p>
        </w:tc>
        <w:tc>
          <w:tcPr>
            <w:tcW w:w="745" w:type="pct"/>
            <w:tcBorders>
              <w:top w:val="nil"/>
              <w:left w:val="nil"/>
              <w:bottom w:val="single" w:sz="4" w:space="0" w:color="auto"/>
              <w:right w:val="single" w:sz="4" w:space="0" w:color="auto"/>
            </w:tcBorders>
            <w:shd w:val="clear" w:color="auto" w:fill="auto"/>
            <w:noWrap/>
            <w:vAlign w:val="center"/>
            <w:hideMark/>
          </w:tcPr>
          <w:p w14:paraId="03A29B8F" w14:textId="3457E28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240.21</w:t>
            </w:r>
          </w:p>
        </w:tc>
        <w:tc>
          <w:tcPr>
            <w:tcW w:w="679" w:type="pct"/>
            <w:tcBorders>
              <w:top w:val="nil"/>
              <w:left w:val="nil"/>
              <w:bottom w:val="single" w:sz="4" w:space="0" w:color="auto"/>
              <w:right w:val="single" w:sz="4" w:space="0" w:color="auto"/>
            </w:tcBorders>
            <w:shd w:val="clear" w:color="auto" w:fill="auto"/>
            <w:noWrap/>
            <w:vAlign w:val="center"/>
            <w:hideMark/>
          </w:tcPr>
          <w:p w14:paraId="10367406" w14:textId="597225E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7,854.13</w:t>
            </w:r>
          </w:p>
        </w:tc>
        <w:tc>
          <w:tcPr>
            <w:tcW w:w="832" w:type="pct"/>
            <w:tcBorders>
              <w:top w:val="nil"/>
              <w:left w:val="nil"/>
              <w:bottom w:val="single" w:sz="4" w:space="0" w:color="auto"/>
              <w:right w:val="single" w:sz="4" w:space="0" w:color="auto"/>
            </w:tcBorders>
            <w:shd w:val="clear" w:color="auto" w:fill="auto"/>
            <w:noWrap/>
            <w:vAlign w:val="center"/>
            <w:hideMark/>
          </w:tcPr>
          <w:p w14:paraId="140DD111" w14:textId="475D9DE2"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0.19</w:t>
            </w:r>
          </w:p>
        </w:tc>
        <w:tc>
          <w:tcPr>
            <w:tcW w:w="658" w:type="pct"/>
            <w:tcBorders>
              <w:top w:val="nil"/>
              <w:left w:val="nil"/>
              <w:bottom w:val="single" w:sz="4" w:space="0" w:color="auto"/>
              <w:right w:val="single" w:sz="4" w:space="0" w:color="auto"/>
            </w:tcBorders>
            <w:shd w:val="clear" w:color="auto" w:fill="auto"/>
            <w:noWrap/>
            <w:vAlign w:val="bottom"/>
            <w:hideMark/>
          </w:tcPr>
          <w:p w14:paraId="711A2634" w14:textId="3069A9FF"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6.26</w:t>
            </w:r>
          </w:p>
        </w:tc>
        <w:tc>
          <w:tcPr>
            <w:tcW w:w="618" w:type="pct"/>
            <w:tcBorders>
              <w:top w:val="nil"/>
              <w:left w:val="nil"/>
              <w:bottom w:val="single" w:sz="4" w:space="0" w:color="auto"/>
              <w:right w:val="single" w:sz="4" w:space="0" w:color="auto"/>
            </w:tcBorders>
            <w:shd w:val="clear" w:color="auto" w:fill="auto"/>
            <w:noWrap/>
            <w:vAlign w:val="center"/>
            <w:hideMark/>
          </w:tcPr>
          <w:p w14:paraId="13389F77" w14:textId="28544E3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6.45</w:t>
            </w:r>
          </w:p>
        </w:tc>
      </w:tr>
      <w:tr w:rsidR="00E04AE0" w:rsidRPr="000E525E" w14:paraId="47D3BA1D"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0494A16E"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55019A74"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NRS</w:t>
            </w:r>
          </w:p>
        </w:tc>
        <w:tc>
          <w:tcPr>
            <w:tcW w:w="745" w:type="pct"/>
            <w:tcBorders>
              <w:top w:val="nil"/>
              <w:left w:val="nil"/>
              <w:bottom w:val="single" w:sz="4" w:space="0" w:color="auto"/>
              <w:right w:val="single" w:sz="4" w:space="0" w:color="auto"/>
            </w:tcBorders>
            <w:shd w:val="clear" w:color="auto" w:fill="auto"/>
            <w:noWrap/>
            <w:vAlign w:val="center"/>
            <w:hideMark/>
          </w:tcPr>
          <w:p w14:paraId="398F3566" w14:textId="1ECFC6B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1,053.25</w:t>
            </w:r>
          </w:p>
        </w:tc>
        <w:tc>
          <w:tcPr>
            <w:tcW w:w="679" w:type="pct"/>
            <w:tcBorders>
              <w:top w:val="nil"/>
              <w:left w:val="nil"/>
              <w:bottom w:val="single" w:sz="4" w:space="0" w:color="auto"/>
              <w:right w:val="single" w:sz="4" w:space="0" w:color="auto"/>
            </w:tcBorders>
            <w:shd w:val="clear" w:color="auto" w:fill="auto"/>
            <w:noWrap/>
            <w:vAlign w:val="center"/>
            <w:hideMark/>
          </w:tcPr>
          <w:p w14:paraId="46005B0D" w14:textId="1B19D00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2,166.30</w:t>
            </w:r>
          </w:p>
        </w:tc>
        <w:tc>
          <w:tcPr>
            <w:tcW w:w="832" w:type="pct"/>
            <w:tcBorders>
              <w:top w:val="nil"/>
              <w:left w:val="nil"/>
              <w:bottom w:val="single" w:sz="4" w:space="0" w:color="auto"/>
              <w:right w:val="single" w:sz="4" w:space="0" w:color="auto"/>
            </w:tcBorders>
            <w:shd w:val="clear" w:color="auto" w:fill="auto"/>
            <w:noWrap/>
            <w:vAlign w:val="center"/>
            <w:hideMark/>
          </w:tcPr>
          <w:p w14:paraId="16B1E920" w14:textId="5C01F8D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3.04</w:t>
            </w:r>
          </w:p>
        </w:tc>
        <w:tc>
          <w:tcPr>
            <w:tcW w:w="658" w:type="pct"/>
            <w:tcBorders>
              <w:top w:val="nil"/>
              <w:left w:val="nil"/>
              <w:bottom w:val="single" w:sz="4" w:space="0" w:color="auto"/>
              <w:right w:val="single" w:sz="4" w:space="0" w:color="auto"/>
            </w:tcBorders>
            <w:shd w:val="clear" w:color="auto" w:fill="auto"/>
            <w:noWrap/>
            <w:vAlign w:val="bottom"/>
            <w:hideMark/>
          </w:tcPr>
          <w:p w14:paraId="42493D94" w14:textId="0954D4FD"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6.26</w:t>
            </w:r>
          </w:p>
        </w:tc>
        <w:tc>
          <w:tcPr>
            <w:tcW w:w="618" w:type="pct"/>
            <w:tcBorders>
              <w:top w:val="nil"/>
              <w:left w:val="nil"/>
              <w:bottom w:val="single" w:sz="4" w:space="0" w:color="auto"/>
              <w:right w:val="single" w:sz="4" w:space="0" w:color="auto"/>
            </w:tcBorders>
            <w:shd w:val="clear" w:color="auto" w:fill="auto"/>
            <w:noWrap/>
            <w:vAlign w:val="center"/>
            <w:hideMark/>
          </w:tcPr>
          <w:p w14:paraId="0ECC1F26" w14:textId="1EBA7259"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9.30</w:t>
            </w:r>
          </w:p>
        </w:tc>
      </w:tr>
      <w:tr w:rsidR="00E04AE0" w:rsidRPr="000E525E" w14:paraId="1CCBAC54"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2097C50D"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796F4761"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Public Lighting</w:t>
            </w:r>
          </w:p>
        </w:tc>
        <w:tc>
          <w:tcPr>
            <w:tcW w:w="745" w:type="pct"/>
            <w:tcBorders>
              <w:top w:val="nil"/>
              <w:left w:val="nil"/>
              <w:bottom w:val="single" w:sz="4" w:space="0" w:color="auto"/>
              <w:right w:val="single" w:sz="4" w:space="0" w:color="auto"/>
            </w:tcBorders>
            <w:shd w:val="clear" w:color="auto" w:fill="auto"/>
            <w:noWrap/>
            <w:vAlign w:val="center"/>
            <w:hideMark/>
          </w:tcPr>
          <w:p w14:paraId="3D125544" w14:textId="27AC850B"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18.39</w:t>
            </w:r>
          </w:p>
        </w:tc>
        <w:tc>
          <w:tcPr>
            <w:tcW w:w="679" w:type="pct"/>
            <w:tcBorders>
              <w:top w:val="nil"/>
              <w:left w:val="nil"/>
              <w:bottom w:val="single" w:sz="4" w:space="0" w:color="auto"/>
              <w:right w:val="single" w:sz="4" w:space="0" w:color="auto"/>
            </w:tcBorders>
            <w:shd w:val="clear" w:color="auto" w:fill="auto"/>
            <w:noWrap/>
            <w:vAlign w:val="center"/>
            <w:hideMark/>
          </w:tcPr>
          <w:p w14:paraId="035DE374" w14:textId="524D1D5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83.56</w:t>
            </w:r>
          </w:p>
        </w:tc>
        <w:tc>
          <w:tcPr>
            <w:tcW w:w="832" w:type="pct"/>
            <w:tcBorders>
              <w:top w:val="nil"/>
              <w:left w:val="nil"/>
              <w:bottom w:val="single" w:sz="4" w:space="0" w:color="auto"/>
              <w:right w:val="single" w:sz="4" w:space="0" w:color="auto"/>
            </w:tcBorders>
            <w:shd w:val="clear" w:color="auto" w:fill="auto"/>
            <w:noWrap/>
            <w:vAlign w:val="center"/>
            <w:hideMark/>
          </w:tcPr>
          <w:p w14:paraId="43EB9323" w14:textId="577CFE15"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1.38</w:t>
            </w:r>
          </w:p>
        </w:tc>
        <w:tc>
          <w:tcPr>
            <w:tcW w:w="658" w:type="pct"/>
            <w:tcBorders>
              <w:top w:val="nil"/>
              <w:left w:val="nil"/>
              <w:bottom w:val="single" w:sz="4" w:space="0" w:color="auto"/>
              <w:right w:val="single" w:sz="4" w:space="0" w:color="auto"/>
            </w:tcBorders>
            <w:shd w:val="clear" w:color="auto" w:fill="auto"/>
            <w:noWrap/>
            <w:vAlign w:val="bottom"/>
            <w:hideMark/>
          </w:tcPr>
          <w:p w14:paraId="3F786FD2" w14:textId="4C99C56F"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6.26</w:t>
            </w:r>
          </w:p>
        </w:tc>
        <w:tc>
          <w:tcPr>
            <w:tcW w:w="618" w:type="pct"/>
            <w:tcBorders>
              <w:top w:val="nil"/>
              <w:left w:val="nil"/>
              <w:bottom w:val="single" w:sz="4" w:space="0" w:color="auto"/>
              <w:right w:val="single" w:sz="4" w:space="0" w:color="auto"/>
            </w:tcBorders>
            <w:shd w:val="clear" w:color="auto" w:fill="auto"/>
            <w:noWrap/>
            <w:vAlign w:val="center"/>
            <w:hideMark/>
          </w:tcPr>
          <w:p w14:paraId="0A66976B" w14:textId="7D7A3D9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7.63</w:t>
            </w:r>
          </w:p>
        </w:tc>
      </w:tr>
      <w:tr w:rsidR="00E04AE0" w:rsidRPr="000E525E" w14:paraId="5FA0B2FD" w14:textId="77777777" w:rsidTr="00E04AE0">
        <w:trPr>
          <w:trHeight w:val="255"/>
        </w:trPr>
        <w:tc>
          <w:tcPr>
            <w:tcW w:w="557" w:type="pct"/>
            <w:vMerge/>
            <w:tcBorders>
              <w:top w:val="nil"/>
              <w:left w:val="single" w:sz="4" w:space="0" w:color="auto"/>
              <w:bottom w:val="single" w:sz="4" w:space="0" w:color="000000"/>
              <w:right w:val="single" w:sz="4" w:space="0" w:color="auto"/>
            </w:tcBorders>
            <w:shd w:val="clear" w:color="auto" w:fill="auto"/>
            <w:vAlign w:val="center"/>
            <w:hideMark/>
          </w:tcPr>
          <w:p w14:paraId="4C9EDECB"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p>
        </w:tc>
        <w:tc>
          <w:tcPr>
            <w:tcW w:w="911" w:type="pct"/>
            <w:tcBorders>
              <w:top w:val="nil"/>
              <w:left w:val="nil"/>
              <w:bottom w:val="single" w:sz="4" w:space="0" w:color="auto"/>
              <w:right w:val="single" w:sz="4" w:space="0" w:color="auto"/>
            </w:tcBorders>
            <w:shd w:val="clear" w:color="auto" w:fill="auto"/>
            <w:noWrap/>
            <w:vAlign w:val="center"/>
            <w:hideMark/>
          </w:tcPr>
          <w:p w14:paraId="05D5E824" w14:textId="77777777" w:rsidR="00E04AE0" w:rsidRPr="000E525E" w:rsidRDefault="00E04AE0" w:rsidP="00E04AE0">
            <w:pPr>
              <w:tabs>
                <w:tab w:val="clear" w:pos="720"/>
                <w:tab w:val="clear" w:pos="1440"/>
                <w:tab w:val="clear" w:pos="2304"/>
              </w:tabs>
              <w:spacing w:after="0"/>
              <w:jc w:val="left"/>
              <w:rPr>
                <w:rFonts w:ascii="Book Antiqua" w:hAnsi="Book Antiqua"/>
                <w:sz w:val="22"/>
                <w:szCs w:val="22"/>
                <w:lang w:val="en-IN" w:eastAsia="en-IN"/>
              </w:rPr>
            </w:pPr>
            <w:r w:rsidRPr="000E525E">
              <w:rPr>
                <w:rFonts w:ascii="Book Antiqua" w:hAnsi="Book Antiqua"/>
                <w:sz w:val="22"/>
                <w:szCs w:val="22"/>
                <w:lang w:val="en-IN" w:eastAsia="en-IN"/>
              </w:rPr>
              <w:t>Bulk</w:t>
            </w:r>
          </w:p>
        </w:tc>
        <w:tc>
          <w:tcPr>
            <w:tcW w:w="745" w:type="pct"/>
            <w:tcBorders>
              <w:top w:val="nil"/>
              <w:left w:val="nil"/>
              <w:bottom w:val="single" w:sz="4" w:space="0" w:color="auto"/>
              <w:right w:val="single" w:sz="4" w:space="0" w:color="auto"/>
            </w:tcBorders>
            <w:shd w:val="clear" w:color="auto" w:fill="auto"/>
            <w:noWrap/>
            <w:vAlign w:val="center"/>
            <w:hideMark/>
          </w:tcPr>
          <w:p w14:paraId="7A37711C" w14:textId="2937339E"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4.16</w:t>
            </w:r>
          </w:p>
        </w:tc>
        <w:tc>
          <w:tcPr>
            <w:tcW w:w="679" w:type="pct"/>
            <w:tcBorders>
              <w:top w:val="nil"/>
              <w:left w:val="nil"/>
              <w:bottom w:val="single" w:sz="4" w:space="0" w:color="auto"/>
              <w:right w:val="single" w:sz="4" w:space="0" w:color="auto"/>
            </w:tcBorders>
            <w:shd w:val="clear" w:color="auto" w:fill="auto"/>
            <w:noWrap/>
            <w:vAlign w:val="center"/>
            <w:hideMark/>
          </w:tcPr>
          <w:p w14:paraId="3BFB3CAD" w14:textId="0AD68931"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50.07</w:t>
            </w:r>
          </w:p>
        </w:tc>
        <w:tc>
          <w:tcPr>
            <w:tcW w:w="832" w:type="pct"/>
            <w:tcBorders>
              <w:top w:val="nil"/>
              <w:left w:val="nil"/>
              <w:bottom w:val="single" w:sz="4" w:space="0" w:color="auto"/>
              <w:right w:val="single" w:sz="4" w:space="0" w:color="auto"/>
            </w:tcBorders>
            <w:shd w:val="clear" w:color="auto" w:fill="auto"/>
            <w:noWrap/>
            <w:vAlign w:val="center"/>
            <w:hideMark/>
          </w:tcPr>
          <w:p w14:paraId="30539C47" w14:textId="09BD0CC4"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0.52</w:t>
            </w:r>
          </w:p>
        </w:tc>
        <w:tc>
          <w:tcPr>
            <w:tcW w:w="658" w:type="pct"/>
            <w:tcBorders>
              <w:top w:val="nil"/>
              <w:left w:val="nil"/>
              <w:bottom w:val="single" w:sz="4" w:space="0" w:color="auto"/>
              <w:right w:val="single" w:sz="4" w:space="0" w:color="auto"/>
            </w:tcBorders>
            <w:shd w:val="clear" w:color="auto" w:fill="auto"/>
            <w:noWrap/>
            <w:vAlign w:val="bottom"/>
            <w:hideMark/>
          </w:tcPr>
          <w:p w14:paraId="129F2B0F" w14:textId="661A9BB7" w:rsidR="00E04AE0" w:rsidRPr="000E525E" w:rsidRDefault="00E04AE0" w:rsidP="00E04AE0">
            <w:pPr>
              <w:tabs>
                <w:tab w:val="clear" w:pos="720"/>
                <w:tab w:val="clear" w:pos="1440"/>
                <w:tab w:val="clear" w:pos="2304"/>
              </w:tabs>
              <w:spacing w:after="0"/>
              <w:jc w:val="right"/>
              <w:rPr>
                <w:rFonts w:ascii="Book Antiqua" w:hAnsi="Book Antiqua"/>
                <w:color w:val="000000"/>
                <w:sz w:val="22"/>
                <w:szCs w:val="22"/>
                <w:lang w:val="en-IN" w:eastAsia="en-IN"/>
              </w:rPr>
            </w:pPr>
            <w:r w:rsidRPr="000E525E">
              <w:rPr>
                <w:rFonts w:ascii="Book Antiqua" w:hAnsi="Book Antiqua"/>
                <w:color w:val="000000"/>
                <w:sz w:val="22"/>
                <w:szCs w:val="22"/>
              </w:rPr>
              <w:t>6.26</w:t>
            </w:r>
          </w:p>
        </w:tc>
        <w:tc>
          <w:tcPr>
            <w:tcW w:w="618" w:type="pct"/>
            <w:tcBorders>
              <w:top w:val="nil"/>
              <w:left w:val="nil"/>
              <w:bottom w:val="single" w:sz="4" w:space="0" w:color="auto"/>
              <w:right w:val="single" w:sz="4" w:space="0" w:color="auto"/>
            </w:tcBorders>
            <w:shd w:val="clear" w:color="auto" w:fill="auto"/>
            <w:noWrap/>
            <w:vAlign w:val="center"/>
            <w:hideMark/>
          </w:tcPr>
          <w:p w14:paraId="7F439B10" w14:textId="6803D5DD" w:rsidR="00E04AE0" w:rsidRPr="000E525E" w:rsidRDefault="00E04AE0" w:rsidP="00E04AE0">
            <w:pPr>
              <w:tabs>
                <w:tab w:val="clear" w:pos="720"/>
                <w:tab w:val="clear" w:pos="1440"/>
                <w:tab w:val="clear" w:pos="2304"/>
              </w:tabs>
              <w:spacing w:after="0"/>
              <w:jc w:val="right"/>
              <w:rPr>
                <w:rFonts w:ascii="Book Antiqua" w:hAnsi="Book Antiqua"/>
                <w:sz w:val="22"/>
                <w:szCs w:val="22"/>
                <w:lang w:val="en-IN" w:eastAsia="en-IN"/>
              </w:rPr>
            </w:pPr>
            <w:r w:rsidRPr="000E525E">
              <w:rPr>
                <w:rFonts w:ascii="Book Antiqua" w:hAnsi="Book Antiqua"/>
                <w:sz w:val="22"/>
                <w:szCs w:val="22"/>
              </w:rPr>
              <w:t>6.77</w:t>
            </w:r>
          </w:p>
        </w:tc>
      </w:tr>
      <w:tr w:rsidR="00E04AE0" w:rsidRPr="000E525E" w14:paraId="036FBF67" w14:textId="77777777" w:rsidTr="00E04AE0">
        <w:trPr>
          <w:trHeight w:val="255"/>
        </w:trPr>
        <w:tc>
          <w:tcPr>
            <w:tcW w:w="557" w:type="pct"/>
            <w:tcBorders>
              <w:top w:val="nil"/>
              <w:left w:val="single" w:sz="4" w:space="0" w:color="auto"/>
              <w:bottom w:val="single" w:sz="4" w:space="0" w:color="auto"/>
              <w:right w:val="single" w:sz="4" w:space="0" w:color="auto"/>
            </w:tcBorders>
            <w:shd w:val="clear" w:color="000000" w:fill="FFFF99"/>
            <w:vAlign w:val="center"/>
            <w:hideMark/>
          </w:tcPr>
          <w:p w14:paraId="32FF8F9E" w14:textId="77777777" w:rsidR="00E04AE0" w:rsidRPr="000E525E" w:rsidRDefault="00E04AE0" w:rsidP="00E04AE0">
            <w:pPr>
              <w:tabs>
                <w:tab w:val="clear" w:pos="720"/>
                <w:tab w:val="clear" w:pos="1440"/>
                <w:tab w:val="clear" w:pos="2304"/>
              </w:tabs>
              <w:spacing w:after="0"/>
              <w:jc w:val="left"/>
              <w:rPr>
                <w:rFonts w:ascii="Book Antiqua" w:hAnsi="Book Antiqua"/>
                <w:b/>
                <w:bCs/>
                <w:sz w:val="22"/>
                <w:szCs w:val="22"/>
                <w:lang w:val="en-IN" w:eastAsia="en-IN"/>
              </w:rPr>
            </w:pPr>
            <w:r w:rsidRPr="000E525E">
              <w:rPr>
                <w:rFonts w:ascii="Book Antiqua" w:hAnsi="Book Antiqua"/>
                <w:b/>
                <w:bCs/>
                <w:sz w:val="22"/>
                <w:szCs w:val="22"/>
                <w:lang w:val="en-IN" w:eastAsia="en-IN"/>
              </w:rPr>
              <w:t> </w:t>
            </w:r>
          </w:p>
        </w:tc>
        <w:tc>
          <w:tcPr>
            <w:tcW w:w="911" w:type="pct"/>
            <w:tcBorders>
              <w:top w:val="nil"/>
              <w:left w:val="nil"/>
              <w:bottom w:val="single" w:sz="4" w:space="0" w:color="auto"/>
              <w:right w:val="single" w:sz="4" w:space="0" w:color="auto"/>
            </w:tcBorders>
            <w:shd w:val="clear" w:color="000000" w:fill="FFFF99"/>
            <w:vAlign w:val="center"/>
            <w:hideMark/>
          </w:tcPr>
          <w:p w14:paraId="113575F8" w14:textId="77777777" w:rsidR="00E04AE0" w:rsidRPr="000E525E" w:rsidRDefault="00E04AE0" w:rsidP="00E04AE0">
            <w:pPr>
              <w:tabs>
                <w:tab w:val="clear" w:pos="720"/>
                <w:tab w:val="clear" w:pos="1440"/>
                <w:tab w:val="clear" w:pos="2304"/>
              </w:tabs>
              <w:spacing w:after="0"/>
              <w:jc w:val="center"/>
              <w:rPr>
                <w:rFonts w:ascii="Book Antiqua" w:hAnsi="Book Antiqua"/>
                <w:b/>
                <w:bCs/>
                <w:sz w:val="22"/>
                <w:szCs w:val="22"/>
                <w:lang w:val="en-IN" w:eastAsia="en-IN"/>
              </w:rPr>
            </w:pPr>
            <w:r w:rsidRPr="000E525E">
              <w:rPr>
                <w:rFonts w:ascii="Book Antiqua" w:hAnsi="Book Antiqua"/>
                <w:b/>
                <w:bCs/>
                <w:sz w:val="22"/>
                <w:szCs w:val="22"/>
                <w:lang w:val="en-IN" w:eastAsia="en-IN"/>
              </w:rPr>
              <w:t>Total</w:t>
            </w:r>
          </w:p>
        </w:tc>
        <w:tc>
          <w:tcPr>
            <w:tcW w:w="745" w:type="pct"/>
            <w:tcBorders>
              <w:top w:val="nil"/>
              <w:left w:val="nil"/>
              <w:bottom w:val="single" w:sz="4" w:space="0" w:color="auto"/>
              <w:right w:val="single" w:sz="4" w:space="0" w:color="auto"/>
            </w:tcBorders>
            <w:shd w:val="clear" w:color="000000" w:fill="FFFF99"/>
            <w:noWrap/>
            <w:hideMark/>
          </w:tcPr>
          <w:p w14:paraId="4AFB6F34" w14:textId="3AC6308B"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6,483.76</w:t>
            </w:r>
          </w:p>
        </w:tc>
        <w:tc>
          <w:tcPr>
            <w:tcW w:w="679" w:type="pct"/>
            <w:tcBorders>
              <w:top w:val="nil"/>
              <w:left w:val="nil"/>
              <w:bottom w:val="single" w:sz="4" w:space="0" w:color="auto"/>
              <w:right w:val="single" w:sz="4" w:space="0" w:color="auto"/>
            </w:tcBorders>
            <w:shd w:val="clear" w:color="000000" w:fill="FFFF99"/>
            <w:noWrap/>
            <w:hideMark/>
          </w:tcPr>
          <w:p w14:paraId="2AE5FC01" w14:textId="3CF09E05"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30,767.00</w:t>
            </w:r>
          </w:p>
        </w:tc>
        <w:tc>
          <w:tcPr>
            <w:tcW w:w="832" w:type="pct"/>
            <w:tcBorders>
              <w:top w:val="nil"/>
              <w:left w:val="nil"/>
              <w:bottom w:val="single" w:sz="4" w:space="0" w:color="auto"/>
              <w:right w:val="single" w:sz="4" w:space="0" w:color="auto"/>
            </w:tcBorders>
            <w:shd w:val="clear" w:color="000000" w:fill="FFFF99"/>
            <w:noWrap/>
            <w:hideMark/>
          </w:tcPr>
          <w:p w14:paraId="54016B3C" w14:textId="50E07E6A"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1.26</w:t>
            </w:r>
          </w:p>
        </w:tc>
        <w:tc>
          <w:tcPr>
            <w:tcW w:w="658" w:type="pct"/>
            <w:tcBorders>
              <w:top w:val="nil"/>
              <w:left w:val="nil"/>
              <w:bottom w:val="single" w:sz="4" w:space="0" w:color="auto"/>
              <w:right w:val="single" w:sz="4" w:space="0" w:color="auto"/>
            </w:tcBorders>
            <w:shd w:val="clear" w:color="000000" w:fill="FFFF99"/>
            <w:noWrap/>
            <w:hideMark/>
          </w:tcPr>
          <w:p w14:paraId="557BB177" w14:textId="76C9ECDD"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5.99</w:t>
            </w:r>
          </w:p>
        </w:tc>
        <w:tc>
          <w:tcPr>
            <w:tcW w:w="618" w:type="pct"/>
            <w:tcBorders>
              <w:top w:val="nil"/>
              <w:left w:val="nil"/>
              <w:bottom w:val="single" w:sz="4" w:space="0" w:color="auto"/>
              <w:right w:val="single" w:sz="4" w:space="0" w:color="auto"/>
            </w:tcBorders>
            <w:shd w:val="clear" w:color="000000" w:fill="FFFF99"/>
            <w:noWrap/>
            <w:hideMark/>
          </w:tcPr>
          <w:p w14:paraId="055405D0" w14:textId="3F2BFE62" w:rsidR="00E04AE0" w:rsidRPr="000E525E" w:rsidRDefault="00E04AE0" w:rsidP="00E04AE0">
            <w:pPr>
              <w:tabs>
                <w:tab w:val="clear" w:pos="720"/>
                <w:tab w:val="clear" w:pos="1440"/>
                <w:tab w:val="clear" w:pos="2304"/>
              </w:tabs>
              <w:spacing w:after="0"/>
              <w:jc w:val="right"/>
              <w:rPr>
                <w:rFonts w:ascii="Book Antiqua" w:hAnsi="Book Antiqua"/>
                <w:b/>
                <w:bCs/>
                <w:sz w:val="22"/>
                <w:szCs w:val="22"/>
                <w:lang w:val="en-IN" w:eastAsia="en-IN"/>
              </w:rPr>
            </w:pPr>
            <w:r w:rsidRPr="000E525E">
              <w:rPr>
                <w:rFonts w:ascii="Book Antiqua" w:hAnsi="Book Antiqua"/>
                <w:b/>
                <w:bCs/>
                <w:sz w:val="22"/>
                <w:szCs w:val="22"/>
              </w:rPr>
              <w:t>7.26</w:t>
            </w:r>
          </w:p>
        </w:tc>
      </w:tr>
    </w:tbl>
    <w:p w14:paraId="5BB7EDE5" w14:textId="77777777" w:rsidR="00E04AE0" w:rsidRPr="003629B8" w:rsidRDefault="00E04AE0" w:rsidP="00491B48">
      <w:pPr>
        <w:spacing w:after="0"/>
        <w:rPr>
          <w:rFonts w:ascii="Book Antiqua" w:hAnsi="Book Antiqua"/>
        </w:rPr>
      </w:pPr>
    </w:p>
    <w:p w14:paraId="6C0F0002" w14:textId="77777777" w:rsidR="002B56A7" w:rsidRDefault="002B56A7" w:rsidP="009A2A73">
      <w:pPr>
        <w:pStyle w:val="Heading1"/>
        <w:numPr>
          <w:ilvl w:val="0"/>
          <w:numId w:val="29"/>
        </w:numPr>
        <w:tabs>
          <w:tab w:val="clear" w:pos="1440"/>
          <w:tab w:val="left" w:pos="540"/>
        </w:tabs>
        <w:spacing w:line="276" w:lineRule="auto"/>
        <w:rPr>
          <w:kern w:val="0"/>
          <w:lang w:val="en-US"/>
        </w:rPr>
        <w:sectPr w:rsidR="002B56A7" w:rsidSect="00F77772">
          <w:footerReference w:type="default" r:id="rId11"/>
          <w:pgSz w:w="16834" w:h="11909" w:orient="landscape"/>
          <w:pgMar w:top="1151" w:right="1151" w:bottom="1134" w:left="1440" w:header="720" w:footer="720" w:gutter="0"/>
          <w:cols w:space="720"/>
        </w:sectPr>
      </w:pPr>
    </w:p>
    <w:p w14:paraId="03F6E91A" w14:textId="16804E0E" w:rsidR="009A2A73" w:rsidRDefault="009A2A73" w:rsidP="009A2A73">
      <w:pPr>
        <w:pStyle w:val="Heading1"/>
        <w:numPr>
          <w:ilvl w:val="0"/>
          <w:numId w:val="29"/>
        </w:numPr>
        <w:tabs>
          <w:tab w:val="clear" w:pos="1440"/>
          <w:tab w:val="left" w:pos="540"/>
        </w:tabs>
        <w:spacing w:line="276" w:lineRule="auto"/>
        <w:rPr>
          <w:kern w:val="0"/>
          <w:lang w:val="en-US"/>
        </w:rPr>
      </w:pPr>
      <w:bookmarkStart w:id="40" w:name="_Toc28362868"/>
      <w:r w:rsidRPr="003629B8">
        <w:rPr>
          <w:kern w:val="0"/>
          <w:lang w:val="en-US"/>
        </w:rPr>
        <w:lastRenderedPageBreak/>
        <w:t>summary - COST OF SUPPLY for control period</w:t>
      </w:r>
      <w:bookmarkEnd w:id="40"/>
    </w:p>
    <w:p w14:paraId="533F3658" w14:textId="5B3BB7E0" w:rsidR="002B56A7" w:rsidRPr="002B56A7" w:rsidRDefault="002B56A7" w:rsidP="002B56A7">
      <w:pPr>
        <w:rPr>
          <w:lang w:val="en-US"/>
        </w:rPr>
      </w:pPr>
      <w:r>
        <w:rPr>
          <w:lang w:val="en-US"/>
        </w:rPr>
        <w:t>The Voltage-wise category wise cost of supply for Control Period is summarized in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719"/>
        <w:gridCol w:w="1323"/>
        <w:gridCol w:w="1235"/>
        <w:gridCol w:w="1529"/>
        <w:gridCol w:w="1195"/>
        <w:gridCol w:w="1267"/>
      </w:tblGrid>
      <w:tr w:rsidR="00AF59E5" w:rsidRPr="002B56A7" w14:paraId="3C5B5F9F" w14:textId="77777777" w:rsidTr="00AF59E5">
        <w:trPr>
          <w:trHeight w:val="570"/>
        </w:trPr>
        <w:tc>
          <w:tcPr>
            <w:tcW w:w="5000" w:type="pct"/>
            <w:gridSpan w:val="7"/>
            <w:shd w:val="clear" w:color="auto" w:fill="B0CAFF" w:themeFill="text2" w:themeFillTint="33"/>
            <w:vAlign w:val="center"/>
          </w:tcPr>
          <w:p w14:paraId="3C62FB9C" w14:textId="0E5EB0BE" w:rsidR="00AF59E5" w:rsidRPr="002B56A7" w:rsidRDefault="00AF59E5" w:rsidP="00AF59E5">
            <w:pPr>
              <w:tabs>
                <w:tab w:val="clear" w:pos="720"/>
                <w:tab w:val="clear" w:pos="1440"/>
                <w:tab w:val="clear" w:pos="2304"/>
              </w:tabs>
              <w:spacing w:after="0"/>
              <w:jc w:val="center"/>
              <w:rPr>
                <w:rFonts w:ascii="Book Antiqua" w:hAnsi="Book Antiqua"/>
                <w:b/>
                <w:bCs/>
                <w:sz w:val="22"/>
                <w:szCs w:val="22"/>
                <w:lang w:val="en-IN" w:eastAsia="en-IN"/>
              </w:rPr>
            </w:pPr>
            <w:r w:rsidRPr="002B56A7">
              <w:rPr>
                <w:rFonts w:ascii="Book Antiqua" w:hAnsi="Book Antiqua"/>
                <w:b/>
                <w:bCs/>
                <w:sz w:val="22"/>
                <w:szCs w:val="22"/>
                <w:lang w:val="en-IN" w:eastAsia="en-IN"/>
              </w:rPr>
              <w:t>Cost of Supply (Rs. /kWh)</w:t>
            </w:r>
          </w:p>
        </w:tc>
      </w:tr>
      <w:tr w:rsidR="00AF59E5" w:rsidRPr="002B56A7" w14:paraId="60983836" w14:textId="77777777" w:rsidTr="00AF59E5">
        <w:trPr>
          <w:trHeight w:val="570"/>
        </w:trPr>
        <w:tc>
          <w:tcPr>
            <w:tcW w:w="557" w:type="pct"/>
            <w:shd w:val="clear" w:color="auto" w:fill="B0CAFF" w:themeFill="text2" w:themeFillTint="33"/>
            <w:vAlign w:val="center"/>
            <w:hideMark/>
          </w:tcPr>
          <w:p w14:paraId="1AD7F06B" w14:textId="71607AE2" w:rsidR="00AF59E5" w:rsidRPr="002B56A7" w:rsidRDefault="00AF59E5" w:rsidP="00AF59E5">
            <w:pPr>
              <w:tabs>
                <w:tab w:val="clear" w:pos="720"/>
                <w:tab w:val="clear" w:pos="1440"/>
                <w:tab w:val="clear" w:pos="2304"/>
              </w:tabs>
              <w:spacing w:after="0"/>
              <w:jc w:val="left"/>
              <w:rPr>
                <w:rFonts w:ascii="Book Antiqua" w:hAnsi="Book Antiqua"/>
                <w:b/>
                <w:bCs/>
                <w:sz w:val="22"/>
                <w:szCs w:val="22"/>
                <w:lang w:val="en-IN" w:eastAsia="en-IN"/>
              </w:rPr>
            </w:pPr>
            <w:r w:rsidRPr="002B56A7">
              <w:rPr>
                <w:rFonts w:ascii="Book Antiqua" w:hAnsi="Book Antiqua"/>
                <w:b/>
                <w:bCs/>
                <w:sz w:val="22"/>
                <w:szCs w:val="22"/>
                <w:lang w:val="en-IN" w:eastAsia="en-IN"/>
              </w:rPr>
              <w:t>Voltage of Supply</w:t>
            </w:r>
          </w:p>
        </w:tc>
        <w:tc>
          <w:tcPr>
            <w:tcW w:w="911" w:type="pct"/>
            <w:shd w:val="clear" w:color="auto" w:fill="B0CAFF" w:themeFill="text2" w:themeFillTint="33"/>
            <w:vAlign w:val="center"/>
            <w:hideMark/>
          </w:tcPr>
          <w:p w14:paraId="692EF1D0" w14:textId="1D57284A" w:rsidR="00AF59E5" w:rsidRPr="002B56A7" w:rsidRDefault="00AF59E5" w:rsidP="00AF59E5">
            <w:pPr>
              <w:tabs>
                <w:tab w:val="clear" w:pos="720"/>
                <w:tab w:val="clear" w:pos="1440"/>
                <w:tab w:val="clear" w:pos="2304"/>
              </w:tabs>
              <w:spacing w:after="0"/>
              <w:jc w:val="left"/>
              <w:rPr>
                <w:rFonts w:ascii="Book Antiqua" w:hAnsi="Book Antiqua"/>
                <w:b/>
                <w:bCs/>
                <w:sz w:val="22"/>
                <w:szCs w:val="22"/>
                <w:lang w:val="en-IN" w:eastAsia="en-IN"/>
              </w:rPr>
            </w:pPr>
            <w:r w:rsidRPr="002B56A7">
              <w:rPr>
                <w:rFonts w:ascii="Book Antiqua" w:hAnsi="Book Antiqua"/>
                <w:b/>
                <w:bCs/>
                <w:sz w:val="22"/>
                <w:szCs w:val="22"/>
                <w:lang w:val="en-IN" w:eastAsia="en-IN"/>
              </w:rPr>
              <w:t>Consumer Category</w:t>
            </w:r>
          </w:p>
        </w:tc>
        <w:tc>
          <w:tcPr>
            <w:tcW w:w="745" w:type="pct"/>
            <w:shd w:val="clear" w:color="auto" w:fill="B0CAFF" w:themeFill="text2" w:themeFillTint="33"/>
            <w:vAlign w:val="center"/>
            <w:hideMark/>
          </w:tcPr>
          <w:p w14:paraId="48FFBA90" w14:textId="019FFD54" w:rsidR="00AF59E5" w:rsidRPr="002B56A7" w:rsidRDefault="00AF59E5" w:rsidP="00AF59E5">
            <w:pPr>
              <w:tabs>
                <w:tab w:val="clear" w:pos="720"/>
                <w:tab w:val="clear" w:pos="1440"/>
                <w:tab w:val="clear" w:pos="2304"/>
              </w:tabs>
              <w:spacing w:after="0"/>
              <w:jc w:val="center"/>
              <w:rPr>
                <w:rFonts w:ascii="Book Antiqua" w:hAnsi="Book Antiqua"/>
                <w:b/>
                <w:bCs/>
                <w:sz w:val="22"/>
                <w:szCs w:val="22"/>
                <w:lang w:val="en-IN" w:eastAsia="en-IN"/>
              </w:rPr>
            </w:pPr>
            <w:r w:rsidRPr="002B56A7">
              <w:rPr>
                <w:rFonts w:ascii="Book Antiqua" w:hAnsi="Book Antiqua"/>
                <w:b/>
                <w:bCs/>
                <w:sz w:val="22"/>
                <w:szCs w:val="22"/>
                <w:lang w:val="en-IN" w:eastAsia="en-IN"/>
              </w:rPr>
              <w:t xml:space="preserve">Tariff Order for FY 2019-20 </w:t>
            </w:r>
          </w:p>
        </w:tc>
        <w:tc>
          <w:tcPr>
            <w:tcW w:w="679" w:type="pct"/>
            <w:shd w:val="clear" w:color="auto" w:fill="B0CAFF" w:themeFill="text2" w:themeFillTint="33"/>
            <w:vAlign w:val="center"/>
            <w:hideMark/>
          </w:tcPr>
          <w:p w14:paraId="15A505C6" w14:textId="2EC45499" w:rsidR="00AF59E5" w:rsidRPr="002B56A7" w:rsidRDefault="00AF59E5" w:rsidP="00AF59E5">
            <w:pPr>
              <w:tabs>
                <w:tab w:val="clear" w:pos="720"/>
                <w:tab w:val="clear" w:pos="1440"/>
                <w:tab w:val="clear" w:pos="2304"/>
              </w:tabs>
              <w:spacing w:after="0"/>
              <w:jc w:val="center"/>
              <w:rPr>
                <w:rFonts w:ascii="Book Antiqua" w:hAnsi="Book Antiqua"/>
                <w:b/>
                <w:bCs/>
                <w:sz w:val="22"/>
                <w:szCs w:val="22"/>
                <w:lang w:val="en-IN" w:eastAsia="en-IN"/>
              </w:rPr>
            </w:pPr>
            <w:r w:rsidRPr="002B56A7">
              <w:rPr>
                <w:rFonts w:ascii="Book Antiqua" w:hAnsi="Book Antiqua"/>
                <w:b/>
                <w:bCs/>
                <w:sz w:val="22"/>
                <w:szCs w:val="22"/>
                <w:lang w:val="en-IN" w:eastAsia="en-IN"/>
              </w:rPr>
              <w:t>FY 2020-21</w:t>
            </w:r>
          </w:p>
        </w:tc>
        <w:tc>
          <w:tcPr>
            <w:tcW w:w="832" w:type="pct"/>
            <w:shd w:val="clear" w:color="auto" w:fill="B0CAFF" w:themeFill="text2" w:themeFillTint="33"/>
            <w:vAlign w:val="center"/>
            <w:hideMark/>
          </w:tcPr>
          <w:p w14:paraId="76DB4023" w14:textId="6BE33786" w:rsidR="00AF59E5" w:rsidRPr="002B56A7" w:rsidRDefault="00AF59E5" w:rsidP="00AF59E5">
            <w:pPr>
              <w:tabs>
                <w:tab w:val="clear" w:pos="720"/>
                <w:tab w:val="clear" w:pos="1440"/>
                <w:tab w:val="clear" w:pos="2304"/>
              </w:tabs>
              <w:spacing w:after="0"/>
              <w:jc w:val="center"/>
              <w:rPr>
                <w:rFonts w:ascii="Book Antiqua" w:hAnsi="Book Antiqua"/>
                <w:b/>
                <w:bCs/>
                <w:sz w:val="22"/>
                <w:szCs w:val="22"/>
                <w:lang w:val="en-IN" w:eastAsia="en-IN"/>
              </w:rPr>
            </w:pPr>
            <w:r w:rsidRPr="002B56A7">
              <w:rPr>
                <w:rFonts w:ascii="Book Antiqua" w:hAnsi="Book Antiqua"/>
                <w:b/>
                <w:bCs/>
                <w:sz w:val="22"/>
                <w:szCs w:val="22"/>
                <w:lang w:val="en-IN" w:eastAsia="en-IN"/>
              </w:rPr>
              <w:t>FY 2021-22</w:t>
            </w:r>
          </w:p>
        </w:tc>
        <w:tc>
          <w:tcPr>
            <w:tcW w:w="658" w:type="pct"/>
            <w:shd w:val="clear" w:color="auto" w:fill="B0CAFF" w:themeFill="text2" w:themeFillTint="33"/>
            <w:vAlign w:val="center"/>
            <w:hideMark/>
          </w:tcPr>
          <w:p w14:paraId="54387C4B" w14:textId="49BC2E9E" w:rsidR="00AF59E5" w:rsidRPr="002B56A7" w:rsidRDefault="00AF59E5" w:rsidP="00AF59E5">
            <w:pPr>
              <w:tabs>
                <w:tab w:val="clear" w:pos="720"/>
                <w:tab w:val="clear" w:pos="1440"/>
                <w:tab w:val="clear" w:pos="2304"/>
              </w:tabs>
              <w:spacing w:after="0"/>
              <w:jc w:val="center"/>
              <w:rPr>
                <w:rFonts w:ascii="Book Antiqua" w:hAnsi="Book Antiqua"/>
                <w:b/>
                <w:bCs/>
                <w:sz w:val="22"/>
                <w:szCs w:val="22"/>
                <w:lang w:val="en-IN" w:eastAsia="en-IN"/>
              </w:rPr>
            </w:pPr>
            <w:r w:rsidRPr="002B56A7">
              <w:rPr>
                <w:rFonts w:ascii="Book Antiqua" w:hAnsi="Book Antiqua"/>
                <w:b/>
                <w:bCs/>
                <w:sz w:val="22"/>
                <w:szCs w:val="22"/>
                <w:lang w:val="en-IN" w:eastAsia="en-IN"/>
              </w:rPr>
              <w:t>FY 2022-23</w:t>
            </w:r>
          </w:p>
        </w:tc>
        <w:tc>
          <w:tcPr>
            <w:tcW w:w="618" w:type="pct"/>
            <w:shd w:val="clear" w:color="auto" w:fill="B0CAFF" w:themeFill="text2" w:themeFillTint="33"/>
            <w:vAlign w:val="center"/>
            <w:hideMark/>
          </w:tcPr>
          <w:p w14:paraId="16053392" w14:textId="31E0BDD9" w:rsidR="00AF59E5" w:rsidRPr="002B56A7" w:rsidRDefault="00AF59E5" w:rsidP="00AF59E5">
            <w:pPr>
              <w:tabs>
                <w:tab w:val="clear" w:pos="720"/>
                <w:tab w:val="clear" w:pos="1440"/>
                <w:tab w:val="clear" w:pos="2304"/>
              </w:tabs>
              <w:spacing w:after="0"/>
              <w:jc w:val="center"/>
              <w:rPr>
                <w:rFonts w:ascii="Book Antiqua" w:hAnsi="Book Antiqua"/>
                <w:b/>
                <w:bCs/>
                <w:sz w:val="22"/>
                <w:szCs w:val="22"/>
                <w:lang w:val="en-IN" w:eastAsia="en-IN"/>
              </w:rPr>
            </w:pPr>
            <w:r w:rsidRPr="002B56A7">
              <w:rPr>
                <w:rFonts w:ascii="Book Antiqua" w:hAnsi="Book Antiqua"/>
                <w:b/>
                <w:bCs/>
                <w:sz w:val="22"/>
                <w:szCs w:val="22"/>
                <w:lang w:val="en-IN" w:eastAsia="en-IN"/>
              </w:rPr>
              <w:t>FY 2020-21 (including past gaps)</w:t>
            </w:r>
          </w:p>
        </w:tc>
      </w:tr>
      <w:tr w:rsidR="00AF59E5" w:rsidRPr="002B56A7" w14:paraId="3831969C" w14:textId="77777777" w:rsidTr="00D9126F">
        <w:trPr>
          <w:trHeight w:val="255"/>
        </w:trPr>
        <w:tc>
          <w:tcPr>
            <w:tcW w:w="557" w:type="pct"/>
            <w:vMerge w:val="restart"/>
            <w:shd w:val="clear" w:color="auto" w:fill="auto"/>
            <w:noWrap/>
            <w:hideMark/>
          </w:tcPr>
          <w:p w14:paraId="043D0E37"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220/132 kV</w:t>
            </w:r>
          </w:p>
        </w:tc>
        <w:tc>
          <w:tcPr>
            <w:tcW w:w="911" w:type="pct"/>
            <w:shd w:val="clear" w:color="auto" w:fill="auto"/>
            <w:noWrap/>
            <w:vAlign w:val="center"/>
            <w:hideMark/>
          </w:tcPr>
          <w:p w14:paraId="35570955"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Industrial</w:t>
            </w:r>
          </w:p>
        </w:tc>
        <w:tc>
          <w:tcPr>
            <w:tcW w:w="745" w:type="pct"/>
            <w:shd w:val="clear" w:color="auto" w:fill="auto"/>
            <w:noWrap/>
            <w:vAlign w:val="center"/>
          </w:tcPr>
          <w:p w14:paraId="670DC1F1" w14:textId="4D96532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5.34</w:t>
            </w:r>
          </w:p>
        </w:tc>
        <w:tc>
          <w:tcPr>
            <w:tcW w:w="679" w:type="pct"/>
            <w:shd w:val="clear" w:color="auto" w:fill="auto"/>
            <w:noWrap/>
            <w:vAlign w:val="center"/>
          </w:tcPr>
          <w:p w14:paraId="15D62002" w14:textId="09C5DC96"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5.20</w:t>
            </w:r>
          </w:p>
        </w:tc>
        <w:tc>
          <w:tcPr>
            <w:tcW w:w="832" w:type="pct"/>
            <w:shd w:val="clear" w:color="auto" w:fill="auto"/>
            <w:noWrap/>
            <w:vAlign w:val="center"/>
          </w:tcPr>
          <w:p w14:paraId="52969DF4" w14:textId="1136CA3F"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5.51</w:t>
            </w:r>
          </w:p>
        </w:tc>
        <w:tc>
          <w:tcPr>
            <w:tcW w:w="658" w:type="pct"/>
            <w:shd w:val="clear" w:color="auto" w:fill="auto"/>
            <w:noWrap/>
            <w:vAlign w:val="center"/>
          </w:tcPr>
          <w:p w14:paraId="77368070" w14:textId="6981C57F"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5.54</w:t>
            </w:r>
          </w:p>
        </w:tc>
        <w:tc>
          <w:tcPr>
            <w:tcW w:w="618" w:type="pct"/>
            <w:shd w:val="clear" w:color="auto" w:fill="auto"/>
            <w:noWrap/>
            <w:vAlign w:val="center"/>
            <w:hideMark/>
          </w:tcPr>
          <w:p w14:paraId="00EA50FC"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5.23</w:t>
            </w:r>
          </w:p>
        </w:tc>
      </w:tr>
      <w:tr w:rsidR="00AF59E5" w:rsidRPr="002B56A7" w14:paraId="1BB62426" w14:textId="77777777" w:rsidTr="00D9126F">
        <w:trPr>
          <w:trHeight w:val="255"/>
        </w:trPr>
        <w:tc>
          <w:tcPr>
            <w:tcW w:w="557" w:type="pct"/>
            <w:vMerge/>
            <w:shd w:val="clear" w:color="auto" w:fill="auto"/>
            <w:vAlign w:val="center"/>
            <w:hideMark/>
          </w:tcPr>
          <w:p w14:paraId="616BA7F4"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7A17134E"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Traction</w:t>
            </w:r>
          </w:p>
        </w:tc>
        <w:tc>
          <w:tcPr>
            <w:tcW w:w="745" w:type="pct"/>
            <w:shd w:val="clear" w:color="auto" w:fill="auto"/>
            <w:noWrap/>
            <w:vAlign w:val="center"/>
          </w:tcPr>
          <w:p w14:paraId="624C851B" w14:textId="55A382E6"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5.32</w:t>
            </w:r>
          </w:p>
        </w:tc>
        <w:tc>
          <w:tcPr>
            <w:tcW w:w="679" w:type="pct"/>
            <w:shd w:val="clear" w:color="auto" w:fill="auto"/>
            <w:noWrap/>
            <w:vAlign w:val="center"/>
          </w:tcPr>
          <w:p w14:paraId="2C9B3AB2" w14:textId="764E1519"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5.13</w:t>
            </w:r>
          </w:p>
        </w:tc>
        <w:tc>
          <w:tcPr>
            <w:tcW w:w="832" w:type="pct"/>
            <w:shd w:val="clear" w:color="auto" w:fill="auto"/>
            <w:noWrap/>
            <w:vAlign w:val="center"/>
          </w:tcPr>
          <w:p w14:paraId="5A2788FE" w14:textId="1F7C2C19"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5.42</w:t>
            </w:r>
          </w:p>
        </w:tc>
        <w:tc>
          <w:tcPr>
            <w:tcW w:w="658" w:type="pct"/>
            <w:shd w:val="clear" w:color="auto" w:fill="auto"/>
            <w:noWrap/>
            <w:vAlign w:val="center"/>
          </w:tcPr>
          <w:p w14:paraId="39BF594E" w14:textId="1BEDBF82"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5.46</w:t>
            </w:r>
          </w:p>
        </w:tc>
        <w:tc>
          <w:tcPr>
            <w:tcW w:w="618" w:type="pct"/>
            <w:shd w:val="clear" w:color="auto" w:fill="auto"/>
            <w:noWrap/>
            <w:vAlign w:val="center"/>
            <w:hideMark/>
          </w:tcPr>
          <w:p w14:paraId="7CD1E7CA"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5.16</w:t>
            </w:r>
          </w:p>
        </w:tc>
      </w:tr>
      <w:tr w:rsidR="00AF59E5" w:rsidRPr="002B56A7" w14:paraId="219698BF" w14:textId="77777777" w:rsidTr="00D9126F">
        <w:trPr>
          <w:trHeight w:val="255"/>
        </w:trPr>
        <w:tc>
          <w:tcPr>
            <w:tcW w:w="557" w:type="pct"/>
            <w:vMerge/>
            <w:shd w:val="clear" w:color="auto" w:fill="auto"/>
            <w:vAlign w:val="center"/>
            <w:hideMark/>
          </w:tcPr>
          <w:p w14:paraId="359591B5"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4603A6AB"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Bulk</w:t>
            </w:r>
          </w:p>
        </w:tc>
        <w:tc>
          <w:tcPr>
            <w:tcW w:w="745" w:type="pct"/>
            <w:shd w:val="clear" w:color="auto" w:fill="auto"/>
            <w:noWrap/>
            <w:vAlign w:val="center"/>
          </w:tcPr>
          <w:p w14:paraId="151DC6C4" w14:textId="34EC8EF0"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5.29</w:t>
            </w:r>
          </w:p>
        </w:tc>
        <w:tc>
          <w:tcPr>
            <w:tcW w:w="679" w:type="pct"/>
            <w:shd w:val="clear" w:color="auto" w:fill="auto"/>
            <w:noWrap/>
            <w:vAlign w:val="center"/>
          </w:tcPr>
          <w:p w14:paraId="325EFC1C" w14:textId="5E645498"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5.18</w:t>
            </w:r>
          </w:p>
        </w:tc>
        <w:tc>
          <w:tcPr>
            <w:tcW w:w="832" w:type="pct"/>
            <w:shd w:val="clear" w:color="auto" w:fill="auto"/>
            <w:noWrap/>
            <w:vAlign w:val="center"/>
          </w:tcPr>
          <w:p w14:paraId="00FA8CC7" w14:textId="1E3FE4A3"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5.48</w:t>
            </w:r>
          </w:p>
        </w:tc>
        <w:tc>
          <w:tcPr>
            <w:tcW w:w="658" w:type="pct"/>
            <w:shd w:val="clear" w:color="auto" w:fill="auto"/>
            <w:noWrap/>
            <w:vAlign w:val="center"/>
          </w:tcPr>
          <w:p w14:paraId="26F7502A" w14:textId="04BC1B21"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5.52</w:t>
            </w:r>
          </w:p>
        </w:tc>
        <w:tc>
          <w:tcPr>
            <w:tcW w:w="618" w:type="pct"/>
            <w:shd w:val="clear" w:color="auto" w:fill="auto"/>
            <w:noWrap/>
            <w:vAlign w:val="center"/>
            <w:hideMark/>
          </w:tcPr>
          <w:p w14:paraId="78CB12A1"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5.21</w:t>
            </w:r>
          </w:p>
        </w:tc>
      </w:tr>
      <w:tr w:rsidR="00AF59E5" w:rsidRPr="002B56A7" w14:paraId="7D3FB982" w14:textId="77777777" w:rsidTr="00D9126F">
        <w:trPr>
          <w:trHeight w:val="255"/>
        </w:trPr>
        <w:tc>
          <w:tcPr>
            <w:tcW w:w="557" w:type="pct"/>
            <w:vMerge w:val="restart"/>
            <w:shd w:val="clear" w:color="auto" w:fill="auto"/>
            <w:noWrap/>
            <w:hideMark/>
          </w:tcPr>
          <w:p w14:paraId="296EA8FC"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66/33 kV</w:t>
            </w:r>
          </w:p>
        </w:tc>
        <w:tc>
          <w:tcPr>
            <w:tcW w:w="911" w:type="pct"/>
            <w:shd w:val="clear" w:color="auto" w:fill="auto"/>
            <w:noWrap/>
            <w:vAlign w:val="center"/>
            <w:hideMark/>
          </w:tcPr>
          <w:p w14:paraId="15559DF9"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Industrial</w:t>
            </w:r>
          </w:p>
        </w:tc>
        <w:tc>
          <w:tcPr>
            <w:tcW w:w="745" w:type="pct"/>
            <w:shd w:val="clear" w:color="auto" w:fill="auto"/>
            <w:noWrap/>
            <w:vAlign w:val="center"/>
          </w:tcPr>
          <w:p w14:paraId="109A0571" w14:textId="49F0DE8F"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6.22</w:t>
            </w:r>
          </w:p>
        </w:tc>
        <w:tc>
          <w:tcPr>
            <w:tcW w:w="679" w:type="pct"/>
            <w:shd w:val="clear" w:color="auto" w:fill="auto"/>
            <w:noWrap/>
            <w:vAlign w:val="center"/>
          </w:tcPr>
          <w:p w14:paraId="7FCF8B6D" w14:textId="12FEDB1B"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6.07</w:t>
            </w:r>
          </w:p>
        </w:tc>
        <w:tc>
          <w:tcPr>
            <w:tcW w:w="832" w:type="pct"/>
            <w:shd w:val="clear" w:color="auto" w:fill="auto"/>
            <w:noWrap/>
            <w:vAlign w:val="center"/>
          </w:tcPr>
          <w:p w14:paraId="5824CA75" w14:textId="66AE7164"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6.54</w:t>
            </w:r>
          </w:p>
        </w:tc>
        <w:tc>
          <w:tcPr>
            <w:tcW w:w="658" w:type="pct"/>
            <w:shd w:val="clear" w:color="auto" w:fill="auto"/>
            <w:noWrap/>
            <w:vAlign w:val="center"/>
          </w:tcPr>
          <w:p w14:paraId="1677E012" w14:textId="51B8C7DB"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6.61</w:t>
            </w:r>
          </w:p>
        </w:tc>
        <w:tc>
          <w:tcPr>
            <w:tcW w:w="618" w:type="pct"/>
            <w:shd w:val="clear" w:color="auto" w:fill="auto"/>
            <w:noWrap/>
            <w:vAlign w:val="center"/>
            <w:hideMark/>
          </w:tcPr>
          <w:p w14:paraId="0FDBC5CB"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6.22</w:t>
            </w:r>
          </w:p>
        </w:tc>
      </w:tr>
      <w:tr w:rsidR="00AF59E5" w:rsidRPr="002B56A7" w14:paraId="5DC55F61" w14:textId="77777777" w:rsidTr="00D9126F">
        <w:trPr>
          <w:trHeight w:val="255"/>
        </w:trPr>
        <w:tc>
          <w:tcPr>
            <w:tcW w:w="557" w:type="pct"/>
            <w:vMerge/>
            <w:shd w:val="clear" w:color="auto" w:fill="auto"/>
            <w:vAlign w:val="center"/>
            <w:hideMark/>
          </w:tcPr>
          <w:p w14:paraId="10BCBC58"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33924939"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NRS</w:t>
            </w:r>
          </w:p>
        </w:tc>
        <w:tc>
          <w:tcPr>
            <w:tcW w:w="745" w:type="pct"/>
            <w:shd w:val="clear" w:color="auto" w:fill="auto"/>
            <w:noWrap/>
            <w:vAlign w:val="center"/>
          </w:tcPr>
          <w:p w14:paraId="0E0FCD9A" w14:textId="509E7285"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6.01</w:t>
            </w:r>
          </w:p>
        </w:tc>
        <w:tc>
          <w:tcPr>
            <w:tcW w:w="679" w:type="pct"/>
            <w:shd w:val="clear" w:color="auto" w:fill="auto"/>
            <w:noWrap/>
            <w:vAlign w:val="center"/>
          </w:tcPr>
          <w:p w14:paraId="0F4F41C6" w14:textId="2745C554"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7.43</w:t>
            </w:r>
          </w:p>
        </w:tc>
        <w:tc>
          <w:tcPr>
            <w:tcW w:w="832" w:type="pct"/>
            <w:shd w:val="clear" w:color="auto" w:fill="auto"/>
            <w:noWrap/>
            <w:vAlign w:val="center"/>
          </w:tcPr>
          <w:p w14:paraId="6E9AFE93" w14:textId="08BE84F2"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8.13</w:t>
            </w:r>
          </w:p>
        </w:tc>
        <w:tc>
          <w:tcPr>
            <w:tcW w:w="658" w:type="pct"/>
            <w:shd w:val="clear" w:color="auto" w:fill="auto"/>
            <w:noWrap/>
            <w:vAlign w:val="center"/>
          </w:tcPr>
          <w:p w14:paraId="4B254FB4" w14:textId="44A14A15"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8.17</w:t>
            </w:r>
          </w:p>
        </w:tc>
        <w:tc>
          <w:tcPr>
            <w:tcW w:w="618" w:type="pct"/>
            <w:shd w:val="clear" w:color="auto" w:fill="auto"/>
            <w:noWrap/>
            <w:vAlign w:val="center"/>
            <w:hideMark/>
          </w:tcPr>
          <w:p w14:paraId="716F816E"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7.79</w:t>
            </w:r>
          </w:p>
        </w:tc>
      </w:tr>
      <w:tr w:rsidR="00AF59E5" w:rsidRPr="002B56A7" w14:paraId="7B4E129B" w14:textId="77777777" w:rsidTr="00D9126F">
        <w:trPr>
          <w:trHeight w:val="255"/>
        </w:trPr>
        <w:tc>
          <w:tcPr>
            <w:tcW w:w="557" w:type="pct"/>
            <w:vMerge/>
            <w:shd w:val="clear" w:color="auto" w:fill="auto"/>
            <w:vAlign w:val="center"/>
            <w:hideMark/>
          </w:tcPr>
          <w:p w14:paraId="77E90758"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41CBA584"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Bulk</w:t>
            </w:r>
          </w:p>
        </w:tc>
        <w:tc>
          <w:tcPr>
            <w:tcW w:w="745" w:type="pct"/>
            <w:shd w:val="clear" w:color="auto" w:fill="auto"/>
            <w:noWrap/>
            <w:vAlign w:val="center"/>
          </w:tcPr>
          <w:p w14:paraId="3C999E2F" w14:textId="7BF68B4C"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5.87</w:t>
            </w:r>
          </w:p>
        </w:tc>
        <w:tc>
          <w:tcPr>
            <w:tcW w:w="679" w:type="pct"/>
            <w:shd w:val="clear" w:color="auto" w:fill="auto"/>
            <w:noWrap/>
            <w:vAlign w:val="center"/>
          </w:tcPr>
          <w:p w14:paraId="6C5633C2" w14:textId="1F11A124"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6.19</w:t>
            </w:r>
          </w:p>
        </w:tc>
        <w:tc>
          <w:tcPr>
            <w:tcW w:w="832" w:type="pct"/>
            <w:shd w:val="clear" w:color="auto" w:fill="auto"/>
            <w:noWrap/>
            <w:vAlign w:val="center"/>
          </w:tcPr>
          <w:p w14:paraId="420C8CA4" w14:textId="29E4C425"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6.65</w:t>
            </w:r>
          </w:p>
        </w:tc>
        <w:tc>
          <w:tcPr>
            <w:tcW w:w="658" w:type="pct"/>
            <w:shd w:val="clear" w:color="auto" w:fill="auto"/>
            <w:noWrap/>
            <w:vAlign w:val="center"/>
          </w:tcPr>
          <w:p w14:paraId="767C5075" w14:textId="2EE5C10D"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6.68</w:t>
            </w:r>
          </w:p>
        </w:tc>
        <w:tc>
          <w:tcPr>
            <w:tcW w:w="618" w:type="pct"/>
            <w:shd w:val="clear" w:color="auto" w:fill="auto"/>
            <w:noWrap/>
            <w:vAlign w:val="center"/>
            <w:hideMark/>
          </w:tcPr>
          <w:p w14:paraId="1A279364"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6.35</w:t>
            </w:r>
          </w:p>
        </w:tc>
      </w:tr>
      <w:tr w:rsidR="00AF59E5" w:rsidRPr="002B56A7" w14:paraId="2DD90AEC" w14:textId="77777777" w:rsidTr="00D9126F">
        <w:trPr>
          <w:trHeight w:val="255"/>
        </w:trPr>
        <w:tc>
          <w:tcPr>
            <w:tcW w:w="557" w:type="pct"/>
            <w:vMerge/>
            <w:shd w:val="clear" w:color="auto" w:fill="auto"/>
            <w:vAlign w:val="center"/>
            <w:hideMark/>
          </w:tcPr>
          <w:p w14:paraId="7D2CB5BF"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374560E4"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Domestic</w:t>
            </w:r>
          </w:p>
        </w:tc>
        <w:tc>
          <w:tcPr>
            <w:tcW w:w="745" w:type="pct"/>
            <w:shd w:val="clear" w:color="auto" w:fill="auto"/>
            <w:noWrap/>
            <w:vAlign w:val="center"/>
          </w:tcPr>
          <w:p w14:paraId="7BA2D215" w14:textId="10F15EE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5.42</w:t>
            </w:r>
          </w:p>
        </w:tc>
        <w:tc>
          <w:tcPr>
            <w:tcW w:w="679" w:type="pct"/>
            <w:shd w:val="clear" w:color="auto" w:fill="auto"/>
            <w:noWrap/>
            <w:vAlign w:val="center"/>
          </w:tcPr>
          <w:p w14:paraId="306265DE" w14:textId="26490C30"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6.60</w:t>
            </w:r>
          </w:p>
        </w:tc>
        <w:tc>
          <w:tcPr>
            <w:tcW w:w="832" w:type="pct"/>
            <w:shd w:val="clear" w:color="auto" w:fill="auto"/>
            <w:noWrap/>
            <w:vAlign w:val="center"/>
          </w:tcPr>
          <w:p w14:paraId="49EAC167" w14:textId="5AE4AFB9"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7.13</w:t>
            </w:r>
          </w:p>
        </w:tc>
        <w:tc>
          <w:tcPr>
            <w:tcW w:w="658" w:type="pct"/>
            <w:shd w:val="clear" w:color="auto" w:fill="auto"/>
            <w:noWrap/>
            <w:vAlign w:val="center"/>
          </w:tcPr>
          <w:p w14:paraId="4E0A5865" w14:textId="462FC00F"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7.17</w:t>
            </w:r>
          </w:p>
        </w:tc>
        <w:tc>
          <w:tcPr>
            <w:tcW w:w="618" w:type="pct"/>
            <w:shd w:val="clear" w:color="auto" w:fill="auto"/>
            <w:noWrap/>
            <w:vAlign w:val="center"/>
            <w:hideMark/>
          </w:tcPr>
          <w:p w14:paraId="7DEDFB92"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6.83</w:t>
            </w:r>
          </w:p>
        </w:tc>
      </w:tr>
      <w:tr w:rsidR="00AF59E5" w:rsidRPr="002B56A7" w14:paraId="5FD91595" w14:textId="77777777" w:rsidTr="00D9126F">
        <w:trPr>
          <w:trHeight w:val="255"/>
        </w:trPr>
        <w:tc>
          <w:tcPr>
            <w:tcW w:w="557" w:type="pct"/>
            <w:vMerge w:val="restart"/>
            <w:shd w:val="clear" w:color="auto" w:fill="auto"/>
            <w:noWrap/>
            <w:hideMark/>
          </w:tcPr>
          <w:p w14:paraId="7A84D560"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11 kV</w:t>
            </w:r>
          </w:p>
        </w:tc>
        <w:tc>
          <w:tcPr>
            <w:tcW w:w="911" w:type="pct"/>
            <w:shd w:val="clear" w:color="auto" w:fill="auto"/>
            <w:noWrap/>
            <w:vAlign w:val="center"/>
            <w:hideMark/>
          </w:tcPr>
          <w:p w14:paraId="54FAB551"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Industrial</w:t>
            </w:r>
          </w:p>
        </w:tc>
        <w:tc>
          <w:tcPr>
            <w:tcW w:w="745" w:type="pct"/>
            <w:shd w:val="clear" w:color="auto" w:fill="auto"/>
            <w:noWrap/>
            <w:vAlign w:val="center"/>
          </w:tcPr>
          <w:p w14:paraId="310ABE91" w14:textId="4C33DEC6"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6.86</w:t>
            </w:r>
          </w:p>
        </w:tc>
        <w:tc>
          <w:tcPr>
            <w:tcW w:w="679" w:type="pct"/>
            <w:shd w:val="clear" w:color="auto" w:fill="auto"/>
            <w:noWrap/>
            <w:vAlign w:val="center"/>
          </w:tcPr>
          <w:p w14:paraId="043D87DD" w14:textId="0D66DA4F"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6.79</w:t>
            </w:r>
          </w:p>
        </w:tc>
        <w:tc>
          <w:tcPr>
            <w:tcW w:w="832" w:type="pct"/>
            <w:shd w:val="clear" w:color="auto" w:fill="auto"/>
            <w:noWrap/>
            <w:vAlign w:val="center"/>
          </w:tcPr>
          <w:p w14:paraId="4791CBD4" w14:textId="30F669FD"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7.38</w:t>
            </w:r>
          </w:p>
        </w:tc>
        <w:tc>
          <w:tcPr>
            <w:tcW w:w="658" w:type="pct"/>
            <w:shd w:val="clear" w:color="auto" w:fill="auto"/>
            <w:noWrap/>
            <w:vAlign w:val="center"/>
          </w:tcPr>
          <w:p w14:paraId="3F4553BD" w14:textId="372E3A95"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7.47</w:t>
            </w:r>
          </w:p>
        </w:tc>
        <w:tc>
          <w:tcPr>
            <w:tcW w:w="618" w:type="pct"/>
            <w:shd w:val="clear" w:color="auto" w:fill="auto"/>
            <w:noWrap/>
            <w:vAlign w:val="center"/>
            <w:hideMark/>
          </w:tcPr>
          <w:p w14:paraId="61AA5DB0"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7.01</w:t>
            </w:r>
          </w:p>
        </w:tc>
      </w:tr>
      <w:tr w:rsidR="00AF59E5" w:rsidRPr="002B56A7" w14:paraId="4321BAD5" w14:textId="77777777" w:rsidTr="00D9126F">
        <w:trPr>
          <w:trHeight w:val="255"/>
        </w:trPr>
        <w:tc>
          <w:tcPr>
            <w:tcW w:w="557" w:type="pct"/>
            <w:vMerge/>
            <w:shd w:val="clear" w:color="auto" w:fill="auto"/>
            <w:vAlign w:val="center"/>
            <w:hideMark/>
          </w:tcPr>
          <w:p w14:paraId="261DDD82"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62C778AD"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Domestic</w:t>
            </w:r>
          </w:p>
        </w:tc>
        <w:tc>
          <w:tcPr>
            <w:tcW w:w="745" w:type="pct"/>
            <w:shd w:val="clear" w:color="auto" w:fill="auto"/>
            <w:noWrap/>
            <w:vAlign w:val="center"/>
          </w:tcPr>
          <w:p w14:paraId="196D6462" w14:textId="6729FCC4"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6.33</w:t>
            </w:r>
          </w:p>
        </w:tc>
        <w:tc>
          <w:tcPr>
            <w:tcW w:w="679" w:type="pct"/>
            <w:shd w:val="clear" w:color="auto" w:fill="auto"/>
            <w:noWrap/>
            <w:vAlign w:val="center"/>
          </w:tcPr>
          <w:p w14:paraId="14B0CDC9" w14:textId="46198C6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6.61</w:t>
            </w:r>
          </w:p>
        </w:tc>
        <w:tc>
          <w:tcPr>
            <w:tcW w:w="832" w:type="pct"/>
            <w:shd w:val="clear" w:color="auto" w:fill="auto"/>
            <w:noWrap/>
            <w:vAlign w:val="center"/>
          </w:tcPr>
          <w:p w14:paraId="5DD344C0" w14:textId="0136AB4F"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7.10</w:t>
            </w:r>
          </w:p>
        </w:tc>
        <w:tc>
          <w:tcPr>
            <w:tcW w:w="658" w:type="pct"/>
            <w:shd w:val="clear" w:color="auto" w:fill="auto"/>
            <w:noWrap/>
            <w:vAlign w:val="center"/>
          </w:tcPr>
          <w:p w14:paraId="0D016474" w14:textId="7BD03E96"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7.14</w:t>
            </w:r>
          </w:p>
        </w:tc>
        <w:tc>
          <w:tcPr>
            <w:tcW w:w="618" w:type="pct"/>
            <w:shd w:val="clear" w:color="auto" w:fill="auto"/>
            <w:noWrap/>
            <w:vAlign w:val="center"/>
            <w:hideMark/>
          </w:tcPr>
          <w:p w14:paraId="09775C6F"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6.80</w:t>
            </w:r>
          </w:p>
        </w:tc>
      </w:tr>
      <w:tr w:rsidR="00AF59E5" w:rsidRPr="002B56A7" w14:paraId="4D539FAF" w14:textId="77777777" w:rsidTr="00D9126F">
        <w:trPr>
          <w:trHeight w:val="255"/>
        </w:trPr>
        <w:tc>
          <w:tcPr>
            <w:tcW w:w="557" w:type="pct"/>
            <w:vMerge/>
            <w:shd w:val="clear" w:color="auto" w:fill="auto"/>
            <w:vAlign w:val="center"/>
            <w:hideMark/>
          </w:tcPr>
          <w:p w14:paraId="0009532D"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00C89801"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NRS</w:t>
            </w:r>
          </w:p>
        </w:tc>
        <w:tc>
          <w:tcPr>
            <w:tcW w:w="745" w:type="pct"/>
            <w:shd w:val="clear" w:color="auto" w:fill="auto"/>
            <w:noWrap/>
            <w:vAlign w:val="center"/>
          </w:tcPr>
          <w:p w14:paraId="2A7C09C0" w14:textId="72CABEBC"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6.79</w:t>
            </w:r>
          </w:p>
        </w:tc>
        <w:tc>
          <w:tcPr>
            <w:tcW w:w="679" w:type="pct"/>
            <w:shd w:val="clear" w:color="auto" w:fill="auto"/>
            <w:noWrap/>
            <w:vAlign w:val="center"/>
          </w:tcPr>
          <w:p w14:paraId="738ED266" w14:textId="2288DE7F"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8.02</w:t>
            </w:r>
          </w:p>
        </w:tc>
        <w:tc>
          <w:tcPr>
            <w:tcW w:w="832" w:type="pct"/>
            <w:shd w:val="clear" w:color="auto" w:fill="auto"/>
            <w:noWrap/>
            <w:vAlign w:val="center"/>
          </w:tcPr>
          <w:p w14:paraId="492A782C" w14:textId="7A0E1012"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8.87</w:t>
            </w:r>
          </w:p>
        </w:tc>
        <w:tc>
          <w:tcPr>
            <w:tcW w:w="658" w:type="pct"/>
            <w:shd w:val="clear" w:color="auto" w:fill="auto"/>
            <w:noWrap/>
            <w:vAlign w:val="center"/>
          </w:tcPr>
          <w:p w14:paraId="7D50FB6F" w14:textId="6996D69D"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9.00</w:t>
            </w:r>
          </w:p>
        </w:tc>
        <w:tc>
          <w:tcPr>
            <w:tcW w:w="618" w:type="pct"/>
            <w:shd w:val="clear" w:color="auto" w:fill="auto"/>
            <w:noWrap/>
            <w:vAlign w:val="center"/>
            <w:hideMark/>
          </w:tcPr>
          <w:p w14:paraId="26CACE28"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8.44</w:t>
            </w:r>
          </w:p>
        </w:tc>
      </w:tr>
      <w:tr w:rsidR="00AF59E5" w:rsidRPr="002B56A7" w14:paraId="23B2A5CC" w14:textId="77777777" w:rsidTr="00D9126F">
        <w:trPr>
          <w:trHeight w:val="255"/>
        </w:trPr>
        <w:tc>
          <w:tcPr>
            <w:tcW w:w="557" w:type="pct"/>
            <w:vMerge/>
            <w:shd w:val="clear" w:color="auto" w:fill="auto"/>
            <w:vAlign w:val="center"/>
            <w:hideMark/>
          </w:tcPr>
          <w:p w14:paraId="1C21DD89"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5A3C85E4"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Bulk</w:t>
            </w:r>
          </w:p>
        </w:tc>
        <w:tc>
          <w:tcPr>
            <w:tcW w:w="745" w:type="pct"/>
            <w:shd w:val="clear" w:color="auto" w:fill="auto"/>
            <w:noWrap/>
            <w:vAlign w:val="center"/>
          </w:tcPr>
          <w:p w14:paraId="5EE973B6" w14:textId="50C86738"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6.22</w:t>
            </w:r>
          </w:p>
        </w:tc>
        <w:tc>
          <w:tcPr>
            <w:tcW w:w="679" w:type="pct"/>
            <w:shd w:val="clear" w:color="auto" w:fill="auto"/>
            <w:noWrap/>
            <w:vAlign w:val="center"/>
          </w:tcPr>
          <w:p w14:paraId="3D08FEEF" w14:textId="552C4D2F"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7.30</w:t>
            </w:r>
          </w:p>
        </w:tc>
        <w:tc>
          <w:tcPr>
            <w:tcW w:w="832" w:type="pct"/>
            <w:shd w:val="clear" w:color="auto" w:fill="auto"/>
            <w:noWrap/>
            <w:vAlign w:val="center"/>
          </w:tcPr>
          <w:p w14:paraId="1D28ED4B" w14:textId="6C5C11C1"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7.94</w:t>
            </w:r>
          </w:p>
        </w:tc>
        <w:tc>
          <w:tcPr>
            <w:tcW w:w="658" w:type="pct"/>
            <w:shd w:val="clear" w:color="auto" w:fill="auto"/>
            <w:noWrap/>
            <w:vAlign w:val="center"/>
          </w:tcPr>
          <w:p w14:paraId="46242140" w14:textId="6E68A7CA"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7.97</w:t>
            </w:r>
          </w:p>
        </w:tc>
        <w:tc>
          <w:tcPr>
            <w:tcW w:w="618" w:type="pct"/>
            <w:shd w:val="clear" w:color="auto" w:fill="auto"/>
            <w:noWrap/>
            <w:vAlign w:val="center"/>
            <w:hideMark/>
          </w:tcPr>
          <w:p w14:paraId="731C6745"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7.60</w:t>
            </w:r>
          </w:p>
        </w:tc>
      </w:tr>
      <w:tr w:rsidR="00AF59E5" w:rsidRPr="002B56A7" w14:paraId="422992F0" w14:textId="77777777" w:rsidTr="00D9126F">
        <w:trPr>
          <w:trHeight w:val="255"/>
        </w:trPr>
        <w:tc>
          <w:tcPr>
            <w:tcW w:w="557" w:type="pct"/>
            <w:vMerge w:val="restart"/>
            <w:shd w:val="clear" w:color="auto" w:fill="auto"/>
            <w:noWrap/>
            <w:hideMark/>
          </w:tcPr>
          <w:p w14:paraId="178F53F6"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LT</w:t>
            </w:r>
          </w:p>
        </w:tc>
        <w:tc>
          <w:tcPr>
            <w:tcW w:w="911" w:type="pct"/>
            <w:shd w:val="clear" w:color="auto" w:fill="auto"/>
            <w:noWrap/>
            <w:vAlign w:val="center"/>
            <w:hideMark/>
          </w:tcPr>
          <w:p w14:paraId="7094B777"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Industry SP</w:t>
            </w:r>
          </w:p>
        </w:tc>
        <w:tc>
          <w:tcPr>
            <w:tcW w:w="745" w:type="pct"/>
            <w:shd w:val="clear" w:color="auto" w:fill="auto"/>
            <w:noWrap/>
            <w:vAlign w:val="center"/>
          </w:tcPr>
          <w:p w14:paraId="144F4BCA" w14:textId="6E98C9F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7.60</w:t>
            </w:r>
          </w:p>
        </w:tc>
        <w:tc>
          <w:tcPr>
            <w:tcW w:w="679" w:type="pct"/>
            <w:shd w:val="clear" w:color="auto" w:fill="auto"/>
            <w:noWrap/>
            <w:vAlign w:val="center"/>
          </w:tcPr>
          <w:p w14:paraId="411B4C17" w14:textId="7DF85AE2"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8.46</w:t>
            </w:r>
          </w:p>
        </w:tc>
        <w:tc>
          <w:tcPr>
            <w:tcW w:w="832" w:type="pct"/>
            <w:shd w:val="clear" w:color="auto" w:fill="auto"/>
            <w:noWrap/>
            <w:vAlign w:val="center"/>
          </w:tcPr>
          <w:p w14:paraId="4F42E1AD" w14:textId="5530F85D"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9.26</w:t>
            </w:r>
          </w:p>
        </w:tc>
        <w:tc>
          <w:tcPr>
            <w:tcW w:w="658" w:type="pct"/>
            <w:shd w:val="clear" w:color="auto" w:fill="auto"/>
            <w:noWrap/>
            <w:vAlign w:val="center"/>
          </w:tcPr>
          <w:p w14:paraId="53D88316" w14:textId="000FAB00"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9.33</w:t>
            </w:r>
          </w:p>
        </w:tc>
        <w:tc>
          <w:tcPr>
            <w:tcW w:w="618" w:type="pct"/>
            <w:shd w:val="clear" w:color="auto" w:fill="auto"/>
            <w:noWrap/>
            <w:vAlign w:val="center"/>
            <w:hideMark/>
          </w:tcPr>
          <w:p w14:paraId="3429C9A5"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8.88</w:t>
            </w:r>
          </w:p>
        </w:tc>
      </w:tr>
      <w:tr w:rsidR="00AF59E5" w:rsidRPr="002B56A7" w14:paraId="0FA2E62E" w14:textId="77777777" w:rsidTr="00D9126F">
        <w:trPr>
          <w:trHeight w:val="255"/>
        </w:trPr>
        <w:tc>
          <w:tcPr>
            <w:tcW w:w="557" w:type="pct"/>
            <w:vMerge/>
            <w:shd w:val="clear" w:color="auto" w:fill="auto"/>
            <w:vAlign w:val="center"/>
            <w:hideMark/>
          </w:tcPr>
          <w:p w14:paraId="4FF6CC6A"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4A0CE66F"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Industry MS</w:t>
            </w:r>
          </w:p>
        </w:tc>
        <w:tc>
          <w:tcPr>
            <w:tcW w:w="745" w:type="pct"/>
            <w:shd w:val="clear" w:color="auto" w:fill="auto"/>
            <w:noWrap/>
            <w:vAlign w:val="center"/>
          </w:tcPr>
          <w:p w14:paraId="6BF107B0" w14:textId="02C95049"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7.14</w:t>
            </w:r>
          </w:p>
        </w:tc>
        <w:tc>
          <w:tcPr>
            <w:tcW w:w="679" w:type="pct"/>
            <w:shd w:val="clear" w:color="auto" w:fill="auto"/>
            <w:noWrap/>
            <w:vAlign w:val="center"/>
          </w:tcPr>
          <w:p w14:paraId="18C0E333" w14:textId="7285ED0E"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8.95</w:t>
            </w:r>
          </w:p>
        </w:tc>
        <w:tc>
          <w:tcPr>
            <w:tcW w:w="832" w:type="pct"/>
            <w:shd w:val="clear" w:color="auto" w:fill="auto"/>
            <w:noWrap/>
            <w:vAlign w:val="center"/>
          </w:tcPr>
          <w:p w14:paraId="3AD8E389" w14:textId="475C29F2"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9.84</w:t>
            </w:r>
          </w:p>
        </w:tc>
        <w:tc>
          <w:tcPr>
            <w:tcW w:w="658" w:type="pct"/>
            <w:shd w:val="clear" w:color="auto" w:fill="auto"/>
            <w:noWrap/>
            <w:vAlign w:val="center"/>
          </w:tcPr>
          <w:p w14:paraId="2D9DC79A" w14:textId="6D4FAA89"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9.90</w:t>
            </w:r>
          </w:p>
        </w:tc>
        <w:tc>
          <w:tcPr>
            <w:tcW w:w="618" w:type="pct"/>
            <w:shd w:val="clear" w:color="auto" w:fill="auto"/>
            <w:noWrap/>
            <w:vAlign w:val="center"/>
            <w:hideMark/>
          </w:tcPr>
          <w:p w14:paraId="18FF27B4"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9.44</w:t>
            </w:r>
          </w:p>
        </w:tc>
      </w:tr>
      <w:tr w:rsidR="00AF59E5" w:rsidRPr="002B56A7" w14:paraId="7F576196" w14:textId="77777777" w:rsidTr="00D9126F">
        <w:trPr>
          <w:trHeight w:val="255"/>
        </w:trPr>
        <w:tc>
          <w:tcPr>
            <w:tcW w:w="557" w:type="pct"/>
            <w:vMerge/>
            <w:shd w:val="clear" w:color="auto" w:fill="auto"/>
            <w:vAlign w:val="center"/>
            <w:hideMark/>
          </w:tcPr>
          <w:p w14:paraId="7765389E"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0139F14D"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Domestic</w:t>
            </w:r>
          </w:p>
        </w:tc>
        <w:tc>
          <w:tcPr>
            <w:tcW w:w="745" w:type="pct"/>
            <w:shd w:val="clear" w:color="auto" w:fill="auto"/>
            <w:noWrap/>
            <w:vAlign w:val="center"/>
          </w:tcPr>
          <w:p w14:paraId="26EAB9AB" w14:textId="67F7A3F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7.06</w:t>
            </w:r>
          </w:p>
        </w:tc>
        <w:tc>
          <w:tcPr>
            <w:tcW w:w="679" w:type="pct"/>
            <w:shd w:val="clear" w:color="auto" w:fill="auto"/>
            <w:noWrap/>
            <w:vAlign w:val="center"/>
          </w:tcPr>
          <w:p w14:paraId="15E18C6C" w14:textId="7A40583E"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7.63</w:t>
            </w:r>
          </w:p>
        </w:tc>
        <w:tc>
          <w:tcPr>
            <w:tcW w:w="832" w:type="pct"/>
            <w:shd w:val="clear" w:color="auto" w:fill="auto"/>
            <w:noWrap/>
            <w:vAlign w:val="center"/>
          </w:tcPr>
          <w:p w14:paraId="08D4CC2A" w14:textId="67530463"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8.30</w:t>
            </w:r>
          </w:p>
        </w:tc>
        <w:tc>
          <w:tcPr>
            <w:tcW w:w="658" w:type="pct"/>
            <w:shd w:val="clear" w:color="auto" w:fill="auto"/>
            <w:noWrap/>
            <w:vAlign w:val="center"/>
          </w:tcPr>
          <w:p w14:paraId="66A91693" w14:textId="780873FA"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8.40</w:t>
            </w:r>
          </w:p>
        </w:tc>
        <w:tc>
          <w:tcPr>
            <w:tcW w:w="618" w:type="pct"/>
            <w:shd w:val="clear" w:color="auto" w:fill="auto"/>
            <w:noWrap/>
            <w:vAlign w:val="center"/>
            <w:hideMark/>
          </w:tcPr>
          <w:p w14:paraId="7FD3E725"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7.90</w:t>
            </w:r>
          </w:p>
        </w:tc>
      </w:tr>
      <w:tr w:rsidR="00AF59E5" w:rsidRPr="002B56A7" w14:paraId="610CC735" w14:textId="77777777" w:rsidTr="00D9126F">
        <w:trPr>
          <w:trHeight w:val="255"/>
        </w:trPr>
        <w:tc>
          <w:tcPr>
            <w:tcW w:w="557" w:type="pct"/>
            <w:vMerge/>
            <w:shd w:val="clear" w:color="auto" w:fill="auto"/>
            <w:vAlign w:val="center"/>
            <w:hideMark/>
          </w:tcPr>
          <w:p w14:paraId="5647AE1A"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16EF09F8"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Agriculture</w:t>
            </w:r>
          </w:p>
        </w:tc>
        <w:tc>
          <w:tcPr>
            <w:tcW w:w="745" w:type="pct"/>
            <w:shd w:val="clear" w:color="auto" w:fill="auto"/>
            <w:noWrap/>
            <w:vAlign w:val="center"/>
          </w:tcPr>
          <w:p w14:paraId="6B5E1F7F" w14:textId="41430D30"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7.18</w:t>
            </w:r>
          </w:p>
        </w:tc>
        <w:tc>
          <w:tcPr>
            <w:tcW w:w="679" w:type="pct"/>
            <w:shd w:val="clear" w:color="auto" w:fill="auto"/>
            <w:noWrap/>
            <w:vAlign w:val="center"/>
          </w:tcPr>
          <w:p w14:paraId="14EB3204" w14:textId="5B5F738D"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6.38</w:t>
            </w:r>
          </w:p>
        </w:tc>
        <w:tc>
          <w:tcPr>
            <w:tcW w:w="832" w:type="pct"/>
            <w:shd w:val="clear" w:color="auto" w:fill="auto"/>
            <w:noWrap/>
            <w:vAlign w:val="center"/>
          </w:tcPr>
          <w:p w14:paraId="1DEA8611" w14:textId="069E192D"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6.77</w:t>
            </w:r>
          </w:p>
        </w:tc>
        <w:tc>
          <w:tcPr>
            <w:tcW w:w="658" w:type="pct"/>
            <w:shd w:val="clear" w:color="auto" w:fill="auto"/>
            <w:noWrap/>
            <w:vAlign w:val="center"/>
          </w:tcPr>
          <w:p w14:paraId="49260002" w14:textId="646E2BC6"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6.81</w:t>
            </w:r>
          </w:p>
        </w:tc>
        <w:tc>
          <w:tcPr>
            <w:tcW w:w="618" w:type="pct"/>
            <w:shd w:val="clear" w:color="auto" w:fill="auto"/>
            <w:noWrap/>
            <w:vAlign w:val="center"/>
            <w:hideMark/>
          </w:tcPr>
          <w:p w14:paraId="51DB31A7"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6.45</w:t>
            </w:r>
          </w:p>
        </w:tc>
      </w:tr>
      <w:tr w:rsidR="00AF59E5" w:rsidRPr="002B56A7" w14:paraId="4C5CC199" w14:textId="77777777" w:rsidTr="00D9126F">
        <w:trPr>
          <w:trHeight w:val="255"/>
        </w:trPr>
        <w:tc>
          <w:tcPr>
            <w:tcW w:w="557" w:type="pct"/>
            <w:vMerge/>
            <w:shd w:val="clear" w:color="auto" w:fill="auto"/>
            <w:vAlign w:val="center"/>
            <w:hideMark/>
          </w:tcPr>
          <w:p w14:paraId="4243198A"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2337A272"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NRS</w:t>
            </w:r>
          </w:p>
        </w:tc>
        <w:tc>
          <w:tcPr>
            <w:tcW w:w="745" w:type="pct"/>
            <w:shd w:val="clear" w:color="auto" w:fill="auto"/>
            <w:noWrap/>
            <w:vAlign w:val="center"/>
          </w:tcPr>
          <w:p w14:paraId="285FA4B1" w14:textId="0F8AE061"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7.31</w:t>
            </w:r>
          </w:p>
        </w:tc>
        <w:tc>
          <w:tcPr>
            <w:tcW w:w="679" w:type="pct"/>
            <w:shd w:val="clear" w:color="auto" w:fill="auto"/>
            <w:noWrap/>
            <w:vAlign w:val="center"/>
          </w:tcPr>
          <w:p w14:paraId="783DD365" w14:textId="5A30EC38"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8.82</w:t>
            </w:r>
          </w:p>
        </w:tc>
        <w:tc>
          <w:tcPr>
            <w:tcW w:w="832" w:type="pct"/>
            <w:shd w:val="clear" w:color="auto" w:fill="auto"/>
            <w:noWrap/>
            <w:vAlign w:val="center"/>
          </w:tcPr>
          <w:p w14:paraId="76E3B343" w14:textId="1FB53FEF"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9.76</w:t>
            </w:r>
          </w:p>
        </w:tc>
        <w:tc>
          <w:tcPr>
            <w:tcW w:w="658" w:type="pct"/>
            <w:shd w:val="clear" w:color="auto" w:fill="auto"/>
            <w:noWrap/>
            <w:vAlign w:val="center"/>
          </w:tcPr>
          <w:p w14:paraId="18610EFF" w14:textId="65B73FEB"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9.90</w:t>
            </w:r>
          </w:p>
        </w:tc>
        <w:tc>
          <w:tcPr>
            <w:tcW w:w="618" w:type="pct"/>
            <w:shd w:val="clear" w:color="auto" w:fill="auto"/>
            <w:noWrap/>
            <w:vAlign w:val="center"/>
            <w:hideMark/>
          </w:tcPr>
          <w:p w14:paraId="5E8917A3"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9.30</w:t>
            </w:r>
          </w:p>
        </w:tc>
      </w:tr>
      <w:tr w:rsidR="00AF59E5" w:rsidRPr="002B56A7" w14:paraId="36AC681E" w14:textId="77777777" w:rsidTr="00D9126F">
        <w:trPr>
          <w:trHeight w:val="255"/>
        </w:trPr>
        <w:tc>
          <w:tcPr>
            <w:tcW w:w="557" w:type="pct"/>
            <w:vMerge/>
            <w:shd w:val="clear" w:color="auto" w:fill="auto"/>
            <w:vAlign w:val="center"/>
            <w:hideMark/>
          </w:tcPr>
          <w:p w14:paraId="1D7BEE50"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367243D6"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Public Lighting</w:t>
            </w:r>
          </w:p>
        </w:tc>
        <w:tc>
          <w:tcPr>
            <w:tcW w:w="745" w:type="pct"/>
            <w:shd w:val="clear" w:color="auto" w:fill="auto"/>
            <w:noWrap/>
            <w:vAlign w:val="center"/>
          </w:tcPr>
          <w:p w14:paraId="58A13B3D" w14:textId="47C4B2A6"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6.70</w:t>
            </w:r>
          </w:p>
        </w:tc>
        <w:tc>
          <w:tcPr>
            <w:tcW w:w="679" w:type="pct"/>
            <w:shd w:val="clear" w:color="auto" w:fill="auto"/>
            <w:noWrap/>
            <w:vAlign w:val="center"/>
          </w:tcPr>
          <w:p w14:paraId="3C6A6C7A" w14:textId="6F6DBA6C"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7.40</w:t>
            </w:r>
          </w:p>
        </w:tc>
        <w:tc>
          <w:tcPr>
            <w:tcW w:w="832" w:type="pct"/>
            <w:shd w:val="clear" w:color="auto" w:fill="auto"/>
            <w:noWrap/>
            <w:vAlign w:val="center"/>
          </w:tcPr>
          <w:p w14:paraId="59D04B93" w14:textId="0D9289CD"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7.97</w:t>
            </w:r>
          </w:p>
        </w:tc>
        <w:tc>
          <w:tcPr>
            <w:tcW w:w="658" w:type="pct"/>
            <w:shd w:val="clear" w:color="auto" w:fill="auto"/>
            <w:noWrap/>
            <w:vAlign w:val="center"/>
          </w:tcPr>
          <w:p w14:paraId="26F03CA4" w14:textId="7C7B6FE2"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8.01</w:t>
            </w:r>
          </w:p>
        </w:tc>
        <w:tc>
          <w:tcPr>
            <w:tcW w:w="618" w:type="pct"/>
            <w:shd w:val="clear" w:color="auto" w:fill="auto"/>
            <w:noWrap/>
            <w:vAlign w:val="center"/>
            <w:hideMark/>
          </w:tcPr>
          <w:p w14:paraId="69532B2E"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7.63</w:t>
            </w:r>
          </w:p>
        </w:tc>
      </w:tr>
      <w:tr w:rsidR="00AF59E5" w:rsidRPr="002B56A7" w14:paraId="31D68D7C" w14:textId="77777777" w:rsidTr="00D9126F">
        <w:trPr>
          <w:trHeight w:val="255"/>
        </w:trPr>
        <w:tc>
          <w:tcPr>
            <w:tcW w:w="557" w:type="pct"/>
            <w:vMerge/>
            <w:shd w:val="clear" w:color="auto" w:fill="auto"/>
            <w:vAlign w:val="center"/>
            <w:hideMark/>
          </w:tcPr>
          <w:p w14:paraId="0F2309AA"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p>
        </w:tc>
        <w:tc>
          <w:tcPr>
            <w:tcW w:w="911" w:type="pct"/>
            <w:shd w:val="clear" w:color="auto" w:fill="auto"/>
            <w:noWrap/>
            <w:vAlign w:val="center"/>
            <w:hideMark/>
          </w:tcPr>
          <w:p w14:paraId="4E366C2A" w14:textId="77777777" w:rsidR="00AF59E5" w:rsidRPr="002B56A7" w:rsidRDefault="00AF59E5" w:rsidP="00AF59E5">
            <w:pPr>
              <w:tabs>
                <w:tab w:val="clear" w:pos="720"/>
                <w:tab w:val="clear" w:pos="1440"/>
                <w:tab w:val="clear" w:pos="2304"/>
              </w:tabs>
              <w:spacing w:after="0"/>
              <w:jc w:val="left"/>
              <w:rPr>
                <w:rFonts w:ascii="Book Antiqua" w:hAnsi="Book Antiqua"/>
                <w:sz w:val="22"/>
                <w:szCs w:val="22"/>
                <w:lang w:val="en-IN" w:eastAsia="en-IN"/>
              </w:rPr>
            </w:pPr>
            <w:r w:rsidRPr="002B56A7">
              <w:rPr>
                <w:rFonts w:ascii="Book Antiqua" w:hAnsi="Book Antiqua"/>
                <w:sz w:val="22"/>
                <w:szCs w:val="22"/>
                <w:lang w:val="en-IN" w:eastAsia="en-IN"/>
              </w:rPr>
              <w:t>Bulk</w:t>
            </w:r>
          </w:p>
        </w:tc>
        <w:tc>
          <w:tcPr>
            <w:tcW w:w="745" w:type="pct"/>
            <w:shd w:val="clear" w:color="auto" w:fill="auto"/>
            <w:noWrap/>
            <w:vAlign w:val="center"/>
          </w:tcPr>
          <w:p w14:paraId="18E063F2" w14:textId="1D160480"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6.18</w:t>
            </w:r>
          </w:p>
        </w:tc>
        <w:tc>
          <w:tcPr>
            <w:tcW w:w="679" w:type="pct"/>
            <w:shd w:val="clear" w:color="auto" w:fill="auto"/>
            <w:noWrap/>
            <w:vAlign w:val="center"/>
          </w:tcPr>
          <w:p w14:paraId="736708D6" w14:textId="44DA4473"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6.67</w:t>
            </w:r>
          </w:p>
        </w:tc>
        <w:tc>
          <w:tcPr>
            <w:tcW w:w="832" w:type="pct"/>
            <w:shd w:val="clear" w:color="auto" w:fill="auto"/>
            <w:noWrap/>
            <w:vAlign w:val="center"/>
          </w:tcPr>
          <w:p w14:paraId="52CAF659" w14:textId="5A9E5143"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7.10</w:t>
            </w:r>
          </w:p>
        </w:tc>
        <w:tc>
          <w:tcPr>
            <w:tcW w:w="658" w:type="pct"/>
            <w:shd w:val="clear" w:color="auto" w:fill="auto"/>
            <w:noWrap/>
            <w:vAlign w:val="center"/>
          </w:tcPr>
          <w:p w14:paraId="4F5990DE" w14:textId="4F06A701" w:rsidR="00AF59E5" w:rsidRPr="002B56A7" w:rsidRDefault="00AF59E5" w:rsidP="00AF59E5">
            <w:pPr>
              <w:tabs>
                <w:tab w:val="clear" w:pos="720"/>
                <w:tab w:val="clear" w:pos="1440"/>
                <w:tab w:val="clear" w:pos="2304"/>
              </w:tabs>
              <w:spacing w:after="0"/>
              <w:jc w:val="right"/>
              <w:rPr>
                <w:rFonts w:ascii="Book Antiqua" w:hAnsi="Book Antiqua"/>
                <w:color w:val="000000"/>
                <w:sz w:val="22"/>
                <w:szCs w:val="22"/>
                <w:lang w:val="en-IN" w:eastAsia="en-IN"/>
              </w:rPr>
            </w:pPr>
            <w:r w:rsidRPr="002B56A7">
              <w:rPr>
                <w:rFonts w:ascii="Book Antiqua" w:hAnsi="Book Antiqua"/>
                <w:sz w:val="22"/>
                <w:szCs w:val="22"/>
              </w:rPr>
              <w:t>7.14</w:t>
            </w:r>
          </w:p>
        </w:tc>
        <w:tc>
          <w:tcPr>
            <w:tcW w:w="618" w:type="pct"/>
            <w:shd w:val="clear" w:color="auto" w:fill="auto"/>
            <w:noWrap/>
            <w:vAlign w:val="center"/>
            <w:hideMark/>
          </w:tcPr>
          <w:p w14:paraId="3A177B00" w14:textId="77777777" w:rsidR="00AF59E5" w:rsidRPr="002B56A7" w:rsidRDefault="00AF59E5" w:rsidP="00AF59E5">
            <w:pPr>
              <w:tabs>
                <w:tab w:val="clear" w:pos="720"/>
                <w:tab w:val="clear" w:pos="1440"/>
                <w:tab w:val="clear" w:pos="2304"/>
              </w:tabs>
              <w:spacing w:after="0"/>
              <w:jc w:val="right"/>
              <w:rPr>
                <w:rFonts w:ascii="Book Antiqua" w:hAnsi="Book Antiqua"/>
                <w:sz w:val="22"/>
                <w:szCs w:val="22"/>
                <w:lang w:val="en-IN" w:eastAsia="en-IN"/>
              </w:rPr>
            </w:pPr>
            <w:r w:rsidRPr="002B56A7">
              <w:rPr>
                <w:rFonts w:ascii="Book Antiqua" w:hAnsi="Book Antiqua"/>
                <w:sz w:val="22"/>
                <w:szCs w:val="22"/>
              </w:rPr>
              <w:t>6.77</w:t>
            </w:r>
          </w:p>
        </w:tc>
      </w:tr>
      <w:tr w:rsidR="00AF59E5" w:rsidRPr="002B56A7" w14:paraId="4BAAE31B" w14:textId="77777777" w:rsidTr="00AF59E5">
        <w:trPr>
          <w:trHeight w:val="255"/>
        </w:trPr>
        <w:tc>
          <w:tcPr>
            <w:tcW w:w="557" w:type="pct"/>
            <w:shd w:val="clear" w:color="000000" w:fill="FFFF99"/>
            <w:vAlign w:val="center"/>
            <w:hideMark/>
          </w:tcPr>
          <w:p w14:paraId="0EFEA9C3" w14:textId="77777777" w:rsidR="00AF59E5" w:rsidRPr="002B56A7" w:rsidRDefault="00AF59E5" w:rsidP="00AF59E5">
            <w:pPr>
              <w:tabs>
                <w:tab w:val="clear" w:pos="720"/>
                <w:tab w:val="clear" w:pos="1440"/>
                <w:tab w:val="clear" w:pos="2304"/>
              </w:tabs>
              <w:spacing w:after="0"/>
              <w:jc w:val="left"/>
              <w:rPr>
                <w:rFonts w:ascii="Book Antiqua" w:hAnsi="Book Antiqua"/>
                <w:b/>
                <w:bCs/>
                <w:sz w:val="22"/>
                <w:szCs w:val="22"/>
                <w:lang w:val="en-IN" w:eastAsia="en-IN"/>
              </w:rPr>
            </w:pPr>
            <w:r w:rsidRPr="002B56A7">
              <w:rPr>
                <w:rFonts w:ascii="Book Antiqua" w:hAnsi="Book Antiqua"/>
                <w:b/>
                <w:bCs/>
                <w:sz w:val="22"/>
                <w:szCs w:val="22"/>
                <w:lang w:val="en-IN" w:eastAsia="en-IN"/>
              </w:rPr>
              <w:t> </w:t>
            </w:r>
          </w:p>
        </w:tc>
        <w:tc>
          <w:tcPr>
            <w:tcW w:w="911" w:type="pct"/>
            <w:shd w:val="clear" w:color="000000" w:fill="FFFF99"/>
            <w:vAlign w:val="center"/>
            <w:hideMark/>
          </w:tcPr>
          <w:p w14:paraId="5AC35DE7" w14:textId="77777777" w:rsidR="00AF59E5" w:rsidRPr="002B56A7" w:rsidRDefault="00AF59E5" w:rsidP="00AF59E5">
            <w:pPr>
              <w:tabs>
                <w:tab w:val="clear" w:pos="720"/>
                <w:tab w:val="clear" w:pos="1440"/>
                <w:tab w:val="clear" w:pos="2304"/>
              </w:tabs>
              <w:spacing w:after="0"/>
              <w:jc w:val="center"/>
              <w:rPr>
                <w:rFonts w:ascii="Book Antiqua" w:hAnsi="Book Antiqua"/>
                <w:b/>
                <w:bCs/>
                <w:sz w:val="22"/>
                <w:szCs w:val="22"/>
                <w:lang w:val="en-IN" w:eastAsia="en-IN"/>
              </w:rPr>
            </w:pPr>
            <w:r w:rsidRPr="002B56A7">
              <w:rPr>
                <w:rFonts w:ascii="Book Antiqua" w:hAnsi="Book Antiqua"/>
                <w:b/>
                <w:bCs/>
                <w:sz w:val="22"/>
                <w:szCs w:val="22"/>
                <w:lang w:val="en-IN" w:eastAsia="en-IN"/>
              </w:rPr>
              <w:t>Total</w:t>
            </w:r>
          </w:p>
        </w:tc>
        <w:tc>
          <w:tcPr>
            <w:tcW w:w="745" w:type="pct"/>
            <w:shd w:val="clear" w:color="000000" w:fill="FFFF99"/>
            <w:noWrap/>
          </w:tcPr>
          <w:p w14:paraId="13F64C60" w14:textId="666A6E3D" w:rsidR="00AF59E5" w:rsidRPr="002B56A7" w:rsidRDefault="00AF59E5" w:rsidP="00AF59E5">
            <w:pPr>
              <w:tabs>
                <w:tab w:val="clear" w:pos="720"/>
                <w:tab w:val="clear" w:pos="1440"/>
                <w:tab w:val="clear" w:pos="2304"/>
              </w:tabs>
              <w:spacing w:after="0"/>
              <w:jc w:val="right"/>
              <w:rPr>
                <w:rFonts w:ascii="Book Antiqua" w:hAnsi="Book Antiqua"/>
                <w:b/>
                <w:bCs/>
                <w:sz w:val="22"/>
                <w:szCs w:val="22"/>
                <w:lang w:val="en-IN" w:eastAsia="en-IN"/>
              </w:rPr>
            </w:pPr>
          </w:p>
        </w:tc>
        <w:tc>
          <w:tcPr>
            <w:tcW w:w="679" w:type="pct"/>
            <w:shd w:val="clear" w:color="000000" w:fill="FFFF99"/>
            <w:noWrap/>
          </w:tcPr>
          <w:p w14:paraId="6ADCB01A" w14:textId="6B4BFBD2" w:rsidR="00AF59E5" w:rsidRPr="002B56A7" w:rsidRDefault="00AF59E5" w:rsidP="00AF59E5">
            <w:pPr>
              <w:tabs>
                <w:tab w:val="clear" w:pos="720"/>
                <w:tab w:val="clear" w:pos="1440"/>
                <w:tab w:val="clear" w:pos="2304"/>
              </w:tabs>
              <w:spacing w:after="0"/>
              <w:jc w:val="right"/>
              <w:rPr>
                <w:rFonts w:ascii="Book Antiqua" w:hAnsi="Book Antiqua"/>
                <w:b/>
                <w:bCs/>
                <w:sz w:val="22"/>
                <w:szCs w:val="22"/>
                <w:lang w:val="en-IN" w:eastAsia="en-IN"/>
              </w:rPr>
            </w:pPr>
            <w:r w:rsidRPr="002B56A7">
              <w:rPr>
                <w:rFonts w:ascii="Book Antiqua" w:hAnsi="Book Antiqua"/>
                <w:b/>
                <w:bCs/>
                <w:sz w:val="22"/>
                <w:szCs w:val="22"/>
              </w:rPr>
              <w:t>7.04</w:t>
            </w:r>
          </w:p>
        </w:tc>
        <w:tc>
          <w:tcPr>
            <w:tcW w:w="832" w:type="pct"/>
            <w:shd w:val="clear" w:color="000000" w:fill="FFFF99"/>
            <w:noWrap/>
          </w:tcPr>
          <w:p w14:paraId="2F5CBC40" w14:textId="2B799349" w:rsidR="00AF59E5" w:rsidRPr="002B56A7" w:rsidRDefault="00AF59E5" w:rsidP="00AF59E5">
            <w:pPr>
              <w:tabs>
                <w:tab w:val="clear" w:pos="720"/>
                <w:tab w:val="clear" w:pos="1440"/>
                <w:tab w:val="clear" w:pos="2304"/>
              </w:tabs>
              <w:spacing w:after="0"/>
              <w:jc w:val="right"/>
              <w:rPr>
                <w:rFonts w:ascii="Book Antiqua" w:hAnsi="Book Antiqua"/>
                <w:b/>
                <w:bCs/>
                <w:sz w:val="22"/>
                <w:szCs w:val="22"/>
                <w:lang w:val="en-IN" w:eastAsia="en-IN"/>
              </w:rPr>
            </w:pPr>
            <w:r w:rsidRPr="002B56A7">
              <w:rPr>
                <w:rFonts w:ascii="Book Antiqua" w:hAnsi="Book Antiqua"/>
                <w:b/>
                <w:bCs/>
                <w:sz w:val="22"/>
                <w:szCs w:val="22"/>
              </w:rPr>
              <w:t>7.62</w:t>
            </w:r>
          </w:p>
        </w:tc>
        <w:tc>
          <w:tcPr>
            <w:tcW w:w="658" w:type="pct"/>
            <w:shd w:val="clear" w:color="000000" w:fill="FFFF99"/>
            <w:noWrap/>
          </w:tcPr>
          <w:p w14:paraId="13AE9ED2" w14:textId="0BB3883A" w:rsidR="00AF59E5" w:rsidRPr="002B56A7" w:rsidRDefault="00AF59E5" w:rsidP="00AF59E5">
            <w:pPr>
              <w:tabs>
                <w:tab w:val="clear" w:pos="720"/>
                <w:tab w:val="clear" w:pos="1440"/>
                <w:tab w:val="clear" w:pos="2304"/>
              </w:tabs>
              <w:spacing w:after="0"/>
              <w:jc w:val="right"/>
              <w:rPr>
                <w:rFonts w:ascii="Book Antiqua" w:hAnsi="Book Antiqua"/>
                <w:b/>
                <w:bCs/>
                <w:sz w:val="22"/>
                <w:szCs w:val="22"/>
                <w:lang w:val="en-IN" w:eastAsia="en-IN"/>
              </w:rPr>
            </w:pPr>
            <w:r w:rsidRPr="002B56A7">
              <w:rPr>
                <w:rFonts w:ascii="Book Antiqua" w:hAnsi="Book Antiqua"/>
                <w:b/>
                <w:bCs/>
                <w:sz w:val="22"/>
                <w:szCs w:val="22"/>
              </w:rPr>
              <w:t>7.69</w:t>
            </w:r>
          </w:p>
        </w:tc>
        <w:tc>
          <w:tcPr>
            <w:tcW w:w="618" w:type="pct"/>
            <w:shd w:val="clear" w:color="000000" w:fill="FFFF99"/>
            <w:noWrap/>
            <w:hideMark/>
          </w:tcPr>
          <w:p w14:paraId="2D0FA147" w14:textId="77777777" w:rsidR="00AF59E5" w:rsidRPr="002B56A7" w:rsidRDefault="00AF59E5" w:rsidP="00AF59E5">
            <w:pPr>
              <w:tabs>
                <w:tab w:val="clear" w:pos="720"/>
                <w:tab w:val="clear" w:pos="1440"/>
                <w:tab w:val="clear" w:pos="2304"/>
              </w:tabs>
              <w:spacing w:after="0"/>
              <w:jc w:val="right"/>
              <w:rPr>
                <w:rFonts w:ascii="Book Antiqua" w:hAnsi="Book Antiqua"/>
                <w:b/>
                <w:bCs/>
                <w:sz w:val="22"/>
                <w:szCs w:val="22"/>
                <w:lang w:val="en-IN" w:eastAsia="en-IN"/>
              </w:rPr>
            </w:pPr>
            <w:r w:rsidRPr="002B56A7">
              <w:rPr>
                <w:rFonts w:ascii="Book Antiqua" w:hAnsi="Book Antiqua"/>
                <w:b/>
                <w:bCs/>
                <w:sz w:val="22"/>
                <w:szCs w:val="22"/>
              </w:rPr>
              <w:t>7.26</w:t>
            </w:r>
          </w:p>
        </w:tc>
      </w:tr>
    </w:tbl>
    <w:p w14:paraId="7B943175" w14:textId="77777777" w:rsidR="009A2A73" w:rsidRPr="003629B8" w:rsidRDefault="009A2A73" w:rsidP="00491B48">
      <w:pPr>
        <w:spacing w:after="0"/>
        <w:rPr>
          <w:rFonts w:ascii="Book Antiqua" w:hAnsi="Book Antiqua"/>
        </w:rPr>
      </w:pPr>
    </w:p>
    <w:sectPr w:rsidR="009A2A73" w:rsidRPr="003629B8" w:rsidSect="002B56A7">
      <w:footerReference w:type="default" r:id="rId12"/>
      <w:pgSz w:w="11909" w:h="16834"/>
      <w:pgMar w:top="1151" w:right="1134" w:bottom="1440"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4B70B" w14:textId="77777777" w:rsidR="0008495A" w:rsidRDefault="0008495A">
      <w:r>
        <w:separator/>
      </w:r>
    </w:p>
  </w:endnote>
  <w:endnote w:type="continuationSeparator" w:id="0">
    <w:p w14:paraId="05926FFC" w14:textId="77777777" w:rsidR="0008495A" w:rsidRDefault="0008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charset w:val="00"/>
    <w:family w:val="roman"/>
    <w:pitch w:val="variable"/>
    <w:sig w:usb0="00000287" w:usb1="00000000" w:usb2="00000000" w:usb3="00000000" w:csb0="0000009F" w:csb1="00000000"/>
  </w:font>
  <w:font w:name="Univers Condensed">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Investor In People Logo">
    <w:altName w:val="Symbol"/>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ELGMMF+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5261643"/>
      <w:docPartObj>
        <w:docPartGallery w:val="Page Numbers (Bottom of Page)"/>
        <w:docPartUnique/>
      </w:docPartObj>
    </w:sdtPr>
    <w:sdtContent>
      <w:p w14:paraId="06B7C057" w14:textId="582AAD9F" w:rsidR="00E04AE0" w:rsidRPr="006871B8" w:rsidRDefault="00717371" w:rsidP="009D2766">
        <w:pPr>
          <w:pStyle w:val="Footer"/>
          <w:pBdr>
            <w:top w:val="single" w:sz="8" w:space="1" w:color="auto"/>
          </w:pBdr>
          <w:tabs>
            <w:tab w:val="clear" w:pos="720"/>
            <w:tab w:val="clear" w:pos="1440"/>
            <w:tab w:val="clear" w:pos="2304"/>
            <w:tab w:val="clear" w:pos="4153"/>
            <w:tab w:val="clear" w:pos="8306"/>
            <w:tab w:val="right" w:pos="9720"/>
          </w:tabs>
        </w:pPr>
        <w:r w:rsidRPr="00717371">
          <w:rPr>
            <w:i/>
            <w:iCs/>
          </w:rPr>
          <w:t>PSPCL – Multi Year Tariff Petition for FY 2020-21 to FY 2022-23</w:t>
        </w:r>
        <w:r w:rsidR="00E04AE0">
          <w:tab/>
          <w:t xml:space="preserve"> </w:t>
        </w:r>
        <w:r>
          <w:t xml:space="preserve">Page - </w:t>
        </w:r>
        <w:r w:rsidR="00E04AE0">
          <w:fldChar w:fldCharType="begin"/>
        </w:r>
        <w:r w:rsidR="00E04AE0">
          <w:instrText xml:space="preserve"> PAGE   \* MERGEFORMAT </w:instrText>
        </w:r>
        <w:r w:rsidR="00E04AE0">
          <w:fldChar w:fldCharType="separate"/>
        </w:r>
        <w:r w:rsidR="00E04AE0">
          <w:rPr>
            <w:noProof/>
          </w:rPr>
          <w:t>14</w:t>
        </w:r>
        <w:r w:rsidR="00E04AE0">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291309"/>
      <w:docPartObj>
        <w:docPartGallery w:val="Page Numbers (Bottom of Page)"/>
        <w:docPartUnique/>
      </w:docPartObj>
    </w:sdtPr>
    <w:sdtContent>
      <w:p w14:paraId="72CC6678" w14:textId="77777777" w:rsidR="00E04AE0" w:rsidRPr="00D070A0" w:rsidRDefault="00E04AE0" w:rsidP="00D17B51">
        <w:pPr>
          <w:pStyle w:val="Footer"/>
          <w:pBdr>
            <w:top w:val="single" w:sz="8" w:space="1" w:color="auto"/>
          </w:pBdr>
          <w:tabs>
            <w:tab w:val="clear" w:pos="720"/>
            <w:tab w:val="clear" w:pos="1440"/>
            <w:tab w:val="clear" w:pos="2304"/>
            <w:tab w:val="clear" w:pos="4153"/>
            <w:tab w:val="clear" w:pos="8306"/>
            <w:tab w:val="right" w:pos="9720"/>
          </w:tabs>
          <w:jc w:val="left"/>
        </w:pPr>
        <w:r>
          <w:t xml:space="preserve">Punjab State Power Corporation Ltd.                                                                                                  </w:t>
        </w:r>
        <w:r>
          <w:fldChar w:fldCharType="begin"/>
        </w:r>
        <w:r>
          <w:instrText xml:space="preserve"> PAGE   \* MERGEFORMAT </w:instrText>
        </w:r>
        <w:r>
          <w:fldChar w:fldCharType="separate"/>
        </w:r>
        <w:r>
          <w:rPr>
            <w:noProof/>
          </w:rPr>
          <w:t>104</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4974594"/>
      <w:docPartObj>
        <w:docPartGallery w:val="Page Numbers (Bottom of Page)"/>
        <w:docPartUnique/>
      </w:docPartObj>
    </w:sdtPr>
    <w:sdtContent>
      <w:p w14:paraId="70D422E8" w14:textId="4B0A3731" w:rsidR="00717371" w:rsidRPr="006871B8" w:rsidRDefault="00717371" w:rsidP="009D2766">
        <w:pPr>
          <w:pStyle w:val="Footer"/>
          <w:pBdr>
            <w:top w:val="single" w:sz="8" w:space="1" w:color="auto"/>
          </w:pBdr>
          <w:tabs>
            <w:tab w:val="clear" w:pos="720"/>
            <w:tab w:val="clear" w:pos="1440"/>
            <w:tab w:val="clear" w:pos="2304"/>
            <w:tab w:val="clear" w:pos="4153"/>
            <w:tab w:val="clear" w:pos="8306"/>
            <w:tab w:val="right" w:pos="9720"/>
          </w:tabs>
        </w:pPr>
        <w:r w:rsidRPr="00717371">
          <w:rPr>
            <w:i/>
            <w:iCs/>
          </w:rPr>
          <w:t>PSPCL – Multi Year Tariff Petition for FY 2020-21 to FY 2022-23</w:t>
        </w:r>
        <w:r>
          <w:tab/>
          <w:t xml:space="preserve"> </w:t>
        </w:r>
        <w:r>
          <w:tab/>
        </w:r>
        <w:r>
          <w:tab/>
        </w:r>
        <w:r>
          <w:tab/>
        </w:r>
        <w:r>
          <w:tab/>
        </w:r>
        <w:r>
          <w:tab/>
          <w:t xml:space="preserve">Page - </w:t>
        </w:r>
        <w:r>
          <w:fldChar w:fldCharType="begin"/>
        </w:r>
        <w:r>
          <w:instrText xml:space="preserve"> PAGE   \* MERGEFORMAT </w:instrText>
        </w:r>
        <w:r>
          <w:fldChar w:fldCharType="separate"/>
        </w:r>
        <w:r>
          <w:rPr>
            <w:noProof/>
          </w:rPr>
          <w:t>14</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2078412"/>
      <w:docPartObj>
        <w:docPartGallery w:val="Page Numbers (Bottom of Page)"/>
        <w:docPartUnique/>
      </w:docPartObj>
    </w:sdtPr>
    <w:sdtContent>
      <w:p w14:paraId="40B9DEBE" w14:textId="58E098B4" w:rsidR="00717371" w:rsidRPr="006871B8" w:rsidRDefault="00717371" w:rsidP="009D2766">
        <w:pPr>
          <w:pStyle w:val="Footer"/>
          <w:pBdr>
            <w:top w:val="single" w:sz="8" w:space="1" w:color="auto"/>
          </w:pBdr>
          <w:tabs>
            <w:tab w:val="clear" w:pos="720"/>
            <w:tab w:val="clear" w:pos="1440"/>
            <w:tab w:val="clear" w:pos="2304"/>
            <w:tab w:val="clear" w:pos="4153"/>
            <w:tab w:val="clear" w:pos="8306"/>
            <w:tab w:val="right" w:pos="9720"/>
          </w:tabs>
        </w:pPr>
        <w:r w:rsidRPr="00717371">
          <w:rPr>
            <w:i/>
            <w:iCs/>
          </w:rPr>
          <w:t>PSPCL – Multi Year Tariff Petition for FY 2020-21 to FY 2022-23</w:t>
        </w:r>
        <w:r>
          <w:tab/>
          <w:t xml:space="preserve"> Page - </w:t>
        </w:r>
        <w:r>
          <w:fldChar w:fldCharType="begin"/>
        </w:r>
        <w:r>
          <w:instrText xml:space="preserve"> PAGE   \* MERGEFORMAT </w:instrText>
        </w:r>
        <w:r>
          <w:fldChar w:fldCharType="separate"/>
        </w:r>
        <w:r>
          <w:rPr>
            <w:noProof/>
          </w:rPr>
          <w:t>14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AE6B" w14:textId="77777777" w:rsidR="0008495A" w:rsidRDefault="0008495A">
      <w:r>
        <w:separator/>
      </w:r>
    </w:p>
  </w:footnote>
  <w:footnote w:type="continuationSeparator" w:id="0">
    <w:p w14:paraId="089D6E50" w14:textId="77777777" w:rsidR="0008495A" w:rsidRDefault="00084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05B20" w14:textId="77777777" w:rsidR="00E04AE0" w:rsidRPr="00A47104" w:rsidRDefault="00E04AE0" w:rsidP="00D17B51">
    <w:pPr>
      <w:pStyle w:val="BorderStyle"/>
      <w:pBdr>
        <w:top w:val="none" w:sz="0" w:space="0" w:color="auto"/>
        <w:bottom w:val="single" w:sz="4" w:space="0" w:color="auto"/>
      </w:pBdr>
      <w:tabs>
        <w:tab w:val="right" w:pos="9720"/>
      </w:tabs>
    </w:pPr>
    <w:r w:rsidRPr="006C683A">
      <w:t>ARR Petiti</w:t>
    </w:r>
    <w:r>
      <w:t xml:space="preserve">on                                                                                                             </w:t>
    </w:r>
    <w:r>
      <w:tab/>
    </w:r>
    <w:r w:rsidRPr="006C683A">
      <w:t xml:space="preserve">FY </w:t>
    </w:r>
    <w:r>
      <w:t>2014-15</w:t>
    </w:r>
  </w:p>
  <w:p w14:paraId="43E4CEFD" w14:textId="77777777" w:rsidR="00E04AE0" w:rsidRPr="00D17B51" w:rsidRDefault="00E04AE0" w:rsidP="005B5BA7">
    <w:pPr>
      <w:spacing w:after="0"/>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4C63"/>
    <w:multiLevelType w:val="hybridMultilevel"/>
    <w:tmpl w:val="DE54F5DE"/>
    <w:lvl w:ilvl="0" w:tplc="1088B0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D319F2"/>
    <w:multiLevelType w:val="hybridMultilevel"/>
    <w:tmpl w:val="14649634"/>
    <w:lvl w:ilvl="0" w:tplc="4B346C6E">
      <w:start w:val="1"/>
      <w:numFmt w:val="upperLetter"/>
      <w:lvlText w:val="(%1)"/>
      <w:lvlJc w:val="left"/>
      <w:pPr>
        <w:ind w:left="1110" w:hanging="39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25A5EF3"/>
    <w:multiLevelType w:val="multilevel"/>
    <w:tmpl w:val="E09EBE70"/>
    <w:styleLink w:val="Style5"/>
    <w:lvl w:ilvl="0">
      <w:start w:val="1"/>
      <w:numFmt w:val="decimal"/>
      <w:lvlText w:val="A%1:"/>
      <w:lvlJc w:val="left"/>
      <w:pPr>
        <w:tabs>
          <w:tab w:val="num" w:pos="720"/>
        </w:tabs>
        <w:ind w:left="720" w:hanging="720"/>
      </w:pPr>
    </w:lvl>
    <w:lvl w:ilvl="1">
      <w:start w:val="1"/>
      <w:numFmt w:val="decimal"/>
      <w:isLgl/>
      <w:lvlText w:val="%1.%2"/>
      <w:lvlJc w:val="left"/>
      <w:pPr>
        <w:tabs>
          <w:tab w:val="num" w:pos="990"/>
        </w:tabs>
        <w:ind w:left="990" w:hanging="720"/>
      </w:pPr>
    </w:lvl>
    <w:lvl w:ilvl="2">
      <w:start w:val="1"/>
      <w:numFmt w:val="decimal"/>
      <w:lvlText w:val="%3"/>
      <w:lvlJc w:val="left"/>
      <w:pPr>
        <w:tabs>
          <w:tab w:val="num" w:pos="360"/>
        </w:tabs>
        <w:ind w:left="0" w:firstLine="0"/>
      </w:pPr>
    </w:lvl>
    <w:lvl w:ilvl="3">
      <w:start w:val="1"/>
      <w:numFmt w:val="lowerLetter"/>
      <w:lvlText w:val="(%4)"/>
      <w:lvlJc w:val="left"/>
      <w:pPr>
        <w:tabs>
          <w:tab w:val="num" w:pos="1440"/>
        </w:tabs>
        <w:ind w:left="1440" w:hanging="720"/>
      </w:pPr>
    </w:lvl>
    <w:lvl w:ilvl="4">
      <w:start w:val="1"/>
      <w:numFmt w:val="lowerRoman"/>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3" w15:restartNumberingAfterBreak="0">
    <w:nsid w:val="067F74A5"/>
    <w:multiLevelType w:val="singleLevel"/>
    <w:tmpl w:val="5B2630E4"/>
    <w:lvl w:ilvl="0">
      <w:start w:val="1"/>
      <w:numFmt w:val="bullet"/>
      <w:pStyle w:val="BulletDash"/>
      <w:lvlText w:val="–"/>
      <w:lvlJc w:val="left"/>
      <w:pPr>
        <w:tabs>
          <w:tab w:val="num" w:pos="2304"/>
        </w:tabs>
        <w:ind w:left="2304" w:hanging="864"/>
      </w:pPr>
      <w:rPr>
        <w:rFonts w:ascii="Times New Roman" w:hAnsi="Times New Roman" w:hint="default"/>
      </w:rPr>
    </w:lvl>
  </w:abstractNum>
  <w:abstractNum w:abstractNumId="4" w15:restartNumberingAfterBreak="0">
    <w:nsid w:val="07D76675"/>
    <w:multiLevelType w:val="hybridMultilevel"/>
    <w:tmpl w:val="33CC9F5E"/>
    <w:lvl w:ilvl="0" w:tplc="74986424">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C9F61C6"/>
    <w:multiLevelType w:val="hybridMultilevel"/>
    <w:tmpl w:val="6AC8063E"/>
    <w:lvl w:ilvl="0" w:tplc="04090017">
      <w:start w:val="1"/>
      <w:numFmt w:val="lowerLetter"/>
      <w:lvlText w:val="%1)"/>
      <w:lvlJc w:val="left"/>
      <w:pPr>
        <w:ind w:left="1368" w:hanging="360"/>
      </w:pPr>
      <w:rPr>
        <w:rFonts w:hint="default"/>
      </w:rPr>
    </w:lvl>
    <w:lvl w:ilvl="1" w:tplc="78B4F5BE">
      <w:start w:val="1"/>
      <w:numFmt w:val="bullet"/>
      <w:lvlText w:val="-"/>
      <w:lvlJc w:val="left"/>
      <w:pPr>
        <w:ind w:left="2088" w:hanging="360"/>
      </w:pPr>
      <w:rPr>
        <w:rFonts w:ascii="Arial" w:hAnsi="Arial" w:hint="default"/>
      </w:rPr>
    </w:lvl>
    <w:lvl w:ilvl="2" w:tplc="851E5186">
      <w:start w:val="1"/>
      <w:numFmt w:val="bullet"/>
      <w:lvlText w:val=""/>
      <w:lvlJc w:val="left"/>
      <w:pPr>
        <w:ind w:left="2808" w:hanging="360"/>
      </w:pPr>
      <w:rPr>
        <w:rFonts w:ascii="Wingdings" w:hAnsi="Wingdings" w:hint="default"/>
        <w:sz w:val="16"/>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0EC376E3"/>
    <w:multiLevelType w:val="hybridMultilevel"/>
    <w:tmpl w:val="B0C034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E4658C"/>
    <w:multiLevelType w:val="hybridMultilevel"/>
    <w:tmpl w:val="166A5F9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0F195ABE"/>
    <w:multiLevelType w:val="hybridMultilevel"/>
    <w:tmpl w:val="CCE29314"/>
    <w:lvl w:ilvl="0" w:tplc="04090017">
      <w:start w:val="1"/>
      <w:numFmt w:val="lowerLetter"/>
      <w:lvlText w:val="%1)"/>
      <w:lvlJc w:val="left"/>
      <w:pPr>
        <w:ind w:left="1368" w:hanging="360"/>
      </w:pPr>
      <w:rPr>
        <w:rFonts w:hint="default"/>
      </w:rPr>
    </w:lvl>
    <w:lvl w:ilvl="1" w:tplc="78B4F5BE">
      <w:start w:val="1"/>
      <w:numFmt w:val="bullet"/>
      <w:lvlText w:val="-"/>
      <w:lvlJc w:val="left"/>
      <w:pPr>
        <w:ind w:left="2088" w:hanging="360"/>
      </w:pPr>
      <w:rPr>
        <w:rFonts w:ascii="Arial" w:hAnsi="Arial" w:hint="default"/>
      </w:rPr>
    </w:lvl>
    <w:lvl w:ilvl="2" w:tplc="04090005">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129D4B79"/>
    <w:multiLevelType w:val="hybridMultilevel"/>
    <w:tmpl w:val="B0C0346A"/>
    <w:lvl w:ilvl="0" w:tplc="04090017">
      <w:start w:val="1"/>
      <w:numFmt w:val="lowerLetter"/>
      <w:lvlText w:val="%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1392709F"/>
    <w:multiLevelType w:val="hybridMultilevel"/>
    <w:tmpl w:val="BD805664"/>
    <w:lvl w:ilvl="0" w:tplc="9E76838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397305F"/>
    <w:multiLevelType w:val="hybridMultilevel"/>
    <w:tmpl w:val="05BA0438"/>
    <w:lvl w:ilvl="0" w:tplc="5A6A091A">
      <w:start w:val="1"/>
      <w:numFmt w:val="lowerLetter"/>
      <w:pStyle w:val="BulletsforPetitio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64902"/>
    <w:multiLevelType w:val="hybridMultilevel"/>
    <w:tmpl w:val="131A5280"/>
    <w:lvl w:ilvl="0" w:tplc="E922723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150D4E18"/>
    <w:multiLevelType w:val="hybridMultilevel"/>
    <w:tmpl w:val="82347210"/>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5" w15:restartNumberingAfterBreak="0">
    <w:nsid w:val="166849C4"/>
    <w:multiLevelType w:val="multilevel"/>
    <w:tmpl w:val="CD4C98AE"/>
    <w:name w:val="PwCListBullets12"/>
    <w:numStyleLink w:val="PwCListBullets1"/>
  </w:abstractNum>
  <w:abstractNum w:abstractNumId="16" w15:restartNumberingAfterBreak="0">
    <w:nsid w:val="17821197"/>
    <w:multiLevelType w:val="hybridMultilevel"/>
    <w:tmpl w:val="C518D238"/>
    <w:lvl w:ilvl="0" w:tplc="2196DEB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8343D55"/>
    <w:multiLevelType w:val="singleLevel"/>
    <w:tmpl w:val="389048E6"/>
    <w:lvl w:ilvl="0">
      <w:start w:val="1"/>
      <w:numFmt w:val="bullet"/>
      <w:pStyle w:val="BulletBox"/>
      <w:lvlText w:val=""/>
      <w:lvlJc w:val="left"/>
      <w:pPr>
        <w:tabs>
          <w:tab w:val="num" w:pos="1440"/>
        </w:tabs>
        <w:ind w:left="1440" w:hanging="720"/>
      </w:pPr>
      <w:rPr>
        <w:rFonts w:ascii="Wingdings" w:hAnsi="Wingdings" w:hint="default"/>
        <w:sz w:val="24"/>
      </w:rPr>
    </w:lvl>
  </w:abstractNum>
  <w:abstractNum w:abstractNumId="18" w15:restartNumberingAfterBreak="0">
    <w:nsid w:val="195E66CB"/>
    <w:multiLevelType w:val="hybridMultilevel"/>
    <w:tmpl w:val="0BA07E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A834CCE"/>
    <w:multiLevelType w:val="hybridMultilevel"/>
    <w:tmpl w:val="156ADE34"/>
    <w:lvl w:ilvl="0" w:tplc="308E24F4">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0" w15:restartNumberingAfterBreak="0">
    <w:nsid w:val="1AA61561"/>
    <w:multiLevelType w:val="hybridMultilevel"/>
    <w:tmpl w:val="BEF8A298"/>
    <w:lvl w:ilvl="0" w:tplc="D7F0964E">
      <w:start w:val="1"/>
      <w:numFmt w:val="upperLetter"/>
      <w:lvlText w:val="(%1)"/>
      <w:lvlJc w:val="left"/>
      <w:pPr>
        <w:ind w:left="1185" w:hanging="555"/>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1" w15:restartNumberingAfterBreak="0">
    <w:nsid w:val="1B140F26"/>
    <w:multiLevelType w:val="hybridMultilevel"/>
    <w:tmpl w:val="B3B82A56"/>
    <w:lvl w:ilvl="0" w:tplc="925C3EE0">
      <w:start w:val="1"/>
      <w:numFmt w:val="decimal"/>
      <w:lvlText w:val="%1."/>
      <w:lvlJc w:val="left"/>
      <w:pPr>
        <w:ind w:left="1440" w:hanging="360"/>
      </w:pPr>
      <w:rPr>
        <w:rFonts w:cs="Times New Roman"/>
        <w:b/>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1C1D49B2"/>
    <w:multiLevelType w:val="hybridMultilevel"/>
    <w:tmpl w:val="8910B40A"/>
    <w:lvl w:ilvl="0" w:tplc="0AF6D3D0">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1D696BD3"/>
    <w:multiLevelType w:val="hybridMultilevel"/>
    <w:tmpl w:val="74C8873C"/>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1E0849F5"/>
    <w:multiLevelType w:val="multilevel"/>
    <w:tmpl w:val="EE3860A0"/>
    <w:name w:val="PwCListNumbers12"/>
    <w:numStyleLink w:val="PwCListNumbers1"/>
  </w:abstractNum>
  <w:abstractNum w:abstractNumId="25" w15:restartNumberingAfterBreak="0">
    <w:nsid w:val="1E997D46"/>
    <w:multiLevelType w:val="hybridMultilevel"/>
    <w:tmpl w:val="8A568AE6"/>
    <w:lvl w:ilvl="0" w:tplc="78B4F5BE">
      <w:start w:val="1"/>
      <w:numFmt w:val="bullet"/>
      <w:lvlText w:val="-"/>
      <w:lvlJc w:val="left"/>
      <w:pPr>
        <w:ind w:left="1800" w:hanging="720"/>
      </w:pPr>
      <w:rPr>
        <w:rFonts w:ascii="Arial" w:hAnsi="Arial" w:hint="default"/>
        <w:i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15:restartNumberingAfterBreak="0">
    <w:nsid w:val="2123012F"/>
    <w:multiLevelType w:val="hybridMultilevel"/>
    <w:tmpl w:val="27C045AC"/>
    <w:lvl w:ilvl="0" w:tplc="5C7A305C">
      <w:start w:val="1"/>
      <w:numFmt w:val="lowerRoman"/>
      <w:lvlText w:val="%1)"/>
      <w:lvlJc w:val="left"/>
      <w:pPr>
        <w:ind w:left="1080" w:hanging="72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2600634"/>
    <w:multiLevelType w:val="hybridMultilevel"/>
    <w:tmpl w:val="E1AE6930"/>
    <w:lvl w:ilvl="0" w:tplc="E53A7B98">
      <w:start w:val="1"/>
      <w:numFmt w:val="decimal"/>
      <w:lvlText w:val="(%1)"/>
      <w:lvlJc w:val="left"/>
      <w:pPr>
        <w:ind w:left="720" w:hanging="360"/>
      </w:pPr>
      <w:rPr>
        <w:color w:val="auto"/>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22794124"/>
    <w:multiLevelType w:val="hybridMultilevel"/>
    <w:tmpl w:val="6FF4589A"/>
    <w:lvl w:ilvl="0" w:tplc="279A997A">
      <w:numFmt w:val="bullet"/>
      <w:lvlText w:val="•"/>
      <w:lvlJc w:val="left"/>
      <w:pPr>
        <w:ind w:left="1368" w:hanging="360"/>
      </w:pPr>
      <w:rPr>
        <w:rFonts w:ascii="Arial" w:eastAsia="Times" w:hAnsi="Arial" w:cs="Arial"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9" w15:restartNumberingAfterBreak="0">
    <w:nsid w:val="22C347E1"/>
    <w:multiLevelType w:val="hybridMultilevel"/>
    <w:tmpl w:val="764CE132"/>
    <w:lvl w:ilvl="0" w:tplc="718EC42C">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23094B1A"/>
    <w:multiLevelType w:val="hybridMultilevel"/>
    <w:tmpl w:val="0DBC5D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25B42EAC"/>
    <w:multiLevelType w:val="hybridMultilevel"/>
    <w:tmpl w:val="72E8A426"/>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32" w15:restartNumberingAfterBreak="0">
    <w:nsid w:val="28AE4B83"/>
    <w:multiLevelType w:val="hybridMultilevel"/>
    <w:tmpl w:val="166A5F9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2B552209"/>
    <w:multiLevelType w:val="hybridMultilevel"/>
    <w:tmpl w:val="A490C09A"/>
    <w:lvl w:ilvl="0" w:tplc="8C7E3460">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2CF91023"/>
    <w:multiLevelType w:val="hybridMultilevel"/>
    <w:tmpl w:val="98E40594"/>
    <w:lvl w:ilvl="0" w:tplc="045818CC">
      <w:start w:val="1"/>
      <w:numFmt w:val="lowerRoman"/>
      <w:lvlText w:val="(%1)"/>
      <w:lvlJc w:val="left"/>
      <w:pPr>
        <w:ind w:left="896" w:hanging="72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35" w15:restartNumberingAfterBreak="0">
    <w:nsid w:val="2D195796"/>
    <w:multiLevelType w:val="hybridMultilevel"/>
    <w:tmpl w:val="71649C02"/>
    <w:lvl w:ilvl="0" w:tplc="67720170">
      <w:start w:val="1"/>
      <w:numFmt w:val="upperLetter"/>
      <w:lvlText w:val="%1)"/>
      <w:lvlJc w:val="left"/>
      <w:pPr>
        <w:ind w:left="342" w:hanging="360"/>
      </w:pPr>
    </w:lvl>
    <w:lvl w:ilvl="1" w:tplc="04090019">
      <w:start w:val="1"/>
      <w:numFmt w:val="lowerLetter"/>
      <w:lvlText w:val="%2."/>
      <w:lvlJc w:val="left"/>
      <w:pPr>
        <w:ind w:left="1062" w:hanging="360"/>
      </w:pPr>
    </w:lvl>
    <w:lvl w:ilvl="2" w:tplc="0409001B">
      <w:start w:val="1"/>
      <w:numFmt w:val="lowerRoman"/>
      <w:lvlText w:val="%3."/>
      <w:lvlJc w:val="right"/>
      <w:pPr>
        <w:ind w:left="1782" w:hanging="180"/>
      </w:pPr>
    </w:lvl>
    <w:lvl w:ilvl="3" w:tplc="0409000F">
      <w:start w:val="1"/>
      <w:numFmt w:val="decimal"/>
      <w:lvlText w:val="%4."/>
      <w:lvlJc w:val="left"/>
      <w:pPr>
        <w:ind w:left="2502" w:hanging="360"/>
      </w:pPr>
    </w:lvl>
    <w:lvl w:ilvl="4" w:tplc="04090019">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start w:val="1"/>
      <w:numFmt w:val="lowerLetter"/>
      <w:lvlText w:val="%8."/>
      <w:lvlJc w:val="left"/>
      <w:pPr>
        <w:ind w:left="5382" w:hanging="360"/>
      </w:pPr>
    </w:lvl>
    <w:lvl w:ilvl="8" w:tplc="0409001B">
      <w:start w:val="1"/>
      <w:numFmt w:val="lowerRoman"/>
      <w:lvlText w:val="%9."/>
      <w:lvlJc w:val="right"/>
      <w:pPr>
        <w:ind w:left="6102" w:hanging="180"/>
      </w:pPr>
    </w:lvl>
  </w:abstractNum>
  <w:abstractNum w:abstractNumId="36" w15:restartNumberingAfterBreak="0">
    <w:nsid w:val="2D7529BB"/>
    <w:multiLevelType w:val="hybridMultilevel"/>
    <w:tmpl w:val="2EF4CC6A"/>
    <w:lvl w:ilvl="0" w:tplc="DED884FC">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7" w15:restartNumberingAfterBreak="0">
    <w:nsid w:val="2DDC065C"/>
    <w:multiLevelType w:val="hybridMultilevel"/>
    <w:tmpl w:val="0AB4DCFA"/>
    <w:lvl w:ilvl="0" w:tplc="64B4B7F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2DDC7EA8"/>
    <w:multiLevelType w:val="hybridMultilevel"/>
    <w:tmpl w:val="3D72ABA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308061F5"/>
    <w:multiLevelType w:val="hybridMultilevel"/>
    <w:tmpl w:val="068A2A98"/>
    <w:lvl w:ilvl="0" w:tplc="4E3473C6">
      <w:start w:val="1"/>
      <w:numFmt w:val="lowerRoman"/>
      <w:lvlText w:val="(%1)"/>
      <w:lvlJc w:val="left"/>
      <w:pPr>
        <w:ind w:left="754" w:hanging="72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0" w15:restartNumberingAfterBreak="0">
    <w:nsid w:val="31490CAF"/>
    <w:multiLevelType w:val="hybridMultilevel"/>
    <w:tmpl w:val="B0C034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5B37EF"/>
    <w:multiLevelType w:val="hybridMultilevel"/>
    <w:tmpl w:val="C038AA74"/>
    <w:lvl w:ilvl="0" w:tplc="308E24F4">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2" w15:restartNumberingAfterBreak="0">
    <w:nsid w:val="365758C3"/>
    <w:multiLevelType w:val="hybridMultilevel"/>
    <w:tmpl w:val="75B636A4"/>
    <w:lvl w:ilvl="0" w:tplc="1C1CAE34">
      <w:start w:val="1"/>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3A405610"/>
    <w:multiLevelType w:val="multilevel"/>
    <w:tmpl w:val="514C2888"/>
    <w:lvl w:ilvl="0">
      <w:start w:val="2"/>
      <w:numFmt w:val="decimal"/>
      <w:lvlText w:val="%1."/>
      <w:lvlJc w:val="left"/>
      <w:pPr>
        <w:ind w:left="360" w:hanging="360"/>
      </w:pPr>
      <w:rPr>
        <w:rFonts w:hint="default"/>
      </w:rPr>
    </w:lvl>
    <w:lvl w:ilvl="1">
      <w:start w:val="1"/>
      <w:numFmt w:val="decimal"/>
      <w:pStyle w:val="Style6"/>
      <w:lvlText w:val="%1.%2."/>
      <w:lvlJc w:val="left"/>
      <w:pPr>
        <w:ind w:left="612" w:hanging="432"/>
      </w:pPr>
      <w:rPr>
        <w:rFonts w:hint="default"/>
      </w:rPr>
    </w:lvl>
    <w:lvl w:ilvl="2">
      <w:start w:val="1"/>
      <w:numFmt w:val="decimal"/>
      <w:lvlText w:val="%1.%2.%3."/>
      <w:lvlJc w:val="left"/>
      <w:pPr>
        <w:ind w:left="1494" w:hanging="504"/>
      </w:pPr>
      <w:rPr>
        <w:rFonts w:hint="default"/>
        <w:b w:val="0"/>
        <w:i w:val="0"/>
        <w:color w:val="auto"/>
        <w:sz w:val="24"/>
        <w:szCs w:val="24"/>
      </w:r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44" w15:restartNumberingAfterBreak="0">
    <w:nsid w:val="3A57486E"/>
    <w:multiLevelType w:val="multilevel"/>
    <w:tmpl w:val="EE3860A0"/>
    <w:name w:val="PwCListNumbers13"/>
    <w:numStyleLink w:val="PwCListNumbers1"/>
  </w:abstractNum>
  <w:abstractNum w:abstractNumId="45" w15:restartNumberingAfterBreak="0">
    <w:nsid w:val="3AC60765"/>
    <w:multiLevelType w:val="hybridMultilevel"/>
    <w:tmpl w:val="166A5F9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3C6123CD"/>
    <w:multiLevelType w:val="hybridMultilevel"/>
    <w:tmpl w:val="166A5F9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3DC025E5"/>
    <w:multiLevelType w:val="hybridMultilevel"/>
    <w:tmpl w:val="9B9428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1120236"/>
    <w:multiLevelType w:val="singleLevel"/>
    <w:tmpl w:val="A1CA2A68"/>
    <w:lvl w:ilvl="0">
      <w:start w:val="1"/>
      <w:numFmt w:val="bullet"/>
      <w:pStyle w:val="Bullet"/>
      <w:lvlText w:val=""/>
      <w:lvlJc w:val="left"/>
      <w:pPr>
        <w:tabs>
          <w:tab w:val="num" w:pos="1440"/>
        </w:tabs>
        <w:ind w:left="1440" w:hanging="720"/>
      </w:pPr>
      <w:rPr>
        <w:rFonts w:ascii="Symbol" w:hAnsi="Symbol" w:hint="default"/>
      </w:rPr>
    </w:lvl>
  </w:abstractNum>
  <w:abstractNum w:abstractNumId="49" w15:restartNumberingAfterBreak="0">
    <w:nsid w:val="414E0B02"/>
    <w:multiLevelType w:val="hybridMultilevel"/>
    <w:tmpl w:val="B0C034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1D704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34445A3"/>
    <w:multiLevelType w:val="multilevel"/>
    <w:tmpl w:val="2BEC4D0E"/>
    <w:lvl w:ilvl="0">
      <w:start w:val="1"/>
      <w:numFmt w:val="lowerRoman"/>
      <w:lvlText w:val="(%1)"/>
      <w:legacy w:legacy="1" w:legacySpace="120" w:legacyIndent="288"/>
      <w:lvlJc w:val="left"/>
      <w:pPr>
        <w:ind w:left="288" w:hanging="288"/>
      </w:pPr>
    </w:lvl>
    <w:lvl w:ilvl="1">
      <w:start w:val="1"/>
      <w:numFmt w:val="lowerLetter"/>
      <w:lvlText w:val="%2."/>
      <w:legacy w:legacy="1" w:legacySpace="120" w:legacyIndent="360"/>
      <w:lvlJc w:val="left"/>
      <w:pPr>
        <w:ind w:left="648" w:hanging="360"/>
      </w:pPr>
    </w:lvl>
    <w:lvl w:ilvl="2">
      <w:start w:val="1"/>
      <w:numFmt w:val="lowerRoman"/>
      <w:lvlText w:val="%3."/>
      <w:legacy w:legacy="1" w:legacySpace="120" w:legacyIndent="180"/>
      <w:lvlJc w:val="left"/>
      <w:pPr>
        <w:ind w:left="828" w:hanging="180"/>
      </w:pPr>
    </w:lvl>
    <w:lvl w:ilvl="3">
      <w:start w:val="1"/>
      <w:numFmt w:val="decimal"/>
      <w:lvlText w:val="%4."/>
      <w:legacy w:legacy="1" w:legacySpace="120" w:legacyIndent="360"/>
      <w:lvlJc w:val="left"/>
      <w:pPr>
        <w:ind w:left="1188" w:hanging="360"/>
      </w:pPr>
    </w:lvl>
    <w:lvl w:ilvl="4">
      <w:start w:val="1"/>
      <w:numFmt w:val="lowerLetter"/>
      <w:lvlText w:val="%5."/>
      <w:legacy w:legacy="1" w:legacySpace="120" w:legacyIndent="360"/>
      <w:lvlJc w:val="left"/>
      <w:pPr>
        <w:ind w:left="1548" w:hanging="360"/>
      </w:pPr>
    </w:lvl>
    <w:lvl w:ilvl="5">
      <w:start w:val="1"/>
      <w:numFmt w:val="lowerRoman"/>
      <w:lvlText w:val="%6."/>
      <w:legacy w:legacy="1" w:legacySpace="120" w:legacyIndent="180"/>
      <w:lvlJc w:val="left"/>
      <w:pPr>
        <w:ind w:left="1728" w:hanging="180"/>
      </w:pPr>
    </w:lvl>
    <w:lvl w:ilvl="6">
      <w:start w:val="1"/>
      <w:numFmt w:val="decimal"/>
      <w:lvlText w:val="%7."/>
      <w:legacy w:legacy="1" w:legacySpace="120" w:legacyIndent="360"/>
      <w:lvlJc w:val="left"/>
      <w:pPr>
        <w:ind w:left="2088" w:hanging="360"/>
      </w:pPr>
    </w:lvl>
    <w:lvl w:ilvl="7">
      <w:start w:val="1"/>
      <w:numFmt w:val="lowerLetter"/>
      <w:lvlText w:val="%8."/>
      <w:legacy w:legacy="1" w:legacySpace="120" w:legacyIndent="360"/>
      <w:lvlJc w:val="left"/>
      <w:pPr>
        <w:ind w:left="2448" w:hanging="360"/>
      </w:pPr>
    </w:lvl>
    <w:lvl w:ilvl="8">
      <w:start w:val="1"/>
      <w:numFmt w:val="lowerRoman"/>
      <w:lvlText w:val="%9."/>
      <w:legacy w:legacy="1" w:legacySpace="120" w:legacyIndent="180"/>
      <w:lvlJc w:val="left"/>
      <w:pPr>
        <w:ind w:left="2628" w:hanging="180"/>
      </w:pPr>
    </w:lvl>
  </w:abstractNum>
  <w:abstractNum w:abstractNumId="52" w15:restartNumberingAfterBreak="0">
    <w:nsid w:val="437175FD"/>
    <w:multiLevelType w:val="hybridMultilevel"/>
    <w:tmpl w:val="B0C0346A"/>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46E342C6"/>
    <w:multiLevelType w:val="hybridMultilevel"/>
    <w:tmpl w:val="580AF7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45C9F38">
      <w:start w:val="1"/>
      <w:numFmt w:val="decimal"/>
      <w:lvlText w:val="(%4)"/>
      <w:lvlJc w:val="left"/>
      <w:pPr>
        <w:ind w:left="2880" w:hanging="360"/>
      </w:pPr>
      <w:rPr>
        <w:rFonts w:hint="default"/>
      </w:rPr>
    </w:lvl>
    <w:lvl w:ilvl="4" w:tplc="69ECEC4C">
      <w:start w:val="1"/>
      <w:numFmt w:val="lowerLetter"/>
      <w:lvlText w:val="%5."/>
      <w:lvlJc w:val="left"/>
      <w:pPr>
        <w:ind w:left="3600" w:hanging="360"/>
      </w:pPr>
      <w:rPr>
        <w:rFonts w:ascii="Times New Roman" w:eastAsia="Times New Roman" w:hAnsi="Times New Roman" w:cs="Times New Roman"/>
      </w:rPr>
    </w:lvl>
    <w:lvl w:ilvl="5" w:tplc="4DC0191E">
      <w:start w:val="1"/>
      <w:numFmt w:val="decimal"/>
      <w:lvlText w:val="%6."/>
      <w:lvlJc w:val="left"/>
      <w:pPr>
        <w:ind w:left="4500" w:hanging="360"/>
      </w:pPr>
      <w:rPr>
        <w:rFonts w:hint="default"/>
      </w:rPr>
    </w:lvl>
    <w:lvl w:ilvl="6" w:tplc="8C4CB276">
      <w:start w:val="47"/>
      <w:numFmt w:val="bullet"/>
      <w:lvlText w:val=""/>
      <w:lvlJc w:val="left"/>
      <w:pPr>
        <w:ind w:left="5040" w:hanging="360"/>
      </w:pPr>
      <w:rPr>
        <w:rFonts w:ascii="Symbol" w:eastAsia="Times New Roman" w:hAnsi="Symbol" w:cs="Times New Roman"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3A2C9E"/>
    <w:multiLevelType w:val="hybridMultilevel"/>
    <w:tmpl w:val="100030DC"/>
    <w:lvl w:ilvl="0" w:tplc="2F1A83DC">
      <w:start w:val="1"/>
      <w:numFmt w:val="lowerLetter"/>
      <w:lvlText w:val="%1)"/>
      <w:lvlJc w:val="left"/>
      <w:pPr>
        <w:ind w:left="477" w:hanging="360"/>
      </w:pPr>
      <w:rPr>
        <w:rFonts w:hint="default"/>
        <w:b w:val="0"/>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55" w15:restartNumberingAfterBreak="0">
    <w:nsid w:val="4B5C53CF"/>
    <w:multiLevelType w:val="multilevel"/>
    <w:tmpl w:val="F33ABE7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56" w15:restartNumberingAfterBreak="0">
    <w:nsid w:val="4C040969"/>
    <w:multiLevelType w:val="hybridMultilevel"/>
    <w:tmpl w:val="2EF4CC6A"/>
    <w:lvl w:ilvl="0" w:tplc="DED884FC">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7" w15:restartNumberingAfterBreak="0">
    <w:nsid w:val="4D4D4E97"/>
    <w:multiLevelType w:val="hybridMultilevel"/>
    <w:tmpl w:val="B0C034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9C2608"/>
    <w:multiLevelType w:val="hybridMultilevel"/>
    <w:tmpl w:val="8508249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4EC064C8"/>
    <w:multiLevelType w:val="hybridMultilevel"/>
    <w:tmpl w:val="166A5F9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50B14F46"/>
    <w:multiLevelType w:val="hybridMultilevel"/>
    <w:tmpl w:val="BEF8A298"/>
    <w:lvl w:ilvl="0" w:tplc="D7F0964E">
      <w:start w:val="1"/>
      <w:numFmt w:val="upperLetter"/>
      <w:lvlText w:val="(%1)"/>
      <w:lvlJc w:val="left"/>
      <w:pPr>
        <w:ind w:left="1185" w:hanging="555"/>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61" w15:restartNumberingAfterBreak="0">
    <w:nsid w:val="50B2149B"/>
    <w:multiLevelType w:val="hybridMultilevel"/>
    <w:tmpl w:val="CCE29314"/>
    <w:lvl w:ilvl="0" w:tplc="04090017">
      <w:start w:val="1"/>
      <w:numFmt w:val="lowerLetter"/>
      <w:lvlText w:val="%1)"/>
      <w:lvlJc w:val="left"/>
      <w:pPr>
        <w:ind w:left="1368" w:hanging="360"/>
      </w:pPr>
      <w:rPr>
        <w:rFonts w:hint="default"/>
      </w:rPr>
    </w:lvl>
    <w:lvl w:ilvl="1" w:tplc="78B4F5BE">
      <w:start w:val="1"/>
      <w:numFmt w:val="bullet"/>
      <w:lvlText w:val="-"/>
      <w:lvlJc w:val="left"/>
      <w:pPr>
        <w:ind w:left="2088" w:hanging="360"/>
      </w:pPr>
      <w:rPr>
        <w:rFonts w:ascii="Arial" w:hAnsi="Arial" w:hint="default"/>
      </w:rPr>
    </w:lvl>
    <w:lvl w:ilvl="2" w:tplc="04090005">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62" w15:restartNumberingAfterBreak="0">
    <w:nsid w:val="52D5031E"/>
    <w:multiLevelType w:val="hybridMultilevel"/>
    <w:tmpl w:val="166A5F9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15:restartNumberingAfterBreak="0">
    <w:nsid w:val="539B38F0"/>
    <w:multiLevelType w:val="hybridMultilevel"/>
    <w:tmpl w:val="B0C034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0D3A9C"/>
    <w:multiLevelType w:val="hybridMultilevel"/>
    <w:tmpl w:val="77E4E5B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1E5D27"/>
    <w:multiLevelType w:val="hybridMultilevel"/>
    <w:tmpl w:val="B0C034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92325D"/>
    <w:multiLevelType w:val="hybridMultilevel"/>
    <w:tmpl w:val="FE14120A"/>
    <w:lvl w:ilvl="0" w:tplc="0CCC5EF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54A74BE5"/>
    <w:multiLevelType w:val="hybridMultilevel"/>
    <w:tmpl w:val="B956BAF6"/>
    <w:lvl w:ilvl="0" w:tplc="0948944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555A2F74"/>
    <w:multiLevelType w:val="hybridMultilevel"/>
    <w:tmpl w:val="2FA2CAEA"/>
    <w:lvl w:ilvl="0" w:tplc="EFD8F122">
      <w:start w:val="1"/>
      <w:numFmt w:val="lowerRoman"/>
      <w:lvlText w:val="(%1)"/>
      <w:lvlJc w:val="left"/>
      <w:pPr>
        <w:ind w:left="612" w:hanging="720"/>
      </w:pPr>
      <w:rPr>
        <w:rFonts w:hint="default"/>
      </w:rPr>
    </w:lvl>
    <w:lvl w:ilvl="1" w:tplc="40090019" w:tentative="1">
      <w:start w:val="1"/>
      <w:numFmt w:val="lowerLetter"/>
      <w:lvlText w:val="%2."/>
      <w:lvlJc w:val="left"/>
      <w:pPr>
        <w:ind w:left="972" w:hanging="360"/>
      </w:pPr>
    </w:lvl>
    <w:lvl w:ilvl="2" w:tplc="4009001B" w:tentative="1">
      <w:start w:val="1"/>
      <w:numFmt w:val="lowerRoman"/>
      <w:lvlText w:val="%3."/>
      <w:lvlJc w:val="right"/>
      <w:pPr>
        <w:ind w:left="1692" w:hanging="180"/>
      </w:pPr>
    </w:lvl>
    <w:lvl w:ilvl="3" w:tplc="4009000F" w:tentative="1">
      <w:start w:val="1"/>
      <w:numFmt w:val="decimal"/>
      <w:lvlText w:val="%4."/>
      <w:lvlJc w:val="left"/>
      <w:pPr>
        <w:ind w:left="2412" w:hanging="360"/>
      </w:pPr>
    </w:lvl>
    <w:lvl w:ilvl="4" w:tplc="40090019" w:tentative="1">
      <w:start w:val="1"/>
      <w:numFmt w:val="lowerLetter"/>
      <w:lvlText w:val="%5."/>
      <w:lvlJc w:val="left"/>
      <w:pPr>
        <w:ind w:left="3132" w:hanging="360"/>
      </w:pPr>
    </w:lvl>
    <w:lvl w:ilvl="5" w:tplc="4009001B" w:tentative="1">
      <w:start w:val="1"/>
      <w:numFmt w:val="lowerRoman"/>
      <w:lvlText w:val="%6."/>
      <w:lvlJc w:val="right"/>
      <w:pPr>
        <w:ind w:left="3852" w:hanging="180"/>
      </w:pPr>
    </w:lvl>
    <w:lvl w:ilvl="6" w:tplc="4009000F" w:tentative="1">
      <w:start w:val="1"/>
      <w:numFmt w:val="decimal"/>
      <w:lvlText w:val="%7."/>
      <w:lvlJc w:val="left"/>
      <w:pPr>
        <w:ind w:left="4572" w:hanging="360"/>
      </w:pPr>
    </w:lvl>
    <w:lvl w:ilvl="7" w:tplc="40090019" w:tentative="1">
      <w:start w:val="1"/>
      <w:numFmt w:val="lowerLetter"/>
      <w:lvlText w:val="%8."/>
      <w:lvlJc w:val="left"/>
      <w:pPr>
        <w:ind w:left="5292" w:hanging="360"/>
      </w:pPr>
    </w:lvl>
    <w:lvl w:ilvl="8" w:tplc="4009001B" w:tentative="1">
      <w:start w:val="1"/>
      <w:numFmt w:val="lowerRoman"/>
      <w:lvlText w:val="%9."/>
      <w:lvlJc w:val="right"/>
      <w:pPr>
        <w:ind w:left="6012" w:hanging="180"/>
      </w:pPr>
    </w:lvl>
  </w:abstractNum>
  <w:abstractNum w:abstractNumId="69" w15:restartNumberingAfterBreak="0">
    <w:nsid w:val="555F6A4D"/>
    <w:multiLevelType w:val="hybridMultilevel"/>
    <w:tmpl w:val="B0C034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BE1700"/>
    <w:multiLevelType w:val="hybridMultilevel"/>
    <w:tmpl w:val="2CD89F00"/>
    <w:lvl w:ilvl="0" w:tplc="40090017">
      <w:start w:val="1"/>
      <w:numFmt w:val="lowerLetter"/>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71" w15:restartNumberingAfterBreak="0">
    <w:nsid w:val="569139CA"/>
    <w:multiLevelType w:val="hybridMultilevel"/>
    <w:tmpl w:val="5380C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82E2B18"/>
    <w:multiLevelType w:val="singleLevel"/>
    <w:tmpl w:val="4D529B4E"/>
    <w:lvl w:ilvl="0">
      <w:start w:val="1"/>
      <w:numFmt w:val="bullet"/>
      <w:pStyle w:val="BulletTick"/>
      <w:lvlText w:val=""/>
      <w:lvlJc w:val="left"/>
      <w:pPr>
        <w:tabs>
          <w:tab w:val="num" w:pos="1440"/>
        </w:tabs>
        <w:ind w:left="1440" w:hanging="720"/>
      </w:pPr>
      <w:rPr>
        <w:rFonts w:ascii="Wingdings" w:hAnsi="Wingdings" w:hint="default"/>
      </w:rPr>
    </w:lvl>
  </w:abstractNum>
  <w:abstractNum w:abstractNumId="73" w15:restartNumberingAfterBreak="0">
    <w:nsid w:val="591C3DB7"/>
    <w:multiLevelType w:val="hybridMultilevel"/>
    <w:tmpl w:val="131A5280"/>
    <w:lvl w:ilvl="0" w:tplc="E922723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4" w15:restartNumberingAfterBreak="0">
    <w:nsid w:val="5A7220BB"/>
    <w:multiLevelType w:val="hybridMultilevel"/>
    <w:tmpl w:val="040A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1B4654"/>
    <w:multiLevelType w:val="hybridMultilevel"/>
    <w:tmpl w:val="820EF4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C1E2F51"/>
    <w:multiLevelType w:val="hybridMultilevel"/>
    <w:tmpl w:val="B528590C"/>
    <w:lvl w:ilvl="0" w:tplc="18C8312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7" w15:restartNumberingAfterBreak="0">
    <w:nsid w:val="5EC16EA8"/>
    <w:multiLevelType w:val="hybridMultilevel"/>
    <w:tmpl w:val="5E066A2C"/>
    <w:lvl w:ilvl="0" w:tplc="AB1CEF0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5EE11E72"/>
    <w:multiLevelType w:val="hybridMultilevel"/>
    <w:tmpl w:val="4148C58C"/>
    <w:lvl w:ilvl="0" w:tplc="540CB8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F614FE0"/>
    <w:multiLevelType w:val="hybridMultilevel"/>
    <w:tmpl w:val="7BA02F6C"/>
    <w:lvl w:ilvl="0" w:tplc="AA18E928">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61BB20AE"/>
    <w:multiLevelType w:val="hybridMultilevel"/>
    <w:tmpl w:val="D0C80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1" w15:restartNumberingAfterBreak="0">
    <w:nsid w:val="624700AB"/>
    <w:multiLevelType w:val="hybridMultilevel"/>
    <w:tmpl w:val="98E06442"/>
    <w:lvl w:ilvl="0" w:tplc="E6165C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15:restartNumberingAfterBreak="0">
    <w:nsid w:val="63464263"/>
    <w:multiLevelType w:val="hybridMultilevel"/>
    <w:tmpl w:val="D620398A"/>
    <w:lvl w:ilvl="0" w:tplc="734E167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635C103D"/>
    <w:multiLevelType w:val="hybridMultilevel"/>
    <w:tmpl w:val="B0EE144A"/>
    <w:lvl w:ilvl="0" w:tplc="28C0B2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64CE79ED"/>
    <w:multiLevelType w:val="hybridMultilevel"/>
    <w:tmpl w:val="E4EA74C0"/>
    <w:lvl w:ilvl="0" w:tplc="53985490">
      <w:start w:val="1"/>
      <w:numFmt w:val="lowerRoman"/>
      <w:lvlText w:val="%1)"/>
      <w:lvlJc w:val="left"/>
      <w:pPr>
        <w:ind w:left="720" w:hanging="360"/>
      </w:pPr>
      <w:rPr>
        <w:rFonts w:ascii="Arial" w:eastAsia="Times New Roman" w:hAnsi="Arial" w:cs="Mang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343857"/>
    <w:multiLevelType w:val="hybridMultilevel"/>
    <w:tmpl w:val="6B5AF41C"/>
    <w:lvl w:ilvl="0" w:tplc="8FFEAA80">
      <w:start w:val="1"/>
      <w:numFmt w:val="lowerLetter"/>
      <w:lvlText w:val="%1)"/>
      <w:lvlJc w:val="left"/>
      <w:pPr>
        <w:ind w:left="1800" w:hanging="360"/>
      </w:pPr>
      <w:rPr>
        <w:color w:val="auto"/>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6" w15:restartNumberingAfterBreak="0">
    <w:nsid w:val="6AFB7B1A"/>
    <w:multiLevelType w:val="hybridMultilevel"/>
    <w:tmpl w:val="B34CD7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BF854FA"/>
    <w:multiLevelType w:val="hybridMultilevel"/>
    <w:tmpl w:val="2CD89F00"/>
    <w:lvl w:ilvl="0" w:tplc="40090017">
      <w:start w:val="1"/>
      <w:numFmt w:val="lowerLetter"/>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88" w15:restartNumberingAfterBreak="0">
    <w:nsid w:val="6C084EFD"/>
    <w:multiLevelType w:val="singleLevel"/>
    <w:tmpl w:val="C8D4F51C"/>
    <w:lvl w:ilvl="0">
      <w:start w:val="1"/>
      <w:numFmt w:val="bullet"/>
      <w:pStyle w:val="Style1"/>
      <w:lvlText w:val=""/>
      <w:lvlJc w:val="left"/>
      <w:pPr>
        <w:tabs>
          <w:tab w:val="num" w:pos="360"/>
        </w:tabs>
        <w:ind w:left="357" w:hanging="357"/>
      </w:pPr>
      <w:rPr>
        <w:rFonts w:ascii="Symbol" w:hAnsi="Symbol" w:hint="default"/>
        <w:sz w:val="24"/>
      </w:rPr>
    </w:lvl>
  </w:abstractNum>
  <w:abstractNum w:abstractNumId="89" w15:restartNumberingAfterBreak="0">
    <w:nsid w:val="6D622440"/>
    <w:multiLevelType w:val="hybridMultilevel"/>
    <w:tmpl w:val="3430A442"/>
    <w:lvl w:ilvl="0" w:tplc="C84CB7CA">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90" w15:restartNumberingAfterBreak="0">
    <w:nsid w:val="6DA06959"/>
    <w:multiLevelType w:val="hybridMultilevel"/>
    <w:tmpl w:val="7E7E19DE"/>
    <w:lvl w:ilvl="0" w:tplc="9A8442D8">
      <w:start w:val="1"/>
      <w:numFmt w:val="decimal"/>
      <w:lvlText w:val="%1."/>
      <w:lvlJc w:val="left"/>
      <w:pPr>
        <w:ind w:left="720" w:hanging="360"/>
      </w:pPr>
      <w:rPr>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6E702112"/>
    <w:multiLevelType w:val="hybridMultilevel"/>
    <w:tmpl w:val="72E8A426"/>
    <w:lvl w:ilvl="0" w:tplc="4009001B">
      <w:start w:val="1"/>
      <w:numFmt w:val="lowerRoman"/>
      <w:lvlText w:val="%1."/>
      <w:lvlJc w:val="right"/>
      <w:pPr>
        <w:ind w:left="2160" w:hanging="360"/>
      </w:pPr>
    </w:lvl>
    <w:lvl w:ilvl="1" w:tplc="40090019" w:tentative="1">
      <w:start w:val="1"/>
      <w:numFmt w:val="lowerLetter"/>
      <w:lvlText w:val="%2."/>
      <w:lvlJc w:val="left"/>
      <w:pPr>
        <w:ind w:left="2880" w:hanging="360"/>
      </w:pPr>
    </w:lvl>
    <w:lvl w:ilvl="2" w:tplc="4009001B">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92" w15:restartNumberingAfterBreak="0">
    <w:nsid w:val="6F4E4C46"/>
    <w:multiLevelType w:val="hybridMultilevel"/>
    <w:tmpl w:val="979EFC16"/>
    <w:lvl w:ilvl="0" w:tplc="A0A695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70914A92"/>
    <w:multiLevelType w:val="hybridMultilevel"/>
    <w:tmpl w:val="E9CE24FA"/>
    <w:lvl w:ilvl="0" w:tplc="279A997A">
      <w:numFmt w:val="bullet"/>
      <w:lvlText w:val="•"/>
      <w:lvlJc w:val="left"/>
      <w:pPr>
        <w:ind w:left="1368" w:hanging="360"/>
      </w:pPr>
      <w:rPr>
        <w:rFonts w:ascii="Arial" w:eastAsia="Times" w:hAnsi="Arial" w:cs="Arial" w:hint="default"/>
      </w:rPr>
    </w:lvl>
    <w:lvl w:ilvl="1" w:tplc="78B4F5BE">
      <w:start w:val="1"/>
      <w:numFmt w:val="bullet"/>
      <w:lvlText w:val="-"/>
      <w:lvlJc w:val="left"/>
      <w:pPr>
        <w:ind w:left="2088" w:hanging="360"/>
      </w:pPr>
      <w:rPr>
        <w:rFonts w:ascii="Arial" w:hAnsi="Arial"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94" w15:restartNumberingAfterBreak="0">
    <w:nsid w:val="70F94691"/>
    <w:multiLevelType w:val="hybridMultilevel"/>
    <w:tmpl w:val="B0C034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96" w15:restartNumberingAfterBreak="0">
    <w:nsid w:val="7A11435B"/>
    <w:multiLevelType w:val="hybridMultilevel"/>
    <w:tmpl w:val="187820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 w15:restartNumberingAfterBreak="0">
    <w:nsid w:val="7A1F59E3"/>
    <w:multiLevelType w:val="hybridMultilevel"/>
    <w:tmpl w:val="F6E2CB96"/>
    <w:lvl w:ilvl="0" w:tplc="AE78A7D8">
      <w:start w:val="1"/>
      <w:numFmt w:val="lowerRoman"/>
      <w:lvlText w:val="%1)"/>
      <w:lvlJc w:val="left"/>
      <w:pPr>
        <w:ind w:left="3195" w:hanging="360"/>
      </w:pPr>
      <w:rPr>
        <w:rFonts w:ascii="Times New Roman" w:eastAsia="Times New Roman" w:hAnsi="Times New Roman" w:cs="Times New Roman"/>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98" w15:restartNumberingAfterBreak="0">
    <w:nsid w:val="7BFF45C5"/>
    <w:multiLevelType w:val="hybridMultilevel"/>
    <w:tmpl w:val="2CD89F00"/>
    <w:lvl w:ilvl="0" w:tplc="40090017">
      <w:start w:val="1"/>
      <w:numFmt w:val="lowerLetter"/>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9" w15:restartNumberingAfterBreak="0">
    <w:nsid w:val="7D520C7C"/>
    <w:multiLevelType w:val="singleLevel"/>
    <w:tmpl w:val="CCA433FA"/>
    <w:lvl w:ilvl="0">
      <w:start w:val="1"/>
      <w:numFmt w:val="bullet"/>
      <w:pStyle w:val="Bullet1"/>
      <w:lvlText w:val=""/>
      <w:lvlJc w:val="left"/>
      <w:pPr>
        <w:tabs>
          <w:tab w:val="num" w:pos="360"/>
        </w:tabs>
        <w:ind w:left="360" w:hanging="360"/>
      </w:pPr>
      <w:rPr>
        <w:rFonts w:ascii="Symbol" w:hAnsi="Symbol" w:hint="default"/>
      </w:rPr>
    </w:lvl>
  </w:abstractNum>
  <w:abstractNum w:abstractNumId="100" w15:restartNumberingAfterBreak="0">
    <w:nsid w:val="7DA20444"/>
    <w:multiLevelType w:val="hybridMultilevel"/>
    <w:tmpl w:val="C038AA74"/>
    <w:lvl w:ilvl="0" w:tplc="308E24F4">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1" w15:restartNumberingAfterBreak="0">
    <w:nsid w:val="7EF5506A"/>
    <w:multiLevelType w:val="hybridMultilevel"/>
    <w:tmpl w:val="5374F3D0"/>
    <w:lvl w:ilvl="0" w:tplc="E6165C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7F053139"/>
    <w:multiLevelType w:val="hybridMultilevel"/>
    <w:tmpl w:val="B0EE144A"/>
    <w:lvl w:ilvl="0" w:tplc="28C0B2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72"/>
  </w:num>
  <w:num w:numId="3">
    <w:abstractNumId w:val="88"/>
  </w:num>
  <w:num w:numId="4">
    <w:abstractNumId w:val="3"/>
  </w:num>
  <w:num w:numId="5">
    <w:abstractNumId w:val="99"/>
  </w:num>
  <w:num w:numId="6">
    <w:abstractNumId w:val="48"/>
  </w:num>
  <w:num w:numId="7">
    <w:abstractNumId w:val="43"/>
  </w:num>
  <w:num w:numId="8">
    <w:abstractNumId w:val="2"/>
  </w:num>
  <w:num w:numId="9">
    <w:abstractNumId w:val="50"/>
  </w:num>
  <w:num w:numId="10">
    <w:abstractNumId w:val="49"/>
  </w:num>
  <w:num w:numId="11">
    <w:abstractNumId w:val="94"/>
  </w:num>
  <w:num w:numId="12">
    <w:abstractNumId w:val="10"/>
  </w:num>
  <w:num w:numId="13">
    <w:abstractNumId w:val="12"/>
  </w:num>
  <w:num w:numId="14">
    <w:abstractNumId w:val="55"/>
  </w:num>
  <w:num w:numId="15">
    <w:abstractNumId w:val="53"/>
  </w:num>
  <w:num w:numId="16">
    <w:abstractNumId w:val="28"/>
  </w:num>
  <w:num w:numId="17">
    <w:abstractNumId w:val="93"/>
  </w:num>
  <w:num w:numId="18">
    <w:abstractNumId w:val="25"/>
  </w:num>
  <w:num w:numId="19">
    <w:abstractNumId w:val="9"/>
  </w:num>
  <w:num w:numId="20">
    <w:abstractNumId w:val="6"/>
  </w:num>
  <w:num w:numId="21">
    <w:abstractNumId w:val="52"/>
  </w:num>
  <w:num w:numId="22">
    <w:abstractNumId w:val="85"/>
  </w:num>
  <w:num w:numId="23">
    <w:abstractNumId w:val="12"/>
    <w:lvlOverride w:ilvl="0">
      <w:startOverride w:val="1"/>
    </w:lvlOverride>
  </w:num>
  <w:num w:numId="24">
    <w:abstractNumId w:val="31"/>
  </w:num>
  <w:num w:numId="25">
    <w:abstractNumId w:val="23"/>
  </w:num>
  <w:num w:numId="26">
    <w:abstractNumId w:val="40"/>
  </w:num>
  <w:num w:numId="27">
    <w:abstractNumId w:val="63"/>
  </w:num>
  <w:num w:numId="28">
    <w:abstractNumId w:val="65"/>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32"/>
  </w:num>
  <w:num w:numId="32">
    <w:abstractNumId w:val="45"/>
  </w:num>
  <w:num w:numId="33">
    <w:abstractNumId w:val="64"/>
  </w:num>
  <w:num w:numId="34">
    <w:abstractNumId w:val="4"/>
  </w:num>
  <w:num w:numId="35">
    <w:abstractNumId w:val="46"/>
  </w:num>
  <w:num w:numId="36">
    <w:abstractNumId w:val="91"/>
  </w:num>
  <w:num w:numId="37">
    <w:abstractNumId w:val="14"/>
  </w:num>
  <w:num w:numId="38">
    <w:abstractNumId w:val="97"/>
  </w:num>
  <w:num w:numId="39">
    <w:abstractNumId w:val="95"/>
  </w:num>
  <w:num w:numId="40">
    <w:abstractNumId w:val="5"/>
  </w:num>
  <w:num w:numId="41">
    <w:abstractNumId w:val="44"/>
  </w:num>
  <w:num w:numId="42">
    <w:abstractNumId w:val="57"/>
  </w:num>
  <w:num w:numId="4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2"/>
  </w:num>
  <w:num w:numId="78">
    <w:abstractNumId w:val="59"/>
  </w:num>
  <w:num w:numId="79">
    <w:abstractNumId w:val="61"/>
  </w:num>
  <w:num w:numId="80">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3"/>
  </w:num>
  <w:num w:numId="96">
    <w:abstractNumId w:val="43"/>
  </w:num>
  <w:num w:numId="97">
    <w:abstractNumId w:val="80"/>
  </w:num>
  <w:num w:numId="98">
    <w:abstractNumId w:val="0"/>
  </w:num>
  <w:num w:numId="99">
    <w:abstractNumId w:val="38"/>
  </w:num>
  <w:num w:numId="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4"/>
  </w:num>
  <w:num w:numId="102">
    <w:abstractNumId w:val="1"/>
  </w:num>
  <w:num w:numId="103">
    <w:abstractNumId w:val="81"/>
  </w:num>
  <w:num w:numId="104">
    <w:abstractNumId w:val="101"/>
  </w:num>
  <w:num w:numId="105">
    <w:abstractNumId w:val="62"/>
  </w:num>
  <w:num w:numId="106">
    <w:abstractNumId w:val="69"/>
  </w:num>
  <w:num w:numId="107">
    <w:abstractNumId w:val="43"/>
  </w:num>
  <w:num w:numId="108">
    <w:abstractNumId w:val="43"/>
  </w:num>
  <w:num w:numId="109">
    <w:abstractNumId w:val="43"/>
  </w:num>
  <w:num w:numId="110">
    <w:abstractNumId w:val="43"/>
  </w:num>
  <w:num w:numId="111">
    <w:abstractNumId w:val="7"/>
  </w:num>
  <w:num w:numId="112">
    <w:abstractNumId w:val="100"/>
  </w:num>
  <w:num w:numId="113">
    <w:abstractNumId w:val="19"/>
  </w:num>
  <w:num w:numId="114">
    <w:abstractNumId w:val="41"/>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21"/>
    <w:rsid w:val="00000379"/>
    <w:rsid w:val="00000BCC"/>
    <w:rsid w:val="00001465"/>
    <w:rsid w:val="000014D3"/>
    <w:rsid w:val="00001A91"/>
    <w:rsid w:val="00001AE9"/>
    <w:rsid w:val="0000257F"/>
    <w:rsid w:val="00003054"/>
    <w:rsid w:val="00003A29"/>
    <w:rsid w:val="00003C47"/>
    <w:rsid w:val="00004022"/>
    <w:rsid w:val="000041FC"/>
    <w:rsid w:val="00004251"/>
    <w:rsid w:val="0000499A"/>
    <w:rsid w:val="00004D9E"/>
    <w:rsid w:val="00004E29"/>
    <w:rsid w:val="000052FD"/>
    <w:rsid w:val="00005737"/>
    <w:rsid w:val="00005B7F"/>
    <w:rsid w:val="00006183"/>
    <w:rsid w:val="00006421"/>
    <w:rsid w:val="00006667"/>
    <w:rsid w:val="00006BCE"/>
    <w:rsid w:val="00006EB2"/>
    <w:rsid w:val="000070F0"/>
    <w:rsid w:val="000077E4"/>
    <w:rsid w:val="00007812"/>
    <w:rsid w:val="000079D7"/>
    <w:rsid w:val="00007A13"/>
    <w:rsid w:val="00007B1E"/>
    <w:rsid w:val="00007CF5"/>
    <w:rsid w:val="00010287"/>
    <w:rsid w:val="00010A91"/>
    <w:rsid w:val="00010C8B"/>
    <w:rsid w:val="00010D64"/>
    <w:rsid w:val="0001104D"/>
    <w:rsid w:val="000124BE"/>
    <w:rsid w:val="00012762"/>
    <w:rsid w:val="000127C4"/>
    <w:rsid w:val="00012C4F"/>
    <w:rsid w:val="00012CB0"/>
    <w:rsid w:val="00013CDC"/>
    <w:rsid w:val="00014BB8"/>
    <w:rsid w:val="00015354"/>
    <w:rsid w:val="00015BB0"/>
    <w:rsid w:val="00016236"/>
    <w:rsid w:val="0001649E"/>
    <w:rsid w:val="0001651C"/>
    <w:rsid w:val="00016680"/>
    <w:rsid w:val="00016FF9"/>
    <w:rsid w:val="000174C1"/>
    <w:rsid w:val="00017615"/>
    <w:rsid w:val="00017695"/>
    <w:rsid w:val="00017D9F"/>
    <w:rsid w:val="000205BB"/>
    <w:rsid w:val="00020696"/>
    <w:rsid w:val="0002260A"/>
    <w:rsid w:val="00022926"/>
    <w:rsid w:val="0002315D"/>
    <w:rsid w:val="0002332A"/>
    <w:rsid w:val="0002347F"/>
    <w:rsid w:val="000234C0"/>
    <w:rsid w:val="00023515"/>
    <w:rsid w:val="000241A3"/>
    <w:rsid w:val="000244FB"/>
    <w:rsid w:val="000246A2"/>
    <w:rsid w:val="000247F1"/>
    <w:rsid w:val="00025031"/>
    <w:rsid w:val="0002631A"/>
    <w:rsid w:val="00026BFC"/>
    <w:rsid w:val="00026C02"/>
    <w:rsid w:val="000272A0"/>
    <w:rsid w:val="000278BD"/>
    <w:rsid w:val="000278EB"/>
    <w:rsid w:val="00030ADA"/>
    <w:rsid w:val="00030F95"/>
    <w:rsid w:val="00030FB6"/>
    <w:rsid w:val="00031187"/>
    <w:rsid w:val="000312C6"/>
    <w:rsid w:val="000318F8"/>
    <w:rsid w:val="00031F86"/>
    <w:rsid w:val="0003208A"/>
    <w:rsid w:val="00032222"/>
    <w:rsid w:val="000322CA"/>
    <w:rsid w:val="0003302D"/>
    <w:rsid w:val="000333E9"/>
    <w:rsid w:val="00033427"/>
    <w:rsid w:val="00033511"/>
    <w:rsid w:val="0003358B"/>
    <w:rsid w:val="00033C9B"/>
    <w:rsid w:val="00033D38"/>
    <w:rsid w:val="00033DCE"/>
    <w:rsid w:val="0003424A"/>
    <w:rsid w:val="00034420"/>
    <w:rsid w:val="0003485A"/>
    <w:rsid w:val="000351B8"/>
    <w:rsid w:val="0003525C"/>
    <w:rsid w:val="00035508"/>
    <w:rsid w:val="000359C0"/>
    <w:rsid w:val="000359D4"/>
    <w:rsid w:val="00035B19"/>
    <w:rsid w:val="00035D88"/>
    <w:rsid w:val="000360B6"/>
    <w:rsid w:val="00040471"/>
    <w:rsid w:val="00040474"/>
    <w:rsid w:val="00040C80"/>
    <w:rsid w:val="000413D1"/>
    <w:rsid w:val="0004196C"/>
    <w:rsid w:val="00041ED8"/>
    <w:rsid w:val="000422E3"/>
    <w:rsid w:val="00043AFE"/>
    <w:rsid w:val="00043BD9"/>
    <w:rsid w:val="00044138"/>
    <w:rsid w:val="0004424D"/>
    <w:rsid w:val="00044738"/>
    <w:rsid w:val="000450E2"/>
    <w:rsid w:val="000452A6"/>
    <w:rsid w:val="0004582D"/>
    <w:rsid w:val="00045FF0"/>
    <w:rsid w:val="00046401"/>
    <w:rsid w:val="00047B11"/>
    <w:rsid w:val="00047C91"/>
    <w:rsid w:val="000501D2"/>
    <w:rsid w:val="0005045F"/>
    <w:rsid w:val="00050501"/>
    <w:rsid w:val="00050A0B"/>
    <w:rsid w:val="00050C67"/>
    <w:rsid w:val="0005116B"/>
    <w:rsid w:val="00051318"/>
    <w:rsid w:val="00051554"/>
    <w:rsid w:val="00051845"/>
    <w:rsid w:val="0005184A"/>
    <w:rsid w:val="0005205A"/>
    <w:rsid w:val="000521DF"/>
    <w:rsid w:val="000525EE"/>
    <w:rsid w:val="00052691"/>
    <w:rsid w:val="00052693"/>
    <w:rsid w:val="00052C3F"/>
    <w:rsid w:val="000534E0"/>
    <w:rsid w:val="00053E68"/>
    <w:rsid w:val="000547B9"/>
    <w:rsid w:val="00054D28"/>
    <w:rsid w:val="00054D3A"/>
    <w:rsid w:val="000557F6"/>
    <w:rsid w:val="00055D01"/>
    <w:rsid w:val="00055D5D"/>
    <w:rsid w:val="00055F64"/>
    <w:rsid w:val="000575D3"/>
    <w:rsid w:val="000576C3"/>
    <w:rsid w:val="000576F3"/>
    <w:rsid w:val="0006016E"/>
    <w:rsid w:val="0006075D"/>
    <w:rsid w:val="00060C2F"/>
    <w:rsid w:val="00060DA6"/>
    <w:rsid w:val="000616E7"/>
    <w:rsid w:val="000619B3"/>
    <w:rsid w:val="000625CB"/>
    <w:rsid w:val="00062ADB"/>
    <w:rsid w:val="00062C53"/>
    <w:rsid w:val="00063213"/>
    <w:rsid w:val="0006376A"/>
    <w:rsid w:val="00063864"/>
    <w:rsid w:val="00063DCA"/>
    <w:rsid w:val="000641E7"/>
    <w:rsid w:val="00064AE7"/>
    <w:rsid w:val="00065515"/>
    <w:rsid w:val="00065887"/>
    <w:rsid w:val="00065CE1"/>
    <w:rsid w:val="00065EAE"/>
    <w:rsid w:val="00066442"/>
    <w:rsid w:val="00066696"/>
    <w:rsid w:val="000669F5"/>
    <w:rsid w:val="00066DC3"/>
    <w:rsid w:val="00067C68"/>
    <w:rsid w:val="000708D9"/>
    <w:rsid w:val="00070A7D"/>
    <w:rsid w:val="00070B23"/>
    <w:rsid w:val="00071391"/>
    <w:rsid w:val="0007207D"/>
    <w:rsid w:val="00073DD4"/>
    <w:rsid w:val="0007463B"/>
    <w:rsid w:val="000747CA"/>
    <w:rsid w:val="00075345"/>
    <w:rsid w:val="00075786"/>
    <w:rsid w:val="000768EA"/>
    <w:rsid w:val="00076AE8"/>
    <w:rsid w:val="00076CF0"/>
    <w:rsid w:val="00077045"/>
    <w:rsid w:val="0007718E"/>
    <w:rsid w:val="00077B46"/>
    <w:rsid w:val="00077E04"/>
    <w:rsid w:val="000801CC"/>
    <w:rsid w:val="0008063F"/>
    <w:rsid w:val="0008082E"/>
    <w:rsid w:val="00080E96"/>
    <w:rsid w:val="000810E3"/>
    <w:rsid w:val="000812F2"/>
    <w:rsid w:val="00081367"/>
    <w:rsid w:val="000815D9"/>
    <w:rsid w:val="00082044"/>
    <w:rsid w:val="000823EB"/>
    <w:rsid w:val="00082D99"/>
    <w:rsid w:val="000838E4"/>
    <w:rsid w:val="00083CE3"/>
    <w:rsid w:val="00083DC5"/>
    <w:rsid w:val="000848BB"/>
    <w:rsid w:val="0008495A"/>
    <w:rsid w:val="0008497F"/>
    <w:rsid w:val="000849B4"/>
    <w:rsid w:val="00085D29"/>
    <w:rsid w:val="00086D4D"/>
    <w:rsid w:val="00086F2A"/>
    <w:rsid w:val="00087173"/>
    <w:rsid w:val="00087277"/>
    <w:rsid w:val="000875D5"/>
    <w:rsid w:val="000877DD"/>
    <w:rsid w:val="00087CA1"/>
    <w:rsid w:val="000901D4"/>
    <w:rsid w:val="00090370"/>
    <w:rsid w:val="0009060B"/>
    <w:rsid w:val="000907C1"/>
    <w:rsid w:val="0009092F"/>
    <w:rsid w:val="00090AA6"/>
    <w:rsid w:val="00090E0E"/>
    <w:rsid w:val="00090EB8"/>
    <w:rsid w:val="0009111B"/>
    <w:rsid w:val="000924BC"/>
    <w:rsid w:val="000924D8"/>
    <w:rsid w:val="00092CD4"/>
    <w:rsid w:val="00092F3A"/>
    <w:rsid w:val="00093198"/>
    <w:rsid w:val="0009353A"/>
    <w:rsid w:val="00093641"/>
    <w:rsid w:val="00093882"/>
    <w:rsid w:val="00093918"/>
    <w:rsid w:val="00093936"/>
    <w:rsid w:val="00093B32"/>
    <w:rsid w:val="00093C78"/>
    <w:rsid w:val="00094AA8"/>
    <w:rsid w:val="000952E3"/>
    <w:rsid w:val="000953B0"/>
    <w:rsid w:val="0009595E"/>
    <w:rsid w:val="000959A4"/>
    <w:rsid w:val="00095B90"/>
    <w:rsid w:val="00095F8B"/>
    <w:rsid w:val="00096313"/>
    <w:rsid w:val="00096348"/>
    <w:rsid w:val="000970A8"/>
    <w:rsid w:val="00097124"/>
    <w:rsid w:val="000973FB"/>
    <w:rsid w:val="00097E5E"/>
    <w:rsid w:val="000A0831"/>
    <w:rsid w:val="000A0A5F"/>
    <w:rsid w:val="000A0C21"/>
    <w:rsid w:val="000A158B"/>
    <w:rsid w:val="000A27DA"/>
    <w:rsid w:val="000A2914"/>
    <w:rsid w:val="000A2F22"/>
    <w:rsid w:val="000A31EA"/>
    <w:rsid w:val="000A36E0"/>
    <w:rsid w:val="000A4661"/>
    <w:rsid w:val="000A4738"/>
    <w:rsid w:val="000A4C19"/>
    <w:rsid w:val="000A5577"/>
    <w:rsid w:val="000A5B66"/>
    <w:rsid w:val="000A677E"/>
    <w:rsid w:val="000A6D7D"/>
    <w:rsid w:val="000A6E1A"/>
    <w:rsid w:val="000A7AE2"/>
    <w:rsid w:val="000A7F4D"/>
    <w:rsid w:val="000B0367"/>
    <w:rsid w:val="000B07D5"/>
    <w:rsid w:val="000B0FAE"/>
    <w:rsid w:val="000B10CB"/>
    <w:rsid w:val="000B2186"/>
    <w:rsid w:val="000B225D"/>
    <w:rsid w:val="000B246B"/>
    <w:rsid w:val="000B296E"/>
    <w:rsid w:val="000B2E37"/>
    <w:rsid w:val="000B30FB"/>
    <w:rsid w:val="000B37D0"/>
    <w:rsid w:val="000B3FFC"/>
    <w:rsid w:val="000B4306"/>
    <w:rsid w:val="000B4AF5"/>
    <w:rsid w:val="000B51C3"/>
    <w:rsid w:val="000B609E"/>
    <w:rsid w:val="000B6877"/>
    <w:rsid w:val="000B785C"/>
    <w:rsid w:val="000B7877"/>
    <w:rsid w:val="000C0748"/>
    <w:rsid w:val="000C077F"/>
    <w:rsid w:val="000C13E4"/>
    <w:rsid w:val="000C1DA0"/>
    <w:rsid w:val="000C2003"/>
    <w:rsid w:val="000C24BF"/>
    <w:rsid w:val="000C2891"/>
    <w:rsid w:val="000C2C3E"/>
    <w:rsid w:val="000C3591"/>
    <w:rsid w:val="000C4344"/>
    <w:rsid w:val="000C4CB9"/>
    <w:rsid w:val="000C4DA2"/>
    <w:rsid w:val="000C567B"/>
    <w:rsid w:val="000C590B"/>
    <w:rsid w:val="000C59F2"/>
    <w:rsid w:val="000C6380"/>
    <w:rsid w:val="000C6F76"/>
    <w:rsid w:val="000C74E4"/>
    <w:rsid w:val="000C7C8B"/>
    <w:rsid w:val="000C7EB5"/>
    <w:rsid w:val="000D1705"/>
    <w:rsid w:val="000D1782"/>
    <w:rsid w:val="000D1E11"/>
    <w:rsid w:val="000D23CE"/>
    <w:rsid w:val="000D2877"/>
    <w:rsid w:val="000D314B"/>
    <w:rsid w:val="000D3D25"/>
    <w:rsid w:val="000D452A"/>
    <w:rsid w:val="000D5232"/>
    <w:rsid w:val="000D53D2"/>
    <w:rsid w:val="000D545B"/>
    <w:rsid w:val="000D54EB"/>
    <w:rsid w:val="000D561A"/>
    <w:rsid w:val="000D5673"/>
    <w:rsid w:val="000D586C"/>
    <w:rsid w:val="000D5EB5"/>
    <w:rsid w:val="000D6671"/>
    <w:rsid w:val="000D6A6A"/>
    <w:rsid w:val="000D6F2D"/>
    <w:rsid w:val="000D7BAB"/>
    <w:rsid w:val="000E095D"/>
    <w:rsid w:val="000E0B50"/>
    <w:rsid w:val="000E0EF5"/>
    <w:rsid w:val="000E0F1C"/>
    <w:rsid w:val="000E0FA7"/>
    <w:rsid w:val="000E134E"/>
    <w:rsid w:val="000E18AF"/>
    <w:rsid w:val="000E2586"/>
    <w:rsid w:val="000E2B76"/>
    <w:rsid w:val="000E2F0C"/>
    <w:rsid w:val="000E31CA"/>
    <w:rsid w:val="000E359A"/>
    <w:rsid w:val="000E4187"/>
    <w:rsid w:val="000E4635"/>
    <w:rsid w:val="000E46AC"/>
    <w:rsid w:val="000E4AB9"/>
    <w:rsid w:val="000E4AE3"/>
    <w:rsid w:val="000E4F49"/>
    <w:rsid w:val="000E5002"/>
    <w:rsid w:val="000E525E"/>
    <w:rsid w:val="000E5369"/>
    <w:rsid w:val="000E5BCD"/>
    <w:rsid w:val="000E5C6F"/>
    <w:rsid w:val="000E5E6A"/>
    <w:rsid w:val="000E6750"/>
    <w:rsid w:val="000E6802"/>
    <w:rsid w:val="000E6838"/>
    <w:rsid w:val="000E687C"/>
    <w:rsid w:val="000E6A81"/>
    <w:rsid w:val="000F0B53"/>
    <w:rsid w:val="000F1362"/>
    <w:rsid w:val="000F1A02"/>
    <w:rsid w:val="000F1A9A"/>
    <w:rsid w:val="000F2BCD"/>
    <w:rsid w:val="000F30CA"/>
    <w:rsid w:val="000F31BB"/>
    <w:rsid w:val="000F31E6"/>
    <w:rsid w:val="000F328B"/>
    <w:rsid w:val="000F335A"/>
    <w:rsid w:val="000F3F75"/>
    <w:rsid w:val="000F476E"/>
    <w:rsid w:val="000F5FC3"/>
    <w:rsid w:val="000F621C"/>
    <w:rsid w:val="000F65C5"/>
    <w:rsid w:val="000F6AD0"/>
    <w:rsid w:val="000F6C83"/>
    <w:rsid w:val="000F6E2F"/>
    <w:rsid w:val="000F7ABF"/>
    <w:rsid w:val="000F7DE4"/>
    <w:rsid w:val="001001C0"/>
    <w:rsid w:val="0010049C"/>
    <w:rsid w:val="001004A0"/>
    <w:rsid w:val="0010087B"/>
    <w:rsid w:val="00100967"/>
    <w:rsid w:val="00100969"/>
    <w:rsid w:val="00100ABA"/>
    <w:rsid w:val="0010108B"/>
    <w:rsid w:val="0010204A"/>
    <w:rsid w:val="001022CA"/>
    <w:rsid w:val="001023CE"/>
    <w:rsid w:val="0010245E"/>
    <w:rsid w:val="00102721"/>
    <w:rsid w:val="00103768"/>
    <w:rsid w:val="00103CAF"/>
    <w:rsid w:val="001047D7"/>
    <w:rsid w:val="00104D08"/>
    <w:rsid w:val="00104E23"/>
    <w:rsid w:val="00105292"/>
    <w:rsid w:val="00105933"/>
    <w:rsid w:val="00105A1A"/>
    <w:rsid w:val="00106625"/>
    <w:rsid w:val="00106A12"/>
    <w:rsid w:val="0010791E"/>
    <w:rsid w:val="001103AE"/>
    <w:rsid w:val="001105E7"/>
    <w:rsid w:val="001116D7"/>
    <w:rsid w:val="00111CBE"/>
    <w:rsid w:val="00112DE0"/>
    <w:rsid w:val="00112F86"/>
    <w:rsid w:val="00113056"/>
    <w:rsid w:val="00113259"/>
    <w:rsid w:val="001132D1"/>
    <w:rsid w:val="0011415D"/>
    <w:rsid w:val="001141CC"/>
    <w:rsid w:val="0011433F"/>
    <w:rsid w:val="001144A4"/>
    <w:rsid w:val="00114522"/>
    <w:rsid w:val="001146BC"/>
    <w:rsid w:val="001146C6"/>
    <w:rsid w:val="001150F3"/>
    <w:rsid w:val="00115693"/>
    <w:rsid w:val="00115889"/>
    <w:rsid w:val="00115FD0"/>
    <w:rsid w:val="0011620E"/>
    <w:rsid w:val="001164E4"/>
    <w:rsid w:val="00116DFC"/>
    <w:rsid w:val="0011746C"/>
    <w:rsid w:val="001174E7"/>
    <w:rsid w:val="00117802"/>
    <w:rsid w:val="001204D1"/>
    <w:rsid w:val="00120DB6"/>
    <w:rsid w:val="001215C6"/>
    <w:rsid w:val="001215FC"/>
    <w:rsid w:val="0012167F"/>
    <w:rsid w:val="00121C01"/>
    <w:rsid w:val="00121C92"/>
    <w:rsid w:val="00121DA1"/>
    <w:rsid w:val="00122074"/>
    <w:rsid w:val="00122165"/>
    <w:rsid w:val="001229FC"/>
    <w:rsid w:val="0012315E"/>
    <w:rsid w:val="001235AC"/>
    <w:rsid w:val="0012410B"/>
    <w:rsid w:val="001245C2"/>
    <w:rsid w:val="0012504A"/>
    <w:rsid w:val="0012567D"/>
    <w:rsid w:val="00125C1E"/>
    <w:rsid w:val="00126C6A"/>
    <w:rsid w:val="00126CB5"/>
    <w:rsid w:val="00126E53"/>
    <w:rsid w:val="00127ED2"/>
    <w:rsid w:val="00127F21"/>
    <w:rsid w:val="00127F3F"/>
    <w:rsid w:val="00130074"/>
    <w:rsid w:val="00130C12"/>
    <w:rsid w:val="00130E0F"/>
    <w:rsid w:val="00133274"/>
    <w:rsid w:val="001332DE"/>
    <w:rsid w:val="001337B4"/>
    <w:rsid w:val="00133BBF"/>
    <w:rsid w:val="00134278"/>
    <w:rsid w:val="001343B4"/>
    <w:rsid w:val="001347F1"/>
    <w:rsid w:val="001348B0"/>
    <w:rsid w:val="001348BA"/>
    <w:rsid w:val="001349F9"/>
    <w:rsid w:val="0013535F"/>
    <w:rsid w:val="00136339"/>
    <w:rsid w:val="00136901"/>
    <w:rsid w:val="00136B55"/>
    <w:rsid w:val="001375DB"/>
    <w:rsid w:val="001379B6"/>
    <w:rsid w:val="00137F90"/>
    <w:rsid w:val="00140250"/>
    <w:rsid w:val="00140687"/>
    <w:rsid w:val="00140B24"/>
    <w:rsid w:val="00141078"/>
    <w:rsid w:val="0014121D"/>
    <w:rsid w:val="00141634"/>
    <w:rsid w:val="001417B7"/>
    <w:rsid w:val="00141A28"/>
    <w:rsid w:val="00141E8F"/>
    <w:rsid w:val="001423C7"/>
    <w:rsid w:val="001430F9"/>
    <w:rsid w:val="00143118"/>
    <w:rsid w:val="00144840"/>
    <w:rsid w:val="001448E4"/>
    <w:rsid w:val="00144937"/>
    <w:rsid w:val="00144FA8"/>
    <w:rsid w:val="00144FDB"/>
    <w:rsid w:val="0014523A"/>
    <w:rsid w:val="001458BB"/>
    <w:rsid w:val="00145940"/>
    <w:rsid w:val="00146F1A"/>
    <w:rsid w:val="001470E2"/>
    <w:rsid w:val="001472EA"/>
    <w:rsid w:val="00147586"/>
    <w:rsid w:val="001475EC"/>
    <w:rsid w:val="00147E93"/>
    <w:rsid w:val="0015036D"/>
    <w:rsid w:val="001504DF"/>
    <w:rsid w:val="001507E5"/>
    <w:rsid w:val="00150DE7"/>
    <w:rsid w:val="0015114A"/>
    <w:rsid w:val="0015146F"/>
    <w:rsid w:val="00151C0F"/>
    <w:rsid w:val="00151E92"/>
    <w:rsid w:val="00151F80"/>
    <w:rsid w:val="001521A0"/>
    <w:rsid w:val="00152381"/>
    <w:rsid w:val="001524F0"/>
    <w:rsid w:val="0015285C"/>
    <w:rsid w:val="001532C2"/>
    <w:rsid w:val="001541EA"/>
    <w:rsid w:val="001545FE"/>
    <w:rsid w:val="001546E1"/>
    <w:rsid w:val="00154FEE"/>
    <w:rsid w:val="00155250"/>
    <w:rsid w:val="001554D2"/>
    <w:rsid w:val="001554D6"/>
    <w:rsid w:val="00156041"/>
    <w:rsid w:val="001562EB"/>
    <w:rsid w:val="0015662E"/>
    <w:rsid w:val="00156AF0"/>
    <w:rsid w:val="00156C9D"/>
    <w:rsid w:val="00156F74"/>
    <w:rsid w:val="00156FD7"/>
    <w:rsid w:val="00157397"/>
    <w:rsid w:val="00157409"/>
    <w:rsid w:val="00157C74"/>
    <w:rsid w:val="00157EDC"/>
    <w:rsid w:val="00160136"/>
    <w:rsid w:val="001602BB"/>
    <w:rsid w:val="00160559"/>
    <w:rsid w:val="00160A70"/>
    <w:rsid w:val="00160E70"/>
    <w:rsid w:val="00161167"/>
    <w:rsid w:val="00161429"/>
    <w:rsid w:val="001615FB"/>
    <w:rsid w:val="001617F2"/>
    <w:rsid w:val="00161996"/>
    <w:rsid w:val="001619CC"/>
    <w:rsid w:val="00162C78"/>
    <w:rsid w:val="001634E6"/>
    <w:rsid w:val="00163532"/>
    <w:rsid w:val="00163763"/>
    <w:rsid w:val="00163885"/>
    <w:rsid w:val="00163A37"/>
    <w:rsid w:val="001641F4"/>
    <w:rsid w:val="0016471B"/>
    <w:rsid w:val="00164BE5"/>
    <w:rsid w:val="00164EC7"/>
    <w:rsid w:val="00165B39"/>
    <w:rsid w:val="00165BEB"/>
    <w:rsid w:val="00166A4A"/>
    <w:rsid w:val="00166CE6"/>
    <w:rsid w:val="00166D6B"/>
    <w:rsid w:val="001671E0"/>
    <w:rsid w:val="00167840"/>
    <w:rsid w:val="00170231"/>
    <w:rsid w:val="001702B0"/>
    <w:rsid w:val="00170B40"/>
    <w:rsid w:val="00170C38"/>
    <w:rsid w:val="00170EBD"/>
    <w:rsid w:val="00171543"/>
    <w:rsid w:val="0017175D"/>
    <w:rsid w:val="00171872"/>
    <w:rsid w:val="00171B66"/>
    <w:rsid w:val="00172980"/>
    <w:rsid w:val="00172EB7"/>
    <w:rsid w:val="001736EB"/>
    <w:rsid w:val="001740C1"/>
    <w:rsid w:val="001743DC"/>
    <w:rsid w:val="001747A2"/>
    <w:rsid w:val="00174BA1"/>
    <w:rsid w:val="00174D25"/>
    <w:rsid w:val="00174DE4"/>
    <w:rsid w:val="00174EE4"/>
    <w:rsid w:val="001750CF"/>
    <w:rsid w:val="001759B0"/>
    <w:rsid w:val="00175FCE"/>
    <w:rsid w:val="00176231"/>
    <w:rsid w:val="00176431"/>
    <w:rsid w:val="00176922"/>
    <w:rsid w:val="00177954"/>
    <w:rsid w:val="00177DF8"/>
    <w:rsid w:val="001808D2"/>
    <w:rsid w:val="001808F6"/>
    <w:rsid w:val="00180A71"/>
    <w:rsid w:val="00180B2D"/>
    <w:rsid w:val="001812D6"/>
    <w:rsid w:val="0018151E"/>
    <w:rsid w:val="00181555"/>
    <w:rsid w:val="001815E6"/>
    <w:rsid w:val="00181935"/>
    <w:rsid w:val="00181F1F"/>
    <w:rsid w:val="0018229D"/>
    <w:rsid w:val="001823CD"/>
    <w:rsid w:val="0018256B"/>
    <w:rsid w:val="001829B9"/>
    <w:rsid w:val="00183047"/>
    <w:rsid w:val="001832ED"/>
    <w:rsid w:val="00183BCB"/>
    <w:rsid w:val="00183C60"/>
    <w:rsid w:val="00183DA2"/>
    <w:rsid w:val="00183E67"/>
    <w:rsid w:val="00183EB1"/>
    <w:rsid w:val="00184143"/>
    <w:rsid w:val="00184A67"/>
    <w:rsid w:val="00184BCF"/>
    <w:rsid w:val="00184EAF"/>
    <w:rsid w:val="001853A9"/>
    <w:rsid w:val="0018555B"/>
    <w:rsid w:val="001856A8"/>
    <w:rsid w:val="00185F22"/>
    <w:rsid w:val="001862F4"/>
    <w:rsid w:val="001866B7"/>
    <w:rsid w:val="0018687F"/>
    <w:rsid w:val="00186CAD"/>
    <w:rsid w:val="00186DD8"/>
    <w:rsid w:val="001871B0"/>
    <w:rsid w:val="0019019F"/>
    <w:rsid w:val="001909FB"/>
    <w:rsid w:val="00190C7E"/>
    <w:rsid w:val="00190C89"/>
    <w:rsid w:val="00190D42"/>
    <w:rsid w:val="00190DBF"/>
    <w:rsid w:val="00190DED"/>
    <w:rsid w:val="0019164D"/>
    <w:rsid w:val="0019174D"/>
    <w:rsid w:val="001923B7"/>
    <w:rsid w:val="001924D0"/>
    <w:rsid w:val="00192747"/>
    <w:rsid w:val="00192C20"/>
    <w:rsid w:val="00192F31"/>
    <w:rsid w:val="001934E2"/>
    <w:rsid w:val="00193BD4"/>
    <w:rsid w:val="001942AE"/>
    <w:rsid w:val="0019440C"/>
    <w:rsid w:val="0019483C"/>
    <w:rsid w:val="001948C5"/>
    <w:rsid w:val="00194B71"/>
    <w:rsid w:val="001955B5"/>
    <w:rsid w:val="001956DA"/>
    <w:rsid w:val="001958F6"/>
    <w:rsid w:val="00195B88"/>
    <w:rsid w:val="0019616B"/>
    <w:rsid w:val="0019629E"/>
    <w:rsid w:val="00196406"/>
    <w:rsid w:val="00196A2B"/>
    <w:rsid w:val="00196E64"/>
    <w:rsid w:val="001970A4"/>
    <w:rsid w:val="00197569"/>
    <w:rsid w:val="00197C0C"/>
    <w:rsid w:val="001A084A"/>
    <w:rsid w:val="001A0B4D"/>
    <w:rsid w:val="001A1C3D"/>
    <w:rsid w:val="001A2733"/>
    <w:rsid w:val="001A2E8D"/>
    <w:rsid w:val="001A2FA0"/>
    <w:rsid w:val="001A34F0"/>
    <w:rsid w:val="001A4344"/>
    <w:rsid w:val="001A4529"/>
    <w:rsid w:val="001A476F"/>
    <w:rsid w:val="001A47E9"/>
    <w:rsid w:val="001A4B94"/>
    <w:rsid w:val="001A51AE"/>
    <w:rsid w:val="001A565F"/>
    <w:rsid w:val="001A65EB"/>
    <w:rsid w:val="001A6877"/>
    <w:rsid w:val="001A68C3"/>
    <w:rsid w:val="001A6968"/>
    <w:rsid w:val="001A6A71"/>
    <w:rsid w:val="001A6CF1"/>
    <w:rsid w:val="001A70A6"/>
    <w:rsid w:val="001A73B8"/>
    <w:rsid w:val="001A74B8"/>
    <w:rsid w:val="001A7D36"/>
    <w:rsid w:val="001B0074"/>
    <w:rsid w:val="001B01BF"/>
    <w:rsid w:val="001B048E"/>
    <w:rsid w:val="001B0531"/>
    <w:rsid w:val="001B095E"/>
    <w:rsid w:val="001B0D8F"/>
    <w:rsid w:val="001B0F5C"/>
    <w:rsid w:val="001B1059"/>
    <w:rsid w:val="001B1448"/>
    <w:rsid w:val="001B1DBE"/>
    <w:rsid w:val="001B21A1"/>
    <w:rsid w:val="001B23E7"/>
    <w:rsid w:val="001B250A"/>
    <w:rsid w:val="001B3562"/>
    <w:rsid w:val="001B3C12"/>
    <w:rsid w:val="001B3E0E"/>
    <w:rsid w:val="001B3F97"/>
    <w:rsid w:val="001B45E0"/>
    <w:rsid w:val="001B5102"/>
    <w:rsid w:val="001B5220"/>
    <w:rsid w:val="001B5458"/>
    <w:rsid w:val="001B570F"/>
    <w:rsid w:val="001B5724"/>
    <w:rsid w:val="001B577C"/>
    <w:rsid w:val="001B59C6"/>
    <w:rsid w:val="001B59EC"/>
    <w:rsid w:val="001B6042"/>
    <w:rsid w:val="001B6FB4"/>
    <w:rsid w:val="001B7168"/>
    <w:rsid w:val="001B7627"/>
    <w:rsid w:val="001B7CB1"/>
    <w:rsid w:val="001C005F"/>
    <w:rsid w:val="001C0168"/>
    <w:rsid w:val="001C0CDE"/>
    <w:rsid w:val="001C0FD2"/>
    <w:rsid w:val="001C130A"/>
    <w:rsid w:val="001C16CC"/>
    <w:rsid w:val="001C194D"/>
    <w:rsid w:val="001C2112"/>
    <w:rsid w:val="001C23D0"/>
    <w:rsid w:val="001C248E"/>
    <w:rsid w:val="001C2732"/>
    <w:rsid w:val="001C2B27"/>
    <w:rsid w:val="001C3FA3"/>
    <w:rsid w:val="001C42AE"/>
    <w:rsid w:val="001C44EA"/>
    <w:rsid w:val="001C4C29"/>
    <w:rsid w:val="001C4D78"/>
    <w:rsid w:val="001C52F4"/>
    <w:rsid w:val="001C565E"/>
    <w:rsid w:val="001C6278"/>
    <w:rsid w:val="001C62C4"/>
    <w:rsid w:val="001C66CB"/>
    <w:rsid w:val="001C6924"/>
    <w:rsid w:val="001C6D11"/>
    <w:rsid w:val="001C70C1"/>
    <w:rsid w:val="001C74A7"/>
    <w:rsid w:val="001C74C4"/>
    <w:rsid w:val="001D01BC"/>
    <w:rsid w:val="001D250D"/>
    <w:rsid w:val="001D29F5"/>
    <w:rsid w:val="001D369A"/>
    <w:rsid w:val="001D3C9D"/>
    <w:rsid w:val="001D3CB9"/>
    <w:rsid w:val="001D3D63"/>
    <w:rsid w:val="001D4DD7"/>
    <w:rsid w:val="001D509E"/>
    <w:rsid w:val="001D5828"/>
    <w:rsid w:val="001D6054"/>
    <w:rsid w:val="001D60E4"/>
    <w:rsid w:val="001D66BF"/>
    <w:rsid w:val="001D68AA"/>
    <w:rsid w:val="001D70F6"/>
    <w:rsid w:val="001D714E"/>
    <w:rsid w:val="001D715A"/>
    <w:rsid w:val="001D72AB"/>
    <w:rsid w:val="001D7700"/>
    <w:rsid w:val="001D795E"/>
    <w:rsid w:val="001D7DBE"/>
    <w:rsid w:val="001E0285"/>
    <w:rsid w:val="001E06ED"/>
    <w:rsid w:val="001E074E"/>
    <w:rsid w:val="001E1010"/>
    <w:rsid w:val="001E10AC"/>
    <w:rsid w:val="001E1385"/>
    <w:rsid w:val="001E2251"/>
    <w:rsid w:val="001E2419"/>
    <w:rsid w:val="001E273B"/>
    <w:rsid w:val="001E275F"/>
    <w:rsid w:val="001E2B3F"/>
    <w:rsid w:val="001E2E19"/>
    <w:rsid w:val="001E31D2"/>
    <w:rsid w:val="001E365F"/>
    <w:rsid w:val="001E3733"/>
    <w:rsid w:val="001E3C23"/>
    <w:rsid w:val="001E3D7C"/>
    <w:rsid w:val="001E4116"/>
    <w:rsid w:val="001E447F"/>
    <w:rsid w:val="001E4FB3"/>
    <w:rsid w:val="001E51D8"/>
    <w:rsid w:val="001E55F2"/>
    <w:rsid w:val="001E55F9"/>
    <w:rsid w:val="001E5EDC"/>
    <w:rsid w:val="001E5EFC"/>
    <w:rsid w:val="001E6000"/>
    <w:rsid w:val="001E61C5"/>
    <w:rsid w:val="001E6228"/>
    <w:rsid w:val="001E62D3"/>
    <w:rsid w:val="001E6B27"/>
    <w:rsid w:val="001E6D0D"/>
    <w:rsid w:val="001E6F8C"/>
    <w:rsid w:val="001E722D"/>
    <w:rsid w:val="001E75AB"/>
    <w:rsid w:val="001E7EDC"/>
    <w:rsid w:val="001F0108"/>
    <w:rsid w:val="001F01CB"/>
    <w:rsid w:val="001F03F2"/>
    <w:rsid w:val="001F0466"/>
    <w:rsid w:val="001F099B"/>
    <w:rsid w:val="001F14BE"/>
    <w:rsid w:val="001F1593"/>
    <w:rsid w:val="001F198D"/>
    <w:rsid w:val="001F239A"/>
    <w:rsid w:val="001F2580"/>
    <w:rsid w:val="001F2755"/>
    <w:rsid w:val="001F2CE6"/>
    <w:rsid w:val="001F2D82"/>
    <w:rsid w:val="001F327F"/>
    <w:rsid w:val="001F3A85"/>
    <w:rsid w:val="001F3D17"/>
    <w:rsid w:val="001F4928"/>
    <w:rsid w:val="001F4F0F"/>
    <w:rsid w:val="001F5BD6"/>
    <w:rsid w:val="001F5DCD"/>
    <w:rsid w:val="001F5E77"/>
    <w:rsid w:val="001F60EA"/>
    <w:rsid w:val="001F6571"/>
    <w:rsid w:val="001F69C7"/>
    <w:rsid w:val="001F6AF0"/>
    <w:rsid w:val="001F75C6"/>
    <w:rsid w:val="001F764C"/>
    <w:rsid w:val="001F770C"/>
    <w:rsid w:val="001F7DA3"/>
    <w:rsid w:val="001F7DE0"/>
    <w:rsid w:val="001F7E94"/>
    <w:rsid w:val="00200449"/>
    <w:rsid w:val="002014CA"/>
    <w:rsid w:val="002016EF"/>
    <w:rsid w:val="002017FF"/>
    <w:rsid w:val="00201A9D"/>
    <w:rsid w:val="00201AF8"/>
    <w:rsid w:val="00201B86"/>
    <w:rsid w:val="00202249"/>
    <w:rsid w:val="00202616"/>
    <w:rsid w:val="00202A32"/>
    <w:rsid w:val="00202C4A"/>
    <w:rsid w:val="00202DDC"/>
    <w:rsid w:val="002035FE"/>
    <w:rsid w:val="00203695"/>
    <w:rsid w:val="00204EBB"/>
    <w:rsid w:val="00205B64"/>
    <w:rsid w:val="00205DC9"/>
    <w:rsid w:val="0020641B"/>
    <w:rsid w:val="00206B3C"/>
    <w:rsid w:val="00206B50"/>
    <w:rsid w:val="00207510"/>
    <w:rsid w:val="0020753E"/>
    <w:rsid w:val="00210191"/>
    <w:rsid w:val="00210356"/>
    <w:rsid w:val="0021071B"/>
    <w:rsid w:val="00210930"/>
    <w:rsid w:val="00210BD0"/>
    <w:rsid w:val="00210F15"/>
    <w:rsid w:val="00211264"/>
    <w:rsid w:val="00211719"/>
    <w:rsid w:val="00211C06"/>
    <w:rsid w:val="00211E0D"/>
    <w:rsid w:val="00212FDF"/>
    <w:rsid w:val="002135CF"/>
    <w:rsid w:val="002135F3"/>
    <w:rsid w:val="002136CE"/>
    <w:rsid w:val="00213E38"/>
    <w:rsid w:val="00213E66"/>
    <w:rsid w:val="00214164"/>
    <w:rsid w:val="00214943"/>
    <w:rsid w:val="00214E74"/>
    <w:rsid w:val="002156AC"/>
    <w:rsid w:val="00216082"/>
    <w:rsid w:val="0021628B"/>
    <w:rsid w:val="00216625"/>
    <w:rsid w:val="00216B04"/>
    <w:rsid w:val="00216BE1"/>
    <w:rsid w:val="002172DC"/>
    <w:rsid w:val="0021736A"/>
    <w:rsid w:val="0021769D"/>
    <w:rsid w:val="00217AF7"/>
    <w:rsid w:val="00217C48"/>
    <w:rsid w:val="0022011E"/>
    <w:rsid w:val="002203D1"/>
    <w:rsid w:val="002204D1"/>
    <w:rsid w:val="00220525"/>
    <w:rsid w:val="00220680"/>
    <w:rsid w:val="0022071D"/>
    <w:rsid w:val="002208F9"/>
    <w:rsid w:val="00220F54"/>
    <w:rsid w:val="0022118F"/>
    <w:rsid w:val="002222F4"/>
    <w:rsid w:val="0022334C"/>
    <w:rsid w:val="00223705"/>
    <w:rsid w:val="0022372D"/>
    <w:rsid w:val="00223782"/>
    <w:rsid w:val="0022379A"/>
    <w:rsid w:val="002239F1"/>
    <w:rsid w:val="002243D8"/>
    <w:rsid w:val="0022449B"/>
    <w:rsid w:val="0022457C"/>
    <w:rsid w:val="0022474E"/>
    <w:rsid w:val="00224C25"/>
    <w:rsid w:val="00224EC9"/>
    <w:rsid w:val="00225127"/>
    <w:rsid w:val="0022579B"/>
    <w:rsid w:val="0022584A"/>
    <w:rsid w:val="00225895"/>
    <w:rsid w:val="002265E9"/>
    <w:rsid w:val="00226939"/>
    <w:rsid w:val="00226B1E"/>
    <w:rsid w:val="002271E8"/>
    <w:rsid w:val="0022763A"/>
    <w:rsid w:val="00227879"/>
    <w:rsid w:val="002278E9"/>
    <w:rsid w:val="002300B5"/>
    <w:rsid w:val="00230E39"/>
    <w:rsid w:val="0023103E"/>
    <w:rsid w:val="00231AC4"/>
    <w:rsid w:val="00231E0C"/>
    <w:rsid w:val="00231F14"/>
    <w:rsid w:val="002328B2"/>
    <w:rsid w:val="00232D7F"/>
    <w:rsid w:val="002330BB"/>
    <w:rsid w:val="002330C0"/>
    <w:rsid w:val="002336AE"/>
    <w:rsid w:val="00234342"/>
    <w:rsid w:val="0023465D"/>
    <w:rsid w:val="002348E0"/>
    <w:rsid w:val="00234E7D"/>
    <w:rsid w:val="00235742"/>
    <w:rsid w:val="00235ADB"/>
    <w:rsid w:val="002361F5"/>
    <w:rsid w:val="00236466"/>
    <w:rsid w:val="00236EE7"/>
    <w:rsid w:val="00237372"/>
    <w:rsid w:val="0023739B"/>
    <w:rsid w:val="002374A1"/>
    <w:rsid w:val="00237F9E"/>
    <w:rsid w:val="00237FB1"/>
    <w:rsid w:val="00240299"/>
    <w:rsid w:val="00240379"/>
    <w:rsid w:val="002404F4"/>
    <w:rsid w:val="00241427"/>
    <w:rsid w:val="00241D18"/>
    <w:rsid w:val="00242D20"/>
    <w:rsid w:val="00243649"/>
    <w:rsid w:val="00243ED2"/>
    <w:rsid w:val="00244158"/>
    <w:rsid w:val="002442D0"/>
    <w:rsid w:val="00244ADC"/>
    <w:rsid w:val="00244F5C"/>
    <w:rsid w:val="002453AF"/>
    <w:rsid w:val="002457C5"/>
    <w:rsid w:val="0024581B"/>
    <w:rsid w:val="00245A18"/>
    <w:rsid w:val="00245A26"/>
    <w:rsid w:val="00245B0B"/>
    <w:rsid w:val="00246502"/>
    <w:rsid w:val="00247B17"/>
    <w:rsid w:val="002507A5"/>
    <w:rsid w:val="00250986"/>
    <w:rsid w:val="002513DD"/>
    <w:rsid w:val="00251430"/>
    <w:rsid w:val="002514C9"/>
    <w:rsid w:val="002518DC"/>
    <w:rsid w:val="00252C08"/>
    <w:rsid w:val="002532CD"/>
    <w:rsid w:val="00254361"/>
    <w:rsid w:val="00254656"/>
    <w:rsid w:val="002548A3"/>
    <w:rsid w:val="0025532B"/>
    <w:rsid w:val="00255F50"/>
    <w:rsid w:val="0025656D"/>
    <w:rsid w:val="002569C9"/>
    <w:rsid w:val="0025726C"/>
    <w:rsid w:val="002574CE"/>
    <w:rsid w:val="0026041E"/>
    <w:rsid w:val="002617D2"/>
    <w:rsid w:val="00261ED1"/>
    <w:rsid w:val="00262564"/>
    <w:rsid w:val="002626F3"/>
    <w:rsid w:val="002629C0"/>
    <w:rsid w:val="00262A05"/>
    <w:rsid w:val="002635A8"/>
    <w:rsid w:val="00263672"/>
    <w:rsid w:val="00263871"/>
    <w:rsid w:val="00264419"/>
    <w:rsid w:val="00264738"/>
    <w:rsid w:val="002648BB"/>
    <w:rsid w:val="00264C8E"/>
    <w:rsid w:val="002656D3"/>
    <w:rsid w:val="00265D22"/>
    <w:rsid w:val="00265E58"/>
    <w:rsid w:val="0026629B"/>
    <w:rsid w:val="002663A0"/>
    <w:rsid w:val="002664CD"/>
    <w:rsid w:val="00266910"/>
    <w:rsid w:val="00267163"/>
    <w:rsid w:val="00267273"/>
    <w:rsid w:val="00267AEB"/>
    <w:rsid w:val="0027069C"/>
    <w:rsid w:val="00270BAF"/>
    <w:rsid w:val="00270BB8"/>
    <w:rsid w:val="00270DAD"/>
    <w:rsid w:val="00271CD7"/>
    <w:rsid w:val="00272DF2"/>
    <w:rsid w:val="002737B8"/>
    <w:rsid w:val="00273DC1"/>
    <w:rsid w:val="00273DD4"/>
    <w:rsid w:val="00274237"/>
    <w:rsid w:val="002746A6"/>
    <w:rsid w:val="00274739"/>
    <w:rsid w:val="002747E0"/>
    <w:rsid w:val="00274A28"/>
    <w:rsid w:val="00275FC5"/>
    <w:rsid w:val="00276613"/>
    <w:rsid w:val="00276B54"/>
    <w:rsid w:val="00276BD7"/>
    <w:rsid w:val="00276EF3"/>
    <w:rsid w:val="00280A88"/>
    <w:rsid w:val="00281501"/>
    <w:rsid w:val="00281AD9"/>
    <w:rsid w:val="00281FB8"/>
    <w:rsid w:val="00282EFF"/>
    <w:rsid w:val="00283430"/>
    <w:rsid w:val="00283977"/>
    <w:rsid w:val="00283A25"/>
    <w:rsid w:val="0028445B"/>
    <w:rsid w:val="00284584"/>
    <w:rsid w:val="0028460B"/>
    <w:rsid w:val="002846A3"/>
    <w:rsid w:val="00284A34"/>
    <w:rsid w:val="00285322"/>
    <w:rsid w:val="00285356"/>
    <w:rsid w:val="0028553E"/>
    <w:rsid w:val="00285876"/>
    <w:rsid w:val="00285E03"/>
    <w:rsid w:val="0028601C"/>
    <w:rsid w:val="00286F53"/>
    <w:rsid w:val="00286F58"/>
    <w:rsid w:val="002870D3"/>
    <w:rsid w:val="002870ED"/>
    <w:rsid w:val="00287411"/>
    <w:rsid w:val="002879B8"/>
    <w:rsid w:val="00287CE6"/>
    <w:rsid w:val="00287EA1"/>
    <w:rsid w:val="00287EEE"/>
    <w:rsid w:val="002902F0"/>
    <w:rsid w:val="002915D5"/>
    <w:rsid w:val="002919C7"/>
    <w:rsid w:val="00292393"/>
    <w:rsid w:val="00293511"/>
    <w:rsid w:val="002937B4"/>
    <w:rsid w:val="00293B43"/>
    <w:rsid w:val="00294A73"/>
    <w:rsid w:val="00295027"/>
    <w:rsid w:val="00295031"/>
    <w:rsid w:val="00295141"/>
    <w:rsid w:val="00295AA4"/>
    <w:rsid w:val="00295CA8"/>
    <w:rsid w:val="00296A7B"/>
    <w:rsid w:val="00296BC7"/>
    <w:rsid w:val="00296DCF"/>
    <w:rsid w:val="00297A27"/>
    <w:rsid w:val="00297B7A"/>
    <w:rsid w:val="002A0C10"/>
    <w:rsid w:val="002A0FBF"/>
    <w:rsid w:val="002A1122"/>
    <w:rsid w:val="002A195B"/>
    <w:rsid w:val="002A1A15"/>
    <w:rsid w:val="002A2EAE"/>
    <w:rsid w:val="002A3277"/>
    <w:rsid w:val="002A3A91"/>
    <w:rsid w:val="002A3BDA"/>
    <w:rsid w:val="002A3D89"/>
    <w:rsid w:val="002A3E0C"/>
    <w:rsid w:val="002A3FD1"/>
    <w:rsid w:val="002A401D"/>
    <w:rsid w:val="002A4249"/>
    <w:rsid w:val="002A4645"/>
    <w:rsid w:val="002A48CB"/>
    <w:rsid w:val="002A54DD"/>
    <w:rsid w:val="002A5574"/>
    <w:rsid w:val="002A562B"/>
    <w:rsid w:val="002A5FF6"/>
    <w:rsid w:val="002A615C"/>
    <w:rsid w:val="002A66B6"/>
    <w:rsid w:val="002A78AB"/>
    <w:rsid w:val="002B0A5B"/>
    <w:rsid w:val="002B0AF9"/>
    <w:rsid w:val="002B0EC1"/>
    <w:rsid w:val="002B13A4"/>
    <w:rsid w:val="002B14D1"/>
    <w:rsid w:val="002B165F"/>
    <w:rsid w:val="002B193F"/>
    <w:rsid w:val="002B1B65"/>
    <w:rsid w:val="002B22DA"/>
    <w:rsid w:val="002B2957"/>
    <w:rsid w:val="002B2CC4"/>
    <w:rsid w:val="002B2CFC"/>
    <w:rsid w:val="002B33C0"/>
    <w:rsid w:val="002B383E"/>
    <w:rsid w:val="002B3BF2"/>
    <w:rsid w:val="002B3DBC"/>
    <w:rsid w:val="002B4CBA"/>
    <w:rsid w:val="002B4EA4"/>
    <w:rsid w:val="002B56A7"/>
    <w:rsid w:val="002B589F"/>
    <w:rsid w:val="002B5D2A"/>
    <w:rsid w:val="002B5E23"/>
    <w:rsid w:val="002B6175"/>
    <w:rsid w:val="002B6754"/>
    <w:rsid w:val="002B6883"/>
    <w:rsid w:val="002B690A"/>
    <w:rsid w:val="002B6BAC"/>
    <w:rsid w:val="002B6E26"/>
    <w:rsid w:val="002B7054"/>
    <w:rsid w:val="002B70A3"/>
    <w:rsid w:val="002B79A4"/>
    <w:rsid w:val="002B7A33"/>
    <w:rsid w:val="002C06DC"/>
    <w:rsid w:val="002C1001"/>
    <w:rsid w:val="002C104C"/>
    <w:rsid w:val="002C1994"/>
    <w:rsid w:val="002C1BF8"/>
    <w:rsid w:val="002C1C54"/>
    <w:rsid w:val="002C2761"/>
    <w:rsid w:val="002C280A"/>
    <w:rsid w:val="002C302D"/>
    <w:rsid w:val="002C3040"/>
    <w:rsid w:val="002C376E"/>
    <w:rsid w:val="002C3DDD"/>
    <w:rsid w:val="002C43A8"/>
    <w:rsid w:val="002C43F7"/>
    <w:rsid w:val="002C493A"/>
    <w:rsid w:val="002C4F5D"/>
    <w:rsid w:val="002C4FBE"/>
    <w:rsid w:val="002C51D3"/>
    <w:rsid w:val="002C53D8"/>
    <w:rsid w:val="002C55CD"/>
    <w:rsid w:val="002C578E"/>
    <w:rsid w:val="002C587E"/>
    <w:rsid w:val="002C6106"/>
    <w:rsid w:val="002C650E"/>
    <w:rsid w:val="002C6847"/>
    <w:rsid w:val="002C691D"/>
    <w:rsid w:val="002C6992"/>
    <w:rsid w:val="002C6DB8"/>
    <w:rsid w:val="002C7F43"/>
    <w:rsid w:val="002D01AF"/>
    <w:rsid w:val="002D0B3D"/>
    <w:rsid w:val="002D0BA7"/>
    <w:rsid w:val="002D0EE2"/>
    <w:rsid w:val="002D12A3"/>
    <w:rsid w:val="002D1671"/>
    <w:rsid w:val="002D1836"/>
    <w:rsid w:val="002D19DD"/>
    <w:rsid w:val="002D1A68"/>
    <w:rsid w:val="002D26F7"/>
    <w:rsid w:val="002D2A16"/>
    <w:rsid w:val="002D2D43"/>
    <w:rsid w:val="002D46B4"/>
    <w:rsid w:val="002D4849"/>
    <w:rsid w:val="002D496C"/>
    <w:rsid w:val="002D53D6"/>
    <w:rsid w:val="002D57AD"/>
    <w:rsid w:val="002D7600"/>
    <w:rsid w:val="002D7739"/>
    <w:rsid w:val="002D77FB"/>
    <w:rsid w:val="002D7F10"/>
    <w:rsid w:val="002E033A"/>
    <w:rsid w:val="002E041B"/>
    <w:rsid w:val="002E0588"/>
    <w:rsid w:val="002E09D2"/>
    <w:rsid w:val="002E0E5A"/>
    <w:rsid w:val="002E142B"/>
    <w:rsid w:val="002E1BFB"/>
    <w:rsid w:val="002E22D3"/>
    <w:rsid w:val="002E27A1"/>
    <w:rsid w:val="002E3749"/>
    <w:rsid w:val="002E3845"/>
    <w:rsid w:val="002E429F"/>
    <w:rsid w:val="002E4F0C"/>
    <w:rsid w:val="002E504A"/>
    <w:rsid w:val="002E5305"/>
    <w:rsid w:val="002E5D72"/>
    <w:rsid w:val="002E6147"/>
    <w:rsid w:val="002E6CEB"/>
    <w:rsid w:val="002E711E"/>
    <w:rsid w:val="002E7726"/>
    <w:rsid w:val="002E781F"/>
    <w:rsid w:val="002E7B32"/>
    <w:rsid w:val="002E7BD2"/>
    <w:rsid w:val="002F0145"/>
    <w:rsid w:val="002F0855"/>
    <w:rsid w:val="002F0B8A"/>
    <w:rsid w:val="002F161F"/>
    <w:rsid w:val="002F1A4F"/>
    <w:rsid w:val="002F1EC4"/>
    <w:rsid w:val="002F205F"/>
    <w:rsid w:val="002F306B"/>
    <w:rsid w:val="002F32CC"/>
    <w:rsid w:val="002F3FEC"/>
    <w:rsid w:val="002F5098"/>
    <w:rsid w:val="002F50A9"/>
    <w:rsid w:val="002F5384"/>
    <w:rsid w:val="002F5F7C"/>
    <w:rsid w:val="002F5FCD"/>
    <w:rsid w:val="002F640D"/>
    <w:rsid w:val="002F6513"/>
    <w:rsid w:val="002F65D7"/>
    <w:rsid w:val="002F675D"/>
    <w:rsid w:val="00300359"/>
    <w:rsid w:val="0030052C"/>
    <w:rsid w:val="00300B8B"/>
    <w:rsid w:val="00300FA5"/>
    <w:rsid w:val="00300FE6"/>
    <w:rsid w:val="00301AD1"/>
    <w:rsid w:val="00302001"/>
    <w:rsid w:val="0030201A"/>
    <w:rsid w:val="00302A47"/>
    <w:rsid w:val="003034BF"/>
    <w:rsid w:val="00303856"/>
    <w:rsid w:val="00303E67"/>
    <w:rsid w:val="00303FB0"/>
    <w:rsid w:val="00304175"/>
    <w:rsid w:val="00304737"/>
    <w:rsid w:val="00304A5E"/>
    <w:rsid w:val="00304C19"/>
    <w:rsid w:val="00305C55"/>
    <w:rsid w:val="00305D48"/>
    <w:rsid w:val="00305E09"/>
    <w:rsid w:val="00306EA3"/>
    <w:rsid w:val="003073F6"/>
    <w:rsid w:val="00310BD7"/>
    <w:rsid w:val="0031112C"/>
    <w:rsid w:val="0031117A"/>
    <w:rsid w:val="00311732"/>
    <w:rsid w:val="00311799"/>
    <w:rsid w:val="00311C2B"/>
    <w:rsid w:val="00311FBF"/>
    <w:rsid w:val="0031347D"/>
    <w:rsid w:val="003139FD"/>
    <w:rsid w:val="00313BD4"/>
    <w:rsid w:val="00313D9F"/>
    <w:rsid w:val="003142FA"/>
    <w:rsid w:val="003144F0"/>
    <w:rsid w:val="003147DA"/>
    <w:rsid w:val="00314B3E"/>
    <w:rsid w:val="00314CE6"/>
    <w:rsid w:val="00315327"/>
    <w:rsid w:val="00315349"/>
    <w:rsid w:val="00315BB2"/>
    <w:rsid w:val="00315CE2"/>
    <w:rsid w:val="00315DA6"/>
    <w:rsid w:val="00315E13"/>
    <w:rsid w:val="00315FFE"/>
    <w:rsid w:val="00316223"/>
    <w:rsid w:val="003162A1"/>
    <w:rsid w:val="0031675A"/>
    <w:rsid w:val="00316958"/>
    <w:rsid w:val="0031768D"/>
    <w:rsid w:val="00317718"/>
    <w:rsid w:val="00317816"/>
    <w:rsid w:val="00317E3A"/>
    <w:rsid w:val="003200ED"/>
    <w:rsid w:val="00320460"/>
    <w:rsid w:val="00320492"/>
    <w:rsid w:val="003207A8"/>
    <w:rsid w:val="00320824"/>
    <w:rsid w:val="0032085F"/>
    <w:rsid w:val="00320A07"/>
    <w:rsid w:val="00321085"/>
    <w:rsid w:val="00321795"/>
    <w:rsid w:val="00321C38"/>
    <w:rsid w:val="00322832"/>
    <w:rsid w:val="00322A45"/>
    <w:rsid w:val="0032390D"/>
    <w:rsid w:val="00323F51"/>
    <w:rsid w:val="0032467D"/>
    <w:rsid w:val="003246B2"/>
    <w:rsid w:val="00324CA5"/>
    <w:rsid w:val="00325A5F"/>
    <w:rsid w:val="00325A8B"/>
    <w:rsid w:val="00327FF5"/>
    <w:rsid w:val="00330741"/>
    <w:rsid w:val="0033102A"/>
    <w:rsid w:val="00331213"/>
    <w:rsid w:val="0033146F"/>
    <w:rsid w:val="00332566"/>
    <w:rsid w:val="00332626"/>
    <w:rsid w:val="003327B2"/>
    <w:rsid w:val="00332E07"/>
    <w:rsid w:val="003333D5"/>
    <w:rsid w:val="00333A6A"/>
    <w:rsid w:val="0033407D"/>
    <w:rsid w:val="00334684"/>
    <w:rsid w:val="00334852"/>
    <w:rsid w:val="00334F4E"/>
    <w:rsid w:val="00335290"/>
    <w:rsid w:val="00335E1C"/>
    <w:rsid w:val="003366E5"/>
    <w:rsid w:val="003369E8"/>
    <w:rsid w:val="00336EB8"/>
    <w:rsid w:val="00337FA6"/>
    <w:rsid w:val="00340B0A"/>
    <w:rsid w:val="00340D93"/>
    <w:rsid w:val="00341336"/>
    <w:rsid w:val="00341591"/>
    <w:rsid w:val="0034179A"/>
    <w:rsid w:val="003421F2"/>
    <w:rsid w:val="00342306"/>
    <w:rsid w:val="00342792"/>
    <w:rsid w:val="00342BAC"/>
    <w:rsid w:val="00342D08"/>
    <w:rsid w:val="00343680"/>
    <w:rsid w:val="003436FC"/>
    <w:rsid w:val="00343A73"/>
    <w:rsid w:val="00343E53"/>
    <w:rsid w:val="00343ECB"/>
    <w:rsid w:val="003443A9"/>
    <w:rsid w:val="00344569"/>
    <w:rsid w:val="003449FF"/>
    <w:rsid w:val="00344AAF"/>
    <w:rsid w:val="003470EB"/>
    <w:rsid w:val="003471CD"/>
    <w:rsid w:val="003477BB"/>
    <w:rsid w:val="00347A90"/>
    <w:rsid w:val="00350DFE"/>
    <w:rsid w:val="00351877"/>
    <w:rsid w:val="00351DDD"/>
    <w:rsid w:val="00351F6D"/>
    <w:rsid w:val="00351FDA"/>
    <w:rsid w:val="003524AC"/>
    <w:rsid w:val="00352C3E"/>
    <w:rsid w:val="003534EB"/>
    <w:rsid w:val="0035350E"/>
    <w:rsid w:val="003537A7"/>
    <w:rsid w:val="003539D3"/>
    <w:rsid w:val="003541B0"/>
    <w:rsid w:val="0035433B"/>
    <w:rsid w:val="00354358"/>
    <w:rsid w:val="003546E4"/>
    <w:rsid w:val="0035490B"/>
    <w:rsid w:val="0035494C"/>
    <w:rsid w:val="00354E8F"/>
    <w:rsid w:val="00354EFC"/>
    <w:rsid w:val="00355529"/>
    <w:rsid w:val="0035662E"/>
    <w:rsid w:val="00356CE5"/>
    <w:rsid w:val="003571D8"/>
    <w:rsid w:val="003575E8"/>
    <w:rsid w:val="00357EFE"/>
    <w:rsid w:val="00360CF1"/>
    <w:rsid w:val="003611BB"/>
    <w:rsid w:val="003617D7"/>
    <w:rsid w:val="00361E87"/>
    <w:rsid w:val="00362123"/>
    <w:rsid w:val="00362163"/>
    <w:rsid w:val="003621C2"/>
    <w:rsid w:val="003629B8"/>
    <w:rsid w:val="00363125"/>
    <w:rsid w:val="00363258"/>
    <w:rsid w:val="003637E3"/>
    <w:rsid w:val="00363814"/>
    <w:rsid w:val="00363F51"/>
    <w:rsid w:val="00363F6E"/>
    <w:rsid w:val="00364406"/>
    <w:rsid w:val="00364F38"/>
    <w:rsid w:val="0036540B"/>
    <w:rsid w:val="00365920"/>
    <w:rsid w:val="00365CD8"/>
    <w:rsid w:val="00365E43"/>
    <w:rsid w:val="0036669A"/>
    <w:rsid w:val="00366860"/>
    <w:rsid w:val="0036738B"/>
    <w:rsid w:val="00367FB6"/>
    <w:rsid w:val="00370644"/>
    <w:rsid w:val="003709B8"/>
    <w:rsid w:val="00370B9C"/>
    <w:rsid w:val="00370D9E"/>
    <w:rsid w:val="00371F34"/>
    <w:rsid w:val="00372334"/>
    <w:rsid w:val="003737CB"/>
    <w:rsid w:val="0037386C"/>
    <w:rsid w:val="003738FA"/>
    <w:rsid w:val="003741F5"/>
    <w:rsid w:val="003742C9"/>
    <w:rsid w:val="00374A21"/>
    <w:rsid w:val="00374B13"/>
    <w:rsid w:val="00374C12"/>
    <w:rsid w:val="003750D7"/>
    <w:rsid w:val="003756B0"/>
    <w:rsid w:val="00375B55"/>
    <w:rsid w:val="00376562"/>
    <w:rsid w:val="00376831"/>
    <w:rsid w:val="003769E5"/>
    <w:rsid w:val="0037710D"/>
    <w:rsid w:val="003772A3"/>
    <w:rsid w:val="0037753C"/>
    <w:rsid w:val="00377D58"/>
    <w:rsid w:val="00377FDF"/>
    <w:rsid w:val="003801A2"/>
    <w:rsid w:val="00380247"/>
    <w:rsid w:val="003807F6"/>
    <w:rsid w:val="00380ADD"/>
    <w:rsid w:val="00380DDD"/>
    <w:rsid w:val="00380F28"/>
    <w:rsid w:val="003811BB"/>
    <w:rsid w:val="00381352"/>
    <w:rsid w:val="00381470"/>
    <w:rsid w:val="00381AEC"/>
    <w:rsid w:val="00381D93"/>
    <w:rsid w:val="00382226"/>
    <w:rsid w:val="00382544"/>
    <w:rsid w:val="00382721"/>
    <w:rsid w:val="003828B9"/>
    <w:rsid w:val="00382A7C"/>
    <w:rsid w:val="0038359D"/>
    <w:rsid w:val="003841CD"/>
    <w:rsid w:val="00384F48"/>
    <w:rsid w:val="003851E5"/>
    <w:rsid w:val="003859A3"/>
    <w:rsid w:val="00385A2B"/>
    <w:rsid w:val="00385B57"/>
    <w:rsid w:val="00386020"/>
    <w:rsid w:val="003869CE"/>
    <w:rsid w:val="00386BFB"/>
    <w:rsid w:val="0038701B"/>
    <w:rsid w:val="003872ED"/>
    <w:rsid w:val="0038788F"/>
    <w:rsid w:val="00387AA3"/>
    <w:rsid w:val="00387F11"/>
    <w:rsid w:val="003905A9"/>
    <w:rsid w:val="003906A4"/>
    <w:rsid w:val="00390B8E"/>
    <w:rsid w:val="00390FBB"/>
    <w:rsid w:val="003914DA"/>
    <w:rsid w:val="00392013"/>
    <w:rsid w:val="0039285C"/>
    <w:rsid w:val="00392C7F"/>
    <w:rsid w:val="00393211"/>
    <w:rsid w:val="003938ED"/>
    <w:rsid w:val="00393A71"/>
    <w:rsid w:val="00393CA7"/>
    <w:rsid w:val="00394340"/>
    <w:rsid w:val="00394752"/>
    <w:rsid w:val="00394C47"/>
    <w:rsid w:val="00395668"/>
    <w:rsid w:val="003958AD"/>
    <w:rsid w:val="00395B57"/>
    <w:rsid w:val="00395D4E"/>
    <w:rsid w:val="00396045"/>
    <w:rsid w:val="003964B0"/>
    <w:rsid w:val="003964E0"/>
    <w:rsid w:val="00396EB2"/>
    <w:rsid w:val="00397048"/>
    <w:rsid w:val="0039709A"/>
    <w:rsid w:val="003977D9"/>
    <w:rsid w:val="00397C5E"/>
    <w:rsid w:val="00397CD5"/>
    <w:rsid w:val="00397CDD"/>
    <w:rsid w:val="003A02B5"/>
    <w:rsid w:val="003A02D6"/>
    <w:rsid w:val="003A099B"/>
    <w:rsid w:val="003A19C8"/>
    <w:rsid w:val="003A1D10"/>
    <w:rsid w:val="003A1D14"/>
    <w:rsid w:val="003A1E59"/>
    <w:rsid w:val="003A26A2"/>
    <w:rsid w:val="003A2764"/>
    <w:rsid w:val="003A2D75"/>
    <w:rsid w:val="003A31F5"/>
    <w:rsid w:val="003A3219"/>
    <w:rsid w:val="003A37F2"/>
    <w:rsid w:val="003A3AD3"/>
    <w:rsid w:val="003A3CA0"/>
    <w:rsid w:val="003A46C7"/>
    <w:rsid w:val="003A4807"/>
    <w:rsid w:val="003A485B"/>
    <w:rsid w:val="003A4AF6"/>
    <w:rsid w:val="003A4BB6"/>
    <w:rsid w:val="003A4DD0"/>
    <w:rsid w:val="003A5082"/>
    <w:rsid w:val="003A543E"/>
    <w:rsid w:val="003A5DF7"/>
    <w:rsid w:val="003A5E52"/>
    <w:rsid w:val="003A64B7"/>
    <w:rsid w:val="003A66FC"/>
    <w:rsid w:val="003A67AE"/>
    <w:rsid w:val="003A70C6"/>
    <w:rsid w:val="003A7121"/>
    <w:rsid w:val="003A7740"/>
    <w:rsid w:val="003A7A7D"/>
    <w:rsid w:val="003B03C1"/>
    <w:rsid w:val="003B0652"/>
    <w:rsid w:val="003B08B2"/>
    <w:rsid w:val="003B0AA7"/>
    <w:rsid w:val="003B0D94"/>
    <w:rsid w:val="003B1207"/>
    <w:rsid w:val="003B12AD"/>
    <w:rsid w:val="003B155C"/>
    <w:rsid w:val="003B1585"/>
    <w:rsid w:val="003B1AED"/>
    <w:rsid w:val="003B1DCF"/>
    <w:rsid w:val="003B1E93"/>
    <w:rsid w:val="003B2BB1"/>
    <w:rsid w:val="003B2CCF"/>
    <w:rsid w:val="003B40C1"/>
    <w:rsid w:val="003B44FF"/>
    <w:rsid w:val="003B4541"/>
    <w:rsid w:val="003B4D6F"/>
    <w:rsid w:val="003B54C1"/>
    <w:rsid w:val="003B55B3"/>
    <w:rsid w:val="003B58CA"/>
    <w:rsid w:val="003B5A49"/>
    <w:rsid w:val="003B5EF9"/>
    <w:rsid w:val="003B5FE0"/>
    <w:rsid w:val="003B6815"/>
    <w:rsid w:val="003B6D59"/>
    <w:rsid w:val="003B7292"/>
    <w:rsid w:val="003B7769"/>
    <w:rsid w:val="003B7786"/>
    <w:rsid w:val="003B7A1E"/>
    <w:rsid w:val="003B7B0A"/>
    <w:rsid w:val="003C0431"/>
    <w:rsid w:val="003C16C2"/>
    <w:rsid w:val="003C1708"/>
    <w:rsid w:val="003C1896"/>
    <w:rsid w:val="003C1B90"/>
    <w:rsid w:val="003C2007"/>
    <w:rsid w:val="003C2739"/>
    <w:rsid w:val="003C280D"/>
    <w:rsid w:val="003C2FDD"/>
    <w:rsid w:val="003C37A4"/>
    <w:rsid w:val="003C3BF4"/>
    <w:rsid w:val="003C3C23"/>
    <w:rsid w:val="003C3E08"/>
    <w:rsid w:val="003C408B"/>
    <w:rsid w:val="003C43A3"/>
    <w:rsid w:val="003C4A71"/>
    <w:rsid w:val="003C4ABA"/>
    <w:rsid w:val="003C4F57"/>
    <w:rsid w:val="003C52FE"/>
    <w:rsid w:val="003C559D"/>
    <w:rsid w:val="003C566E"/>
    <w:rsid w:val="003C58A8"/>
    <w:rsid w:val="003C5E7D"/>
    <w:rsid w:val="003C65A9"/>
    <w:rsid w:val="003C687D"/>
    <w:rsid w:val="003C6A40"/>
    <w:rsid w:val="003C70F9"/>
    <w:rsid w:val="003C725B"/>
    <w:rsid w:val="003C7273"/>
    <w:rsid w:val="003C79B5"/>
    <w:rsid w:val="003C79BA"/>
    <w:rsid w:val="003C7A1E"/>
    <w:rsid w:val="003C7B89"/>
    <w:rsid w:val="003D005D"/>
    <w:rsid w:val="003D0236"/>
    <w:rsid w:val="003D03DE"/>
    <w:rsid w:val="003D063F"/>
    <w:rsid w:val="003D09C2"/>
    <w:rsid w:val="003D0E8B"/>
    <w:rsid w:val="003D20F0"/>
    <w:rsid w:val="003D2123"/>
    <w:rsid w:val="003D227A"/>
    <w:rsid w:val="003D28BC"/>
    <w:rsid w:val="003D2920"/>
    <w:rsid w:val="003D2E30"/>
    <w:rsid w:val="003D3011"/>
    <w:rsid w:val="003D316C"/>
    <w:rsid w:val="003D3232"/>
    <w:rsid w:val="003D381C"/>
    <w:rsid w:val="003D3978"/>
    <w:rsid w:val="003D3CBA"/>
    <w:rsid w:val="003D4880"/>
    <w:rsid w:val="003D4A48"/>
    <w:rsid w:val="003D5413"/>
    <w:rsid w:val="003D54C5"/>
    <w:rsid w:val="003D5F82"/>
    <w:rsid w:val="003D6EB9"/>
    <w:rsid w:val="003D74A8"/>
    <w:rsid w:val="003E0144"/>
    <w:rsid w:val="003E059D"/>
    <w:rsid w:val="003E063E"/>
    <w:rsid w:val="003E0E40"/>
    <w:rsid w:val="003E15D5"/>
    <w:rsid w:val="003E1832"/>
    <w:rsid w:val="003E1F73"/>
    <w:rsid w:val="003E2430"/>
    <w:rsid w:val="003E2E08"/>
    <w:rsid w:val="003E3246"/>
    <w:rsid w:val="003E3B66"/>
    <w:rsid w:val="003E4C13"/>
    <w:rsid w:val="003E4FB0"/>
    <w:rsid w:val="003E527C"/>
    <w:rsid w:val="003E5415"/>
    <w:rsid w:val="003E5CBC"/>
    <w:rsid w:val="003E605B"/>
    <w:rsid w:val="003E607B"/>
    <w:rsid w:val="003E63FD"/>
    <w:rsid w:val="003E6AC1"/>
    <w:rsid w:val="003E6D39"/>
    <w:rsid w:val="003E6E64"/>
    <w:rsid w:val="003E71B2"/>
    <w:rsid w:val="003E744A"/>
    <w:rsid w:val="003E74CB"/>
    <w:rsid w:val="003E7639"/>
    <w:rsid w:val="003E7731"/>
    <w:rsid w:val="003E7A1D"/>
    <w:rsid w:val="003E7A57"/>
    <w:rsid w:val="003F0039"/>
    <w:rsid w:val="003F0881"/>
    <w:rsid w:val="003F0894"/>
    <w:rsid w:val="003F0B66"/>
    <w:rsid w:val="003F0EC8"/>
    <w:rsid w:val="003F10B8"/>
    <w:rsid w:val="003F18F9"/>
    <w:rsid w:val="003F20D1"/>
    <w:rsid w:val="003F220D"/>
    <w:rsid w:val="003F22CC"/>
    <w:rsid w:val="003F2668"/>
    <w:rsid w:val="003F2883"/>
    <w:rsid w:val="003F28A9"/>
    <w:rsid w:val="003F3694"/>
    <w:rsid w:val="003F37E3"/>
    <w:rsid w:val="003F3FE8"/>
    <w:rsid w:val="003F4344"/>
    <w:rsid w:val="003F44E7"/>
    <w:rsid w:val="003F4563"/>
    <w:rsid w:val="003F4C1B"/>
    <w:rsid w:val="003F4C5B"/>
    <w:rsid w:val="003F52FC"/>
    <w:rsid w:val="003F53C8"/>
    <w:rsid w:val="003F6390"/>
    <w:rsid w:val="003F6BD8"/>
    <w:rsid w:val="003F6CEB"/>
    <w:rsid w:val="003F6F56"/>
    <w:rsid w:val="003F7759"/>
    <w:rsid w:val="003F789A"/>
    <w:rsid w:val="003F7C42"/>
    <w:rsid w:val="003F7CC9"/>
    <w:rsid w:val="003F7E31"/>
    <w:rsid w:val="0040149C"/>
    <w:rsid w:val="0040193C"/>
    <w:rsid w:val="00401D39"/>
    <w:rsid w:val="00401ECB"/>
    <w:rsid w:val="004021BE"/>
    <w:rsid w:val="004023C4"/>
    <w:rsid w:val="004027E2"/>
    <w:rsid w:val="00402D85"/>
    <w:rsid w:val="0040349F"/>
    <w:rsid w:val="00403C35"/>
    <w:rsid w:val="00404081"/>
    <w:rsid w:val="004040F9"/>
    <w:rsid w:val="00404881"/>
    <w:rsid w:val="00404CA3"/>
    <w:rsid w:val="0040540B"/>
    <w:rsid w:val="00405826"/>
    <w:rsid w:val="00405ED3"/>
    <w:rsid w:val="00405F67"/>
    <w:rsid w:val="00405FAB"/>
    <w:rsid w:val="00406824"/>
    <w:rsid w:val="00406B1A"/>
    <w:rsid w:val="00406BFD"/>
    <w:rsid w:val="00407CCD"/>
    <w:rsid w:val="00410530"/>
    <w:rsid w:val="00410D3C"/>
    <w:rsid w:val="00411082"/>
    <w:rsid w:val="0041277E"/>
    <w:rsid w:val="0041291D"/>
    <w:rsid w:val="00412B03"/>
    <w:rsid w:val="00412E53"/>
    <w:rsid w:val="00412FDD"/>
    <w:rsid w:val="004141F1"/>
    <w:rsid w:val="00414413"/>
    <w:rsid w:val="00414877"/>
    <w:rsid w:val="00415572"/>
    <w:rsid w:val="00415694"/>
    <w:rsid w:val="0041584B"/>
    <w:rsid w:val="00415C9C"/>
    <w:rsid w:val="0041602F"/>
    <w:rsid w:val="004161B6"/>
    <w:rsid w:val="00416217"/>
    <w:rsid w:val="004169D8"/>
    <w:rsid w:val="00417192"/>
    <w:rsid w:val="004173C5"/>
    <w:rsid w:val="0041780E"/>
    <w:rsid w:val="00417A16"/>
    <w:rsid w:val="004207CD"/>
    <w:rsid w:val="00420872"/>
    <w:rsid w:val="00420BEA"/>
    <w:rsid w:val="0042116B"/>
    <w:rsid w:val="00421172"/>
    <w:rsid w:val="0042250E"/>
    <w:rsid w:val="00422750"/>
    <w:rsid w:val="00423355"/>
    <w:rsid w:val="004237D1"/>
    <w:rsid w:val="00424C58"/>
    <w:rsid w:val="00424CAE"/>
    <w:rsid w:val="00425017"/>
    <w:rsid w:val="0042562B"/>
    <w:rsid w:val="00425AB1"/>
    <w:rsid w:val="004261DB"/>
    <w:rsid w:val="0042625A"/>
    <w:rsid w:val="004265C7"/>
    <w:rsid w:val="0042662A"/>
    <w:rsid w:val="00426B24"/>
    <w:rsid w:val="004271B7"/>
    <w:rsid w:val="004277B2"/>
    <w:rsid w:val="0043049B"/>
    <w:rsid w:val="00430525"/>
    <w:rsid w:val="00430B9D"/>
    <w:rsid w:val="0043141A"/>
    <w:rsid w:val="00431724"/>
    <w:rsid w:val="00431890"/>
    <w:rsid w:val="00431967"/>
    <w:rsid w:val="00431CE3"/>
    <w:rsid w:val="00433A26"/>
    <w:rsid w:val="00433F76"/>
    <w:rsid w:val="0043408F"/>
    <w:rsid w:val="0043476F"/>
    <w:rsid w:val="00434772"/>
    <w:rsid w:val="00434935"/>
    <w:rsid w:val="00434C85"/>
    <w:rsid w:val="00435535"/>
    <w:rsid w:val="004356CA"/>
    <w:rsid w:val="00435D20"/>
    <w:rsid w:val="0043659E"/>
    <w:rsid w:val="00436780"/>
    <w:rsid w:val="00437072"/>
    <w:rsid w:val="004371CE"/>
    <w:rsid w:val="0043771B"/>
    <w:rsid w:val="004378B4"/>
    <w:rsid w:val="00440D7C"/>
    <w:rsid w:val="00440DB2"/>
    <w:rsid w:val="00440E83"/>
    <w:rsid w:val="00440FA4"/>
    <w:rsid w:val="00441AF7"/>
    <w:rsid w:val="0044214C"/>
    <w:rsid w:val="00442393"/>
    <w:rsid w:val="0044266C"/>
    <w:rsid w:val="00442919"/>
    <w:rsid w:val="0044358B"/>
    <w:rsid w:val="00443802"/>
    <w:rsid w:val="00443E14"/>
    <w:rsid w:val="00444669"/>
    <w:rsid w:val="0044469C"/>
    <w:rsid w:val="00444A8A"/>
    <w:rsid w:val="00444A9C"/>
    <w:rsid w:val="00444C48"/>
    <w:rsid w:val="00444F67"/>
    <w:rsid w:val="00445C5B"/>
    <w:rsid w:val="00446317"/>
    <w:rsid w:val="00446F64"/>
    <w:rsid w:val="00447346"/>
    <w:rsid w:val="00447809"/>
    <w:rsid w:val="00447D1D"/>
    <w:rsid w:val="00447E95"/>
    <w:rsid w:val="00447F41"/>
    <w:rsid w:val="00450CFC"/>
    <w:rsid w:val="004519CA"/>
    <w:rsid w:val="00452078"/>
    <w:rsid w:val="0045227D"/>
    <w:rsid w:val="004522B0"/>
    <w:rsid w:val="00452333"/>
    <w:rsid w:val="00452823"/>
    <w:rsid w:val="00452B5E"/>
    <w:rsid w:val="00452B67"/>
    <w:rsid w:val="00452E19"/>
    <w:rsid w:val="00452E80"/>
    <w:rsid w:val="00452EBB"/>
    <w:rsid w:val="004530F8"/>
    <w:rsid w:val="004537FA"/>
    <w:rsid w:val="00453B79"/>
    <w:rsid w:val="00453FD6"/>
    <w:rsid w:val="0045433B"/>
    <w:rsid w:val="00454749"/>
    <w:rsid w:val="0045474C"/>
    <w:rsid w:val="00454926"/>
    <w:rsid w:val="00454A4C"/>
    <w:rsid w:val="00454CDC"/>
    <w:rsid w:val="0045509D"/>
    <w:rsid w:val="00456159"/>
    <w:rsid w:val="0045659D"/>
    <w:rsid w:val="00456C94"/>
    <w:rsid w:val="004571E1"/>
    <w:rsid w:val="00457375"/>
    <w:rsid w:val="004577BE"/>
    <w:rsid w:val="00457879"/>
    <w:rsid w:val="00457B86"/>
    <w:rsid w:val="00457DA5"/>
    <w:rsid w:val="00457E61"/>
    <w:rsid w:val="004600B9"/>
    <w:rsid w:val="004607D7"/>
    <w:rsid w:val="00460A44"/>
    <w:rsid w:val="00460CF4"/>
    <w:rsid w:val="00460F3E"/>
    <w:rsid w:val="00462050"/>
    <w:rsid w:val="00462326"/>
    <w:rsid w:val="0046293B"/>
    <w:rsid w:val="004633D2"/>
    <w:rsid w:val="0046367B"/>
    <w:rsid w:val="00463863"/>
    <w:rsid w:val="00463A59"/>
    <w:rsid w:val="00464B85"/>
    <w:rsid w:val="00465202"/>
    <w:rsid w:val="004652A6"/>
    <w:rsid w:val="0046530F"/>
    <w:rsid w:val="004654B8"/>
    <w:rsid w:val="004655A2"/>
    <w:rsid w:val="004655B0"/>
    <w:rsid w:val="00465822"/>
    <w:rsid w:val="00465D45"/>
    <w:rsid w:val="0046655C"/>
    <w:rsid w:val="00466752"/>
    <w:rsid w:val="004667DF"/>
    <w:rsid w:val="00466B88"/>
    <w:rsid w:val="00467834"/>
    <w:rsid w:val="00467C3A"/>
    <w:rsid w:val="00471031"/>
    <w:rsid w:val="00471033"/>
    <w:rsid w:val="0047140A"/>
    <w:rsid w:val="004721BB"/>
    <w:rsid w:val="00473005"/>
    <w:rsid w:val="00473438"/>
    <w:rsid w:val="00473445"/>
    <w:rsid w:val="00473E27"/>
    <w:rsid w:val="00473E8F"/>
    <w:rsid w:val="00473E98"/>
    <w:rsid w:val="00475271"/>
    <w:rsid w:val="00475382"/>
    <w:rsid w:val="00475B52"/>
    <w:rsid w:val="00475E7F"/>
    <w:rsid w:val="00476A2A"/>
    <w:rsid w:val="004777C8"/>
    <w:rsid w:val="00477BF2"/>
    <w:rsid w:val="00480876"/>
    <w:rsid w:val="004812BF"/>
    <w:rsid w:val="0048168B"/>
    <w:rsid w:val="0048231C"/>
    <w:rsid w:val="0048280F"/>
    <w:rsid w:val="00482BE7"/>
    <w:rsid w:val="00483389"/>
    <w:rsid w:val="00483455"/>
    <w:rsid w:val="004836ED"/>
    <w:rsid w:val="00483C9C"/>
    <w:rsid w:val="004840C6"/>
    <w:rsid w:val="00484394"/>
    <w:rsid w:val="004849D5"/>
    <w:rsid w:val="00485062"/>
    <w:rsid w:val="00485AE5"/>
    <w:rsid w:val="00485B8C"/>
    <w:rsid w:val="00485C77"/>
    <w:rsid w:val="00486549"/>
    <w:rsid w:val="00487039"/>
    <w:rsid w:val="004873A4"/>
    <w:rsid w:val="00487A47"/>
    <w:rsid w:val="00487D88"/>
    <w:rsid w:val="004902DB"/>
    <w:rsid w:val="00490739"/>
    <w:rsid w:val="0049091E"/>
    <w:rsid w:val="004911F9"/>
    <w:rsid w:val="00491310"/>
    <w:rsid w:val="0049132A"/>
    <w:rsid w:val="00491B48"/>
    <w:rsid w:val="00491D09"/>
    <w:rsid w:val="00491EA6"/>
    <w:rsid w:val="004921E2"/>
    <w:rsid w:val="00492376"/>
    <w:rsid w:val="004923F3"/>
    <w:rsid w:val="00492799"/>
    <w:rsid w:val="0049280D"/>
    <w:rsid w:val="00492837"/>
    <w:rsid w:val="004930BB"/>
    <w:rsid w:val="004930DE"/>
    <w:rsid w:val="00493AD5"/>
    <w:rsid w:val="00493CAA"/>
    <w:rsid w:val="00494025"/>
    <w:rsid w:val="004942D6"/>
    <w:rsid w:val="004944AF"/>
    <w:rsid w:val="00494550"/>
    <w:rsid w:val="00494799"/>
    <w:rsid w:val="00494AB1"/>
    <w:rsid w:val="00494AFE"/>
    <w:rsid w:val="00494FB3"/>
    <w:rsid w:val="004959FD"/>
    <w:rsid w:val="00495B1A"/>
    <w:rsid w:val="004960DB"/>
    <w:rsid w:val="0049627F"/>
    <w:rsid w:val="00496755"/>
    <w:rsid w:val="004972D3"/>
    <w:rsid w:val="0049790D"/>
    <w:rsid w:val="00497F6D"/>
    <w:rsid w:val="004A0072"/>
    <w:rsid w:val="004A00D1"/>
    <w:rsid w:val="004A05C8"/>
    <w:rsid w:val="004A0F2E"/>
    <w:rsid w:val="004A1940"/>
    <w:rsid w:val="004A1B73"/>
    <w:rsid w:val="004A25D9"/>
    <w:rsid w:val="004A27BE"/>
    <w:rsid w:val="004A2AF5"/>
    <w:rsid w:val="004A35F1"/>
    <w:rsid w:val="004A3ACC"/>
    <w:rsid w:val="004A3FA9"/>
    <w:rsid w:val="004A40AC"/>
    <w:rsid w:val="004A555F"/>
    <w:rsid w:val="004A597B"/>
    <w:rsid w:val="004A66BA"/>
    <w:rsid w:val="004A6F1C"/>
    <w:rsid w:val="004A7163"/>
    <w:rsid w:val="004A72DD"/>
    <w:rsid w:val="004A7419"/>
    <w:rsid w:val="004B006D"/>
    <w:rsid w:val="004B01A3"/>
    <w:rsid w:val="004B0419"/>
    <w:rsid w:val="004B0785"/>
    <w:rsid w:val="004B0B34"/>
    <w:rsid w:val="004B0EAB"/>
    <w:rsid w:val="004B1083"/>
    <w:rsid w:val="004B1259"/>
    <w:rsid w:val="004B12A8"/>
    <w:rsid w:val="004B12D9"/>
    <w:rsid w:val="004B170B"/>
    <w:rsid w:val="004B19EE"/>
    <w:rsid w:val="004B2861"/>
    <w:rsid w:val="004B296D"/>
    <w:rsid w:val="004B2B80"/>
    <w:rsid w:val="004B309E"/>
    <w:rsid w:val="004B33D7"/>
    <w:rsid w:val="004B3D5E"/>
    <w:rsid w:val="004B3F07"/>
    <w:rsid w:val="004B3FAE"/>
    <w:rsid w:val="004B4606"/>
    <w:rsid w:val="004B4943"/>
    <w:rsid w:val="004B4A1E"/>
    <w:rsid w:val="004B5235"/>
    <w:rsid w:val="004B56A2"/>
    <w:rsid w:val="004B58A7"/>
    <w:rsid w:val="004B59E4"/>
    <w:rsid w:val="004B5BC3"/>
    <w:rsid w:val="004B5F69"/>
    <w:rsid w:val="004B6608"/>
    <w:rsid w:val="004B6946"/>
    <w:rsid w:val="004B7159"/>
    <w:rsid w:val="004B7303"/>
    <w:rsid w:val="004B73AE"/>
    <w:rsid w:val="004B77C8"/>
    <w:rsid w:val="004C0E4A"/>
    <w:rsid w:val="004C10CC"/>
    <w:rsid w:val="004C12B5"/>
    <w:rsid w:val="004C13F9"/>
    <w:rsid w:val="004C1BDF"/>
    <w:rsid w:val="004C1F62"/>
    <w:rsid w:val="004C20E4"/>
    <w:rsid w:val="004C28A7"/>
    <w:rsid w:val="004C2C80"/>
    <w:rsid w:val="004C2E91"/>
    <w:rsid w:val="004C2FE1"/>
    <w:rsid w:val="004C36A6"/>
    <w:rsid w:val="004C3FBD"/>
    <w:rsid w:val="004C40D8"/>
    <w:rsid w:val="004C4EFE"/>
    <w:rsid w:val="004C5123"/>
    <w:rsid w:val="004C522E"/>
    <w:rsid w:val="004C5808"/>
    <w:rsid w:val="004C5DFE"/>
    <w:rsid w:val="004C5E06"/>
    <w:rsid w:val="004C5FFB"/>
    <w:rsid w:val="004C621D"/>
    <w:rsid w:val="004C635B"/>
    <w:rsid w:val="004C64C0"/>
    <w:rsid w:val="004C66CC"/>
    <w:rsid w:val="004C6768"/>
    <w:rsid w:val="004C756A"/>
    <w:rsid w:val="004C7E70"/>
    <w:rsid w:val="004D035C"/>
    <w:rsid w:val="004D065F"/>
    <w:rsid w:val="004D09D9"/>
    <w:rsid w:val="004D170D"/>
    <w:rsid w:val="004D1D49"/>
    <w:rsid w:val="004D22E9"/>
    <w:rsid w:val="004D3A7F"/>
    <w:rsid w:val="004D3DAF"/>
    <w:rsid w:val="004D3F15"/>
    <w:rsid w:val="004D3F69"/>
    <w:rsid w:val="004D4013"/>
    <w:rsid w:val="004D432C"/>
    <w:rsid w:val="004D5788"/>
    <w:rsid w:val="004D6023"/>
    <w:rsid w:val="004D6236"/>
    <w:rsid w:val="004D6D77"/>
    <w:rsid w:val="004D6E4B"/>
    <w:rsid w:val="004D6F31"/>
    <w:rsid w:val="004D7507"/>
    <w:rsid w:val="004D7A5C"/>
    <w:rsid w:val="004E0CE5"/>
    <w:rsid w:val="004E0F84"/>
    <w:rsid w:val="004E1083"/>
    <w:rsid w:val="004E1230"/>
    <w:rsid w:val="004E14DA"/>
    <w:rsid w:val="004E157B"/>
    <w:rsid w:val="004E18D9"/>
    <w:rsid w:val="004E1B1C"/>
    <w:rsid w:val="004E1EC4"/>
    <w:rsid w:val="004E2100"/>
    <w:rsid w:val="004E2ACD"/>
    <w:rsid w:val="004E2D1B"/>
    <w:rsid w:val="004E370B"/>
    <w:rsid w:val="004E3903"/>
    <w:rsid w:val="004E3B1A"/>
    <w:rsid w:val="004E3D84"/>
    <w:rsid w:val="004E470E"/>
    <w:rsid w:val="004E4A52"/>
    <w:rsid w:val="004E4D10"/>
    <w:rsid w:val="004E51E6"/>
    <w:rsid w:val="004E5618"/>
    <w:rsid w:val="004E591E"/>
    <w:rsid w:val="004E5D4D"/>
    <w:rsid w:val="004E6B12"/>
    <w:rsid w:val="004E6C4E"/>
    <w:rsid w:val="004E7674"/>
    <w:rsid w:val="004F018B"/>
    <w:rsid w:val="004F02D5"/>
    <w:rsid w:val="004F0634"/>
    <w:rsid w:val="004F08C6"/>
    <w:rsid w:val="004F0AA2"/>
    <w:rsid w:val="004F1440"/>
    <w:rsid w:val="004F1E7A"/>
    <w:rsid w:val="004F216D"/>
    <w:rsid w:val="004F25B5"/>
    <w:rsid w:val="004F2777"/>
    <w:rsid w:val="004F2CA1"/>
    <w:rsid w:val="004F2CC9"/>
    <w:rsid w:val="004F3512"/>
    <w:rsid w:val="004F3B77"/>
    <w:rsid w:val="004F3DE2"/>
    <w:rsid w:val="004F41C2"/>
    <w:rsid w:val="004F4D4A"/>
    <w:rsid w:val="004F559F"/>
    <w:rsid w:val="004F59E2"/>
    <w:rsid w:val="004F5ECB"/>
    <w:rsid w:val="004F6012"/>
    <w:rsid w:val="004F68E5"/>
    <w:rsid w:val="004F6CC3"/>
    <w:rsid w:val="004F6DAA"/>
    <w:rsid w:val="004F7053"/>
    <w:rsid w:val="004F7073"/>
    <w:rsid w:val="004F7278"/>
    <w:rsid w:val="004F72C1"/>
    <w:rsid w:val="004F7C65"/>
    <w:rsid w:val="00500BAD"/>
    <w:rsid w:val="00500DB2"/>
    <w:rsid w:val="00500F2C"/>
    <w:rsid w:val="0050120F"/>
    <w:rsid w:val="00501554"/>
    <w:rsid w:val="005015AA"/>
    <w:rsid w:val="005021D0"/>
    <w:rsid w:val="00502B3D"/>
    <w:rsid w:val="00502F66"/>
    <w:rsid w:val="00502FFF"/>
    <w:rsid w:val="00503659"/>
    <w:rsid w:val="005048DB"/>
    <w:rsid w:val="0050525E"/>
    <w:rsid w:val="00505CE9"/>
    <w:rsid w:val="00506366"/>
    <w:rsid w:val="005069BE"/>
    <w:rsid w:val="00506AF3"/>
    <w:rsid w:val="00507070"/>
    <w:rsid w:val="0050708C"/>
    <w:rsid w:val="00507478"/>
    <w:rsid w:val="005109CE"/>
    <w:rsid w:val="00510B92"/>
    <w:rsid w:val="00511282"/>
    <w:rsid w:val="00511428"/>
    <w:rsid w:val="005114F2"/>
    <w:rsid w:val="00511B89"/>
    <w:rsid w:val="0051232D"/>
    <w:rsid w:val="00512CDC"/>
    <w:rsid w:val="00512ECD"/>
    <w:rsid w:val="0051314A"/>
    <w:rsid w:val="00513565"/>
    <w:rsid w:val="005135AB"/>
    <w:rsid w:val="005136CE"/>
    <w:rsid w:val="00513875"/>
    <w:rsid w:val="005138DF"/>
    <w:rsid w:val="00513902"/>
    <w:rsid w:val="0051395F"/>
    <w:rsid w:val="00513F13"/>
    <w:rsid w:val="00514818"/>
    <w:rsid w:val="0051587F"/>
    <w:rsid w:val="00515C2D"/>
    <w:rsid w:val="00515C90"/>
    <w:rsid w:val="00515E7C"/>
    <w:rsid w:val="00516939"/>
    <w:rsid w:val="0051698D"/>
    <w:rsid w:val="00516B3C"/>
    <w:rsid w:val="005175F8"/>
    <w:rsid w:val="00517B7C"/>
    <w:rsid w:val="00517D0F"/>
    <w:rsid w:val="00517D15"/>
    <w:rsid w:val="00520A43"/>
    <w:rsid w:val="00520A44"/>
    <w:rsid w:val="00520D48"/>
    <w:rsid w:val="005210A7"/>
    <w:rsid w:val="0052117E"/>
    <w:rsid w:val="005215F4"/>
    <w:rsid w:val="00521687"/>
    <w:rsid w:val="0052181C"/>
    <w:rsid w:val="00521F96"/>
    <w:rsid w:val="0052226F"/>
    <w:rsid w:val="00522359"/>
    <w:rsid w:val="0052284F"/>
    <w:rsid w:val="00522EDE"/>
    <w:rsid w:val="0052366D"/>
    <w:rsid w:val="00523733"/>
    <w:rsid w:val="00523B7D"/>
    <w:rsid w:val="00524D59"/>
    <w:rsid w:val="00524FA6"/>
    <w:rsid w:val="00525145"/>
    <w:rsid w:val="00525217"/>
    <w:rsid w:val="00525313"/>
    <w:rsid w:val="00525D72"/>
    <w:rsid w:val="005263E3"/>
    <w:rsid w:val="005263F4"/>
    <w:rsid w:val="0052676D"/>
    <w:rsid w:val="005268D3"/>
    <w:rsid w:val="00526CB1"/>
    <w:rsid w:val="00527221"/>
    <w:rsid w:val="0052727B"/>
    <w:rsid w:val="00527808"/>
    <w:rsid w:val="00530542"/>
    <w:rsid w:val="00530FFA"/>
    <w:rsid w:val="00531031"/>
    <w:rsid w:val="0053158B"/>
    <w:rsid w:val="00531A6E"/>
    <w:rsid w:val="00531CB5"/>
    <w:rsid w:val="00532204"/>
    <w:rsid w:val="00532499"/>
    <w:rsid w:val="00532639"/>
    <w:rsid w:val="00532681"/>
    <w:rsid w:val="00533699"/>
    <w:rsid w:val="00534291"/>
    <w:rsid w:val="005342CC"/>
    <w:rsid w:val="00534C4E"/>
    <w:rsid w:val="00534D50"/>
    <w:rsid w:val="00535B64"/>
    <w:rsid w:val="00535C5A"/>
    <w:rsid w:val="00535DA1"/>
    <w:rsid w:val="00536855"/>
    <w:rsid w:val="00536907"/>
    <w:rsid w:val="00536FA7"/>
    <w:rsid w:val="005372FB"/>
    <w:rsid w:val="005374A6"/>
    <w:rsid w:val="0053792E"/>
    <w:rsid w:val="00537E2C"/>
    <w:rsid w:val="005400D4"/>
    <w:rsid w:val="0054013C"/>
    <w:rsid w:val="00540708"/>
    <w:rsid w:val="00540834"/>
    <w:rsid w:val="005409AE"/>
    <w:rsid w:val="00540AEC"/>
    <w:rsid w:val="00540B1F"/>
    <w:rsid w:val="005414FE"/>
    <w:rsid w:val="005424A3"/>
    <w:rsid w:val="00542671"/>
    <w:rsid w:val="00542C45"/>
    <w:rsid w:val="00542CE6"/>
    <w:rsid w:val="00543607"/>
    <w:rsid w:val="00543C86"/>
    <w:rsid w:val="00543E35"/>
    <w:rsid w:val="00544E9F"/>
    <w:rsid w:val="005451E5"/>
    <w:rsid w:val="00545D58"/>
    <w:rsid w:val="00546647"/>
    <w:rsid w:val="00546DF9"/>
    <w:rsid w:val="00546FA2"/>
    <w:rsid w:val="00547140"/>
    <w:rsid w:val="005471B7"/>
    <w:rsid w:val="0054744B"/>
    <w:rsid w:val="0054777D"/>
    <w:rsid w:val="0054782E"/>
    <w:rsid w:val="00550572"/>
    <w:rsid w:val="0055080B"/>
    <w:rsid w:val="005517A0"/>
    <w:rsid w:val="00551839"/>
    <w:rsid w:val="0055186E"/>
    <w:rsid w:val="00551A9C"/>
    <w:rsid w:val="00551DD8"/>
    <w:rsid w:val="0055224B"/>
    <w:rsid w:val="0055297D"/>
    <w:rsid w:val="005529A7"/>
    <w:rsid w:val="00552DB5"/>
    <w:rsid w:val="00553914"/>
    <w:rsid w:val="00553934"/>
    <w:rsid w:val="00553CD4"/>
    <w:rsid w:val="00553D19"/>
    <w:rsid w:val="00553D1D"/>
    <w:rsid w:val="00553D66"/>
    <w:rsid w:val="00554635"/>
    <w:rsid w:val="00554BEC"/>
    <w:rsid w:val="00554EC5"/>
    <w:rsid w:val="0055542F"/>
    <w:rsid w:val="00555E65"/>
    <w:rsid w:val="005564BA"/>
    <w:rsid w:val="0055669C"/>
    <w:rsid w:val="005566DD"/>
    <w:rsid w:val="00556704"/>
    <w:rsid w:val="0055691F"/>
    <w:rsid w:val="005571FA"/>
    <w:rsid w:val="005573E9"/>
    <w:rsid w:val="005578BE"/>
    <w:rsid w:val="005602B0"/>
    <w:rsid w:val="005607E0"/>
    <w:rsid w:val="0056103F"/>
    <w:rsid w:val="005611CE"/>
    <w:rsid w:val="00561270"/>
    <w:rsid w:val="005619C1"/>
    <w:rsid w:val="00561C0F"/>
    <w:rsid w:val="005628FA"/>
    <w:rsid w:val="00563259"/>
    <w:rsid w:val="0056325B"/>
    <w:rsid w:val="00563390"/>
    <w:rsid w:val="00563E63"/>
    <w:rsid w:val="00563EED"/>
    <w:rsid w:val="00564274"/>
    <w:rsid w:val="005644F1"/>
    <w:rsid w:val="00564A73"/>
    <w:rsid w:val="00565C97"/>
    <w:rsid w:val="00565E1A"/>
    <w:rsid w:val="0056623B"/>
    <w:rsid w:val="0056689F"/>
    <w:rsid w:val="00566961"/>
    <w:rsid w:val="00566AB8"/>
    <w:rsid w:val="005676D8"/>
    <w:rsid w:val="00567B81"/>
    <w:rsid w:val="00567C34"/>
    <w:rsid w:val="00570495"/>
    <w:rsid w:val="00570819"/>
    <w:rsid w:val="00571DA1"/>
    <w:rsid w:val="00572F07"/>
    <w:rsid w:val="00573122"/>
    <w:rsid w:val="005736DE"/>
    <w:rsid w:val="00574CA9"/>
    <w:rsid w:val="00574D89"/>
    <w:rsid w:val="00575059"/>
    <w:rsid w:val="005752F2"/>
    <w:rsid w:val="005755EC"/>
    <w:rsid w:val="00575C65"/>
    <w:rsid w:val="00575CD8"/>
    <w:rsid w:val="00576462"/>
    <w:rsid w:val="00576B0A"/>
    <w:rsid w:val="00576BCF"/>
    <w:rsid w:val="00576BD4"/>
    <w:rsid w:val="0057742A"/>
    <w:rsid w:val="00577551"/>
    <w:rsid w:val="00577635"/>
    <w:rsid w:val="005777FE"/>
    <w:rsid w:val="00577EE7"/>
    <w:rsid w:val="00580580"/>
    <w:rsid w:val="005805F8"/>
    <w:rsid w:val="00580CAA"/>
    <w:rsid w:val="00580E67"/>
    <w:rsid w:val="0058116D"/>
    <w:rsid w:val="005812E7"/>
    <w:rsid w:val="00581548"/>
    <w:rsid w:val="00581D29"/>
    <w:rsid w:val="00581E7E"/>
    <w:rsid w:val="005821E5"/>
    <w:rsid w:val="00582C23"/>
    <w:rsid w:val="00583267"/>
    <w:rsid w:val="00583959"/>
    <w:rsid w:val="005839C9"/>
    <w:rsid w:val="00583BA3"/>
    <w:rsid w:val="00584615"/>
    <w:rsid w:val="005846EE"/>
    <w:rsid w:val="00584C6C"/>
    <w:rsid w:val="00584E23"/>
    <w:rsid w:val="00584F67"/>
    <w:rsid w:val="005851D3"/>
    <w:rsid w:val="00585B1E"/>
    <w:rsid w:val="00586EED"/>
    <w:rsid w:val="00586F67"/>
    <w:rsid w:val="00587809"/>
    <w:rsid w:val="005902EC"/>
    <w:rsid w:val="00590B8A"/>
    <w:rsid w:val="00591268"/>
    <w:rsid w:val="005912D3"/>
    <w:rsid w:val="005913D8"/>
    <w:rsid w:val="005915B0"/>
    <w:rsid w:val="005916AC"/>
    <w:rsid w:val="00591734"/>
    <w:rsid w:val="005919FD"/>
    <w:rsid w:val="00591ABB"/>
    <w:rsid w:val="00591DBE"/>
    <w:rsid w:val="00592121"/>
    <w:rsid w:val="00592712"/>
    <w:rsid w:val="00592775"/>
    <w:rsid w:val="00592B6F"/>
    <w:rsid w:val="00593310"/>
    <w:rsid w:val="0059447C"/>
    <w:rsid w:val="00594483"/>
    <w:rsid w:val="005944F3"/>
    <w:rsid w:val="0059460C"/>
    <w:rsid w:val="0059476C"/>
    <w:rsid w:val="0059535A"/>
    <w:rsid w:val="00595484"/>
    <w:rsid w:val="00595505"/>
    <w:rsid w:val="00595E79"/>
    <w:rsid w:val="00596227"/>
    <w:rsid w:val="00596369"/>
    <w:rsid w:val="00596827"/>
    <w:rsid w:val="005976E6"/>
    <w:rsid w:val="00597F36"/>
    <w:rsid w:val="005A0BD0"/>
    <w:rsid w:val="005A12CB"/>
    <w:rsid w:val="005A1416"/>
    <w:rsid w:val="005A171F"/>
    <w:rsid w:val="005A1A49"/>
    <w:rsid w:val="005A1C5E"/>
    <w:rsid w:val="005A203B"/>
    <w:rsid w:val="005A26E8"/>
    <w:rsid w:val="005A28ED"/>
    <w:rsid w:val="005A338A"/>
    <w:rsid w:val="005A38BF"/>
    <w:rsid w:val="005A3B0C"/>
    <w:rsid w:val="005A4228"/>
    <w:rsid w:val="005A4566"/>
    <w:rsid w:val="005A45C5"/>
    <w:rsid w:val="005A4895"/>
    <w:rsid w:val="005A49B5"/>
    <w:rsid w:val="005A5554"/>
    <w:rsid w:val="005A5C4B"/>
    <w:rsid w:val="005A67FC"/>
    <w:rsid w:val="005A6962"/>
    <w:rsid w:val="005A6A3A"/>
    <w:rsid w:val="005A6D9D"/>
    <w:rsid w:val="005A6E91"/>
    <w:rsid w:val="005A7E99"/>
    <w:rsid w:val="005B0583"/>
    <w:rsid w:val="005B0A02"/>
    <w:rsid w:val="005B107B"/>
    <w:rsid w:val="005B1C60"/>
    <w:rsid w:val="005B1CCF"/>
    <w:rsid w:val="005B1D5F"/>
    <w:rsid w:val="005B2142"/>
    <w:rsid w:val="005B2C6F"/>
    <w:rsid w:val="005B2E92"/>
    <w:rsid w:val="005B436D"/>
    <w:rsid w:val="005B45D4"/>
    <w:rsid w:val="005B48CC"/>
    <w:rsid w:val="005B49EA"/>
    <w:rsid w:val="005B5418"/>
    <w:rsid w:val="005B554A"/>
    <w:rsid w:val="005B5BA7"/>
    <w:rsid w:val="005B5E6D"/>
    <w:rsid w:val="005B689F"/>
    <w:rsid w:val="005B6A04"/>
    <w:rsid w:val="005B6BE1"/>
    <w:rsid w:val="005C0B2A"/>
    <w:rsid w:val="005C2C64"/>
    <w:rsid w:val="005C2F1F"/>
    <w:rsid w:val="005C2FF5"/>
    <w:rsid w:val="005C3428"/>
    <w:rsid w:val="005C3574"/>
    <w:rsid w:val="005C35D7"/>
    <w:rsid w:val="005C4820"/>
    <w:rsid w:val="005C49DA"/>
    <w:rsid w:val="005C4F15"/>
    <w:rsid w:val="005C561D"/>
    <w:rsid w:val="005C59EC"/>
    <w:rsid w:val="005C5B90"/>
    <w:rsid w:val="005C69C4"/>
    <w:rsid w:val="005D0CDC"/>
    <w:rsid w:val="005D0D89"/>
    <w:rsid w:val="005D1495"/>
    <w:rsid w:val="005D16F3"/>
    <w:rsid w:val="005D1EC3"/>
    <w:rsid w:val="005D1F0E"/>
    <w:rsid w:val="005D21F3"/>
    <w:rsid w:val="005D2BBB"/>
    <w:rsid w:val="005D2D1B"/>
    <w:rsid w:val="005D41F2"/>
    <w:rsid w:val="005D421F"/>
    <w:rsid w:val="005D44F9"/>
    <w:rsid w:val="005D4601"/>
    <w:rsid w:val="005D4CC2"/>
    <w:rsid w:val="005D4F21"/>
    <w:rsid w:val="005D52FE"/>
    <w:rsid w:val="005D53D7"/>
    <w:rsid w:val="005D5B3E"/>
    <w:rsid w:val="005D5E33"/>
    <w:rsid w:val="005D6A28"/>
    <w:rsid w:val="005D6D88"/>
    <w:rsid w:val="005D6EB8"/>
    <w:rsid w:val="005D7172"/>
    <w:rsid w:val="005D7393"/>
    <w:rsid w:val="005D74CD"/>
    <w:rsid w:val="005D7FC7"/>
    <w:rsid w:val="005E05AC"/>
    <w:rsid w:val="005E0623"/>
    <w:rsid w:val="005E0C4C"/>
    <w:rsid w:val="005E0C67"/>
    <w:rsid w:val="005E1150"/>
    <w:rsid w:val="005E1861"/>
    <w:rsid w:val="005E365D"/>
    <w:rsid w:val="005E3669"/>
    <w:rsid w:val="005E38D2"/>
    <w:rsid w:val="005E3AD0"/>
    <w:rsid w:val="005E42E1"/>
    <w:rsid w:val="005E4589"/>
    <w:rsid w:val="005E52D3"/>
    <w:rsid w:val="005E54AE"/>
    <w:rsid w:val="005E54F3"/>
    <w:rsid w:val="005E57CC"/>
    <w:rsid w:val="005E6051"/>
    <w:rsid w:val="005E7134"/>
    <w:rsid w:val="005E7844"/>
    <w:rsid w:val="005E7E19"/>
    <w:rsid w:val="005E7F13"/>
    <w:rsid w:val="005E7F8A"/>
    <w:rsid w:val="005F046D"/>
    <w:rsid w:val="005F0507"/>
    <w:rsid w:val="005F0805"/>
    <w:rsid w:val="005F0C07"/>
    <w:rsid w:val="005F0F44"/>
    <w:rsid w:val="005F1109"/>
    <w:rsid w:val="005F1D2C"/>
    <w:rsid w:val="005F20F4"/>
    <w:rsid w:val="005F245C"/>
    <w:rsid w:val="005F25FF"/>
    <w:rsid w:val="005F27C1"/>
    <w:rsid w:val="005F2805"/>
    <w:rsid w:val="005F2E8B"/>
    <w:rsid w:val="005F323C"/>
    <w:rsid w:val="005F4265"/>
    <w:rsid w:val="005F4777"/>
    <w:rsid w:val="005F47FA"/>
    <w:rsid w:val="005F4981"/>
    <w:rsid w:val="005F4BE3"/>
    <w:rsid w:val="005F4C5F"/>
    <w:rsid w:val="005F53AF"/>
    <w:rsid w:val="005F61D6"/>
    <w:rsid w:val="005F6CC9"/>
    <w:rsid w:val="005F6E8D"/>
    <w:rsid w:val="005F703E"/>
    <w:rsid w:val="006009BC"/>
    <w:rsid w:val="0060101E"/>
    <w:rsid w:val="00601076"/>
    <w:rsid w:val="006016C3"/>
    <w:rsid w:val="006019CA"/>
    <w:rsid w:val="00601E5D"/>
    <w:rsid w:val="00601E64"/>
    <w:rsid w:val="00601EEB"/>
    <w:rsid w:val="006020D8"/>
    <w:rsid w:val="0060261A"/>
    <w:rsid w:val="00602AEF"/>
    <w:rsid w:val="00602F7A"/>
    <w:rsid w:val="006032F2"/>
    <w:rsid w:val="0060376E"/>
    <w:rsid w:val="00603D17"/>
    <w:rsid w:val="006045E0"/>
    <w:rsid w:val="00604B37"/>
    <w:rsid w:val="00604B3C"/>
    <w:rsid w:val="00604D27"/>
    <w:rsid w:val="00604DFA"/>
    <w:rsid w:val="006053F6"/>
    <w:rsid w:val="00605828"/>
    <w:rsid w:val="006058B2"/>
    <w:rsid w:val="00606464"/>
    <w:rsid w:val="0060649F"/>
    <w:rsid w:val="0060666C"/>
    <w:rsid w:val="00606F10"/>
    <w:rsid w:val="00607172"/>
    <w:rsid w:val="00607301"/>
    <w:rsid w:val="006101AE"/>
    <w:rsid w:val="00610722"/>
    <w:rsid w:val="006107AE"/>
    <w:rsid w:val="00611D46"/>
    <w:rsid w:val="00612834"/>
    <w:rsid w:val="0061284A"/>
    <w:rsid w:val="00612934"/>
    <w:rsid w:val="0061365A"/>
    <w:rsid w:val="00613B98"/>
    <w:rsid w:val="00614515"/>
    <w:rsid w:val="006145DC"/>
    <w:rsid w:val="00615153"/>
    <w:rsid w:val="006162C5"/>
    <w:rsid w:val="00617745"/>
    <w:rsid w:val="00617C33"/>
    <w:rsid w:val="0062036C"/>
    <w:rsid w:val="006203A2"/>
    <w:rsid w:val="00620B85"/>
    <w:rsid w:val="00620C3B"/>
    <w:rsid w:val="00620FC2"/>
    <w:rsid w:val="006210E0"/>
    <w:rsid w:val="00621CEB"/>
    <w:rsid w:val="00621E05"/>
    <w:rsid w:val="00622588"/>
    <w:rsid w:val="006226DF"/>
    <w:rsid w:val="00622B22"/>
    <w:rsid w:val="00622B9D"/>
    <w:rsid w:val="00623C59"/>
    <w:rsid w:val="00623ED9"/>
    <w:rsid w:val="00624903"/>
    <w:rsid w:val="00624A30"/>
    <w:rsid w:val="00624D47"/>
    <w:rsid w:val="0062517C"/>
    <w:rsid w:val="006256C1"/>
    <w:rsid w:val="00625805"/>
    <w:rsid w:val="00625D42"/>
    <w:rsid w:val="00626482"/>
    <w:rsid w:val="00626984"/>
    <w:rsid w:val="00626D43"/>
    <w:rsid w:val="0062730E"/>
    <w:rsid w:val="006276D1"/>
    <w:rsid w:val="00627941"/>
    <w:rsid w:val="006310C0"/>
    <w:rsid w:val="0063183B"/>
    <w:rsid w:val="00631BE8"/>
    <w:rsid w:val="00631EE7"/>
    <w:rsid w:val="00631F98"/>
    <w:rsid w:val="0063203A"/>
    <w:rsid w:val="00632075"/>
    <w:rsid w:val="00632501"/>
    <w:rsid w:val="006332DD"/>
    <w:rsid w:val="00633923"/>
    <w:rsid w:val="00634199"/>
    <w:rsid w:val="00634238"/>
    <w:rsid w:val="00634C13"/>
    <w:rsid w:val="00634F49"/>
    <w:rsid w:val="006351C1"/>
    <w:rsid w:val="0063587E"/>
    <w:rsid w:val="00635D52"/>
    <w:rsid w:val="00635F1F"/>
    <w:rsid w:val="006364E4"/>
    <w:rsid w:val="00636877"/>
    <w:rsid w:val="006368C7"/>
    <w:rsid w:val="00636FCC"/>
    <w:rsid w:val="00637605"/>
    <w:rsid w:val="00637EA0"/>
    <w:rsid w:val="00640267"/>
    <w:rsid w:val="00640316"/>
    <w:rsid w:val="00640399"/>
    <w:rsid w:val="006408D5"/>
    <w:rsid w:val="006409D0"/>
    <w:rsid w:val="00640FFD"/>
    <w:rsid w:val="00641195"/>
    <w:rsid w:val="0064158E"/>
    <w:rsid w:val="006419F8"/>
    <w:rsid w:val="006426E7"/>
    <w:rsid w:val="00642760"/>
    <w:rsid w:val="00643198"/>
    <w:rsid w:val="0064325A"/>
    <w:rsid w:val="00643312"/>
    <w:rsid w:val="00643B75"/>
    <w:rsid w:val="006442D6"/>
    <w:rsid w:val="00644486"/>
    <w:rsid w:val="00644EA1"/>
    <w:rsid w:val="006450FC"/>
    <w:rsid w:val="00645225"/>
    <w:rsid w:val="00645919"/>
    <w:rsid w:val="00645C9F"/>
    <w:rsid w:val="006460E9"/>
    <w:rsid w:val="00646375"/>
    <w:rsid w:val="00646455"/>
    <w:rsid w:val="006465FD"/>
    <w:rsid w:val="00646E69"/>
    <w:rsid w:val="006471B1"/>
    <w:rsid w:val="0064728C"/>
    <w:rsid w:val="00647C14"/>
    <w:rsid w:val="00647DBD"/>
    <w:rsid w:val="006504CA"/>
    <w:rsid w:val="0065081A"/>
    <w:rsid w:val="00650B71"/>
    <w:rsid w:val="006510B6"/>
    <w:rsid w:val="00652625"/>
    <w:rsid w:val="00652D1E"/>
    <w:rsid w:val="00652E62"/>
    <w:rsid w:val="0065304F"/>
    <w:rsid w:val="0065317E"/>
    <w:rsid w:val="00653494"/>
    <w:rsid w:val="00653803"/>
    <w:rsid w:val="0065407B"/>
    <w:rsid w:val="006541AC"/>
    <w:rsid w:val="006542F7"/>
    <w:rsid w:val="0065449F"/>
    <w:rsid w:val="00654842"/>
    <w:rsid w:val="00654C0A"/>
    <w:rsid w:val="0065503C"/>
    <w:rsid w:val="00655F47"/>
    <w:rsid w:val="006566FC"/>
    <w:rsid w:val="00656CBA"/>
    <w:rsid w:val="006571A9"/>
    <w:rsid w:val="00657593"/>
    <w:rsid w:val="00657975"/>
    <w:rsid w:val="00657AB9"/>
    <w:rsid w:val="00660030"/>
    <w:rsid w:val="00661938"/>
    <w:rsid w:val="006626B3"/>
    <w:rsid w:val="006631B4"/>
    <w:rsid w:val="00663C39"/>
    <w:rsid w:val="00663CDD"/>
    <w:rsid w:val="00663DF8"/>
    <w:rsid w:val="00664095"/>
    <w:rsid w:val="00664697"/>
    <w:rsid w:val="00664799"/>
    <w:rsid w:val="006649EB"/>
    <w:rsid w:val="00664AD1"/>
    <w:rsid w:val="00664E26"/>
    <w:rsid w:val="00665215"/>
    <w:rsid w:val="00665E08"/>
    <w:rsid w:val="006660B3"/>
    <w:rsid w:val="006662D6"/>
    <w:rsid w:val="00666640"/>
    <w:rsid w:val="006667DC"/>
    <w:rsid w:val="00666AE9"/>
    <w:rsid w:val="00666E35"/>
    <w:rsid w:val="00666E73"/>
    <w:rsid w:val="00666FFD"/>
    <w:rsid w:val="0066705F"/>
    <w:rsid w:val="0066776A"/>
    <w:rsid w:val="00670758"/>
    <w:rsid w:val="006709F2"/>
    <w:rsid w:val="00670A56"/>
    <w:rsid w:val="00671492"/>
    <w:rsid w:val="0067149F"/>
    <w:rsid w:val="00672021"/>
    <w:rsid w:val="006722B7"/>
    <w:rsid w:val="00672748"/>
    <w:rsid w:val="006730C7"/>
    <w:rsid w:val="00674046"/>
    <w:rsid w:val="00674AD8"/>
    <w:rsid w:val="00674AFF"/>
    <w:rsid w:val="00674B6C"/>
    <w:rsid w:val="0067554D"/>
    <w:rsid w:val="00675992"/>
    <w:rsid w:val="006759D3"/>
    <w:rsid w:val="00675A2C"/>
    <w:rsid w:val="00675E65"/>
    <w:rsid w:val="006765BB"/>
    <w:rsid w:val="0067692C"/>
    <w:rsid w:val="00677055"/>
    <w:rsid w:val="00677909"/>
    <w:rsid w:val="00677915"/>
    <w:rsid w:val="006779A3"/>
    <w:rsid w:val="00677C5A"/>
    <w:rsid w:val="00677DD8"/>
    <w:rsid w:val="00677FAC"/>
    <w:rsid w:val="006801F6"/>
    <w:rsid w:val="00680342"/>
    <w:rsid w:val="00680425"/>
    <w:rsid w:val="00680D42"/>
    <w:rsid w:val="00681512"/>
    <w:rsid w:val="006818FC"/>
    <w:rsid w:val="00681C4F"/>
    <w:rsid w:val="00682231"/>
    <w:rsid w:val="006827DC"/>
    <w:rsid w:val="00682819"/>
    <w:rsid w:val="0068384C"/>
    <w:rsid w:val="006839D9"/>
    <w:rsid w:val="00683B2B"/>
    <w:rsid w:val="00683E75"/>
    <w:rsid w:val="00684024"/>
    <w:rsid w:val="0068402A"/>
    <w:rsid w:val="0068410C"/>
    <w:rsid w:val="00684122"/>
    <w:rsid w:val="00684D40"/>
    <w:rsid w:val="00684E0C"/>
    <w:rsid w:val="00684F36"/>
    <w:rsid w:val="00685682"/>
    <w:rsid w:val="00685AB4"/>
    <w:rsid w:val="00685B9A"/>
    <w:rsid w:val="00685CA6"/>
    <w:rsid w:val="00686057"/>
    <w:rsid w:val="00686E48"/>
    <w:rsid w:val="006871B8"/>
    <w:rsid w:val="006909AA"/>
    <w:rsid w:val="006911F0"/>
    <w:rsid w:val="00691CAA"/>
    <w:rsid w:val="0069218A"/>
    <w:rsid w:val="00692236"/>
    <w:rsid w:val="00693C81"/>
    <w:rsid w:val="00694907"/>
    <w:rsid w:val="00694AC7"/>
    <w:rsid w:val="00694ED4"/>
    <w:rsid w:val="006951FC"/>
    <w:rsid w:val="00695281"/>
    <w:rsid w:val="00695319"/>
    <w:rsid w:val="0069592B"/>
    <w:rsid w:val="00695990"/>
    <w:rsid w:val="00695B9F"/>
    <w:rsid w:val="00695C82"/>
    <w:rsid w:val="00695F0F"/>
    <w:rsid w:val="006961E8"/>
    <w:rsid w:val="0069779A"/>
    <w:rsid w:val="00697D72"/>
    <w:rsid w:val="00697F83"/>
    <w:rsid w:val="006A060B"/>
    <w:rsid w:val="006A0AF2"/>
    <w:rsid w:val="006A0E8B"/>
    <w:rsid w:val="006A10AD"/>
    <w:rsid w:val="006A11DA"/>
    <w:rsid w:val="006A1B89"/>
    <w:rsid w:val="006A30A2"/>
    <w:rsid w:val="006A3127"/>
    <w:rsid w:val="006A3262"/>
    <w:rsid w:val="006A32D5"/>
    <w:rsid w:val="006A36BE"/>
    <w:rsid w:val="006A3B2F"/>
    <w:rsid w:val="006A3D13"/>
    <w:rsid w:val="006A3DFF"/>
    <w:rsid w:val="006A404C"/>
    <w:rsid w:val="006A41FD"/>
    <w:rsid w:val="006A4BE2"/>
    <w:rsid w:val="006A4F3C"/>
    <w:rsid w:val="006A5627"/>
    <w:rsid w:val="006A638F"/>
    <w:rsid w:val="006A6561"/>
    <w:rsid w:val="006A69E3"/>
    <w:rsid w:val="006A70A6"/>
    <w:rsid w:val="006A738D"/>
    <w:rsid w:val="006A7611"/>
    <w:rsid w:val="006A763A"/>
    <w:rsid w:val="006A78CC"/>
    <w:rsid w:val="006A7D4F"/>
    <w:rsid w:val="006B0016"/>
    <w:rsid w:val="006B02C4"/>
    <w:rsid w:val="006B0610"/>
    <w:rsid w:val="006B0755"/>
    <w:rsid w:val="006B07C1"/>
    <w:rsid w:val="006B088C"/>
    <w:rsid w:val="006B14D3"/>
    <w:rsid w:val="006B173B"/>
    <w:rsid w:val="006B286A"/>
    <w:rsid w:val="006B2D6D"/>
    <w:rsid w:val="006B309B"/>
    <w:rsid w:val="006B31EB"/>
    <w:rsid w:val="006B3376"/>
    <w:rsid w:val="006B36F8"/>
    <w:rsid w:val="006B3B1C"/>
    <w:rsid w:val="006B4082"/>
    <w:rsid w:val="006B5278"/>
    <w:rsid w:val="006B530F"/>
    <w:rsid w:val="006B54AE"/>
    <w:rsid w:val="006B54D4"/>
    <w:rsid w:val="006B6B69"/>
    <w:rsid w:val="006B6D0B"/>
    <w:rsid w:val="006B7067"/>
    <w:rsid w:val="006B75D9"/>
    <w:rsid w:val="006C0077"/>
    <w:rsid w:val="006C0A6A"/>
    <w:rsid w:val="006C0C2A"/>
    <w:rsid w:val="006C12E1"/>
    <w:rsid w:val="006C1646"/>
    <w:rsid w:val="006C21A3"/>
    <w:rsid w:val="006C24FF"/>
    <w:rsid w:val="006C2553"/>
    <w:rsid w:val="006C26F9"/>
    <w:rsid w:val="006C2B2B"/>
    <w:rsid w:val="006C2F53"/>
    <w:rsid w:val="006C311E"/>
    <w:rsid w:val="006C33AF"/>
    <w:rsid w:val="006C3484"/>
    <w:rsid w:val="006C3582"/>
    <w:rsid w:val="006C3E45"/>
    <w:rsid w:val="006C3EA9"/>
    <w:rsid w:val="006C41FE"/>
    <w:rsid w:val="006C446F"/>
    <w:rsid w:val="006C52E1"/>
    <w:rsid w:val="006C5B65"/>
    <w:rsid w:val="006C5CBB"/>
    <w:rsid w:val="006C5CCC"/>
    <w:rsid w:val="006C6664"/>
    <w:rsid w:val="006C67F8"/>
    <w:rsid w:val="006C683A"/>
    <w:rsid w:val="006C68FA"/>
    <w:rsid w:val="006C762C"/>
    <w:rsid w:val="006D1992"/>
    <w:rsid w:val="006D1CB0"/>
    <w:rsid w:val="006D2043"/>
    <w:rsid w:val="006D242D"/>
    <w:rsid w:val="006D29D5"/>
    <w:rsid w:val="006D2EE8"/>
    <w:rsid w:val="006D30DF"/>
    <w:rsid w:val="006D347C"/>
    <w:rsid w:val="006D397F"/>
    <w:rsid w:val="006D3B57"/>
    <w:rsid w:val="006D46E5"/>
    <w:rsid w:val="006D53DF"/>
    <w:rsid w:val="006D5594"/>
    <w:rsid w:val="006D57D5"/>
    <w:rsid w:val="006D6034"/>
    <w:rsid w:val="006D6152"/>
    <w:rsid w:val="006D6416"/>
    <w:rsid w:val="006D6795"/>
    <w:rsid w:val="006D6B0F"/>
    <w:rsid w:val="006D6B55"/>
    <w:rsid w:val="006D79E2"/>
    <w:rsid w:val="006D7CCB"/>
    <w:rsid w:val="006E01E1"/>
    <w:rsid w:val="006E050B"/>
    <w:rsid w:val="006E0939"/>
    <w:rsid w:val="006E0B60"/>
    <w:rsid w:val="006E0D89"/>
    <w:rsid w:val="006E0E7A"/>
    <w:rsid w:val="006E24AC"/>
    <w:rsid w:val="006E2A41"/>
    <w:rsid w:val="006E3283"/>
    <w:rsid w:val="006E44EB"/>
    <w:rsid w:val="006E4A15"/>
    <w:rsid w:val="006E5295"/>
    <w:rsid w:val="006E586F"/>
    <w:rsid w:val="006E6E55"/>
    <w:rsid w:val="006E6EDA"/>
    <w:rsid w:val="006E6FC4"/>
    <w:rsid w:val="006E77D6"/>
    <w:rsid w:val="006F0093"/>
    <w:rsid w:val="006F0126"/>
    <w:rsid w:val="006F07DF"/>
    <w:rsid w:val="006F0C6C"/>
    <w:rsid w:val="006F16C0"/>
    <w:rsid w:val="006F2053"/>
    <w:rsid w:val="006F2528"/>
    <w:rsid w:val="006F25B8"/>
    <w:rsid w:val="006F2904"/>
    <w:rsid w:val="006F354C"/>
    <w:rsid w:val="006F3A52"/>
    <w:rsid w:val="006F4116"/>
    <w:rsid w:val="006F4774"/>
    <w:rsid w:val="006F50E7"/>
    <w:rsid w:val="006F55F1"/>
    <w:rsid w:val="006F634C"/>
    <w:rsid w:val="006F6F60"/>
    <w:rsid w:val="006F70A6"/>
    <w:rsid w:val="006F70E7"/>
    <w:rsid w:val="006F77A1"/>
    <w:rsid w:val="006F7C49"/>
    <w:rsid w:val="006F7D17"/>
    <w:rsid w:val="006F7F7B"/>
    <w:rsid w:val="00700A79"/>
    <w:rsid w:val="00700CBF"/>
    <w:rsid w:val="00701357"/>
    <w:rsid w:val="007013F1"/>
    <w:rsid w:val="0070155B"/>
    <w:rsid w:val="0070170D"/>
    <w:rsid w:val="007018E3"/>
    <w:rsid w:val="00701931"/>
    <w:rsid w:val="00701AD4"/>
    <w:rsid w:val="00701E6C"/>
    <w:rsid w:val="00702376"/>
    <w:rsid w:val="007025BD"/>
    <w:rsid w:val="00702B86"/>
    <w:rsid w:val="00703B5E"/>
    <w:rsid w:val="00703BFC"/>
    <w:rsid w:val="00703C1A"/>
    <w:rsid w:val="00704265"/>
    <w:rsid w:val="0070462B"/>
    <w:rsid w:val="00704900"/>
    <w:rsid w:val="00704A72"/>
    <w:rsid w:val="00704B6D"/>
    <w:rsid w:val="0070521E"/>
    <w:rsid w:val="007053DE"/>
    <w:rsid w:val="0070547D"/>
    <w:rsid w:val="00705580"/>
    <w:rsid w:val="00705966"/>
    <w:rsid w:val="0070598A"/>
    <w:rsid w:val="00705FE6"/>
    <w:rsid w:val="0070620D"/>
    <w:rsid w:val="007063E9"/>
    <w:rsid w:val="00707A3A"/>
    <w:rsid w:val="00707D90"/>
    <w:rsid w:val="0071006F"/>
    <w:rsid w:val="007108A3"/>
    <w:rsid w:val="00710BE6"/>
    <w:rsid w:val="00710E6F"/>
    <w:rsid w:val="00710ED9"/>
    <w:rsid w:val="00713247"/>
    <w:rsid w:val="0071366D"/>
    <w:rsid w:val="00713B3F"/>
    <w:rsid w:val="0071475D"/>
    <w:rsid w:val="007147E7"/>
    <w:rsid w:val="00714CA8"/>
    <w:rsid w:val="00715590"/>
    <w:rsid w:val="007158EE"/>
    <w:rsid w:val="007158F7"/>
    <w:rsid w:val="00715BCD"/>
    <w:rsid w:val="00715E0A"/>
    <w:rsid w:val="00717182"/>
    <w:rsid w:val="00717371"/>
    <w:rsid w:val="00720003"/>
    <w:rsid w:val="007203B5"/>
    <w:rsid w:val="007207E0"/>
    <w:rsid w:val="00720EBB"/>
    <w:rsid w:val="00720FA8"/>
    <w:rsid w:val="0072128F"/>
    <w:rsid w:val="007214D6"/>
    <w:rsid w:val="00721592"/>
    <w:rsid w:val="007220A6"/>
    <w:rsid w:val="00722C07"/>
    <w:rsid w:val="00722E56"/>
    <w:rsid w:val="007230A8"/>
    <w:rsid w:val="00723CF0"/>
    <w:rsid w:val="00723D71"/>
    <w:rsid w:val="007240A1"/>
    <w:rsid w:val="007247D6"/>
    <w:rsid w:val="00724D98"/>
    <w:rsid w:val="00725717"/>
    <w:rsid w:val="00725764"/>
    <w:rsid w:val="00725B8B"/>
    <w:rsid w:val="00725E9B"/>
    <w:rsid w:val="007262A4"/>
    <w:rsid w:val="00726B82"/>
    <w:rsid w:val="00727685"/>
    <w:rsid w:val="007277D9"/>
    <w:rsid w:val="00727939"/>
    <w:rsid w:val="0072793A"/>
    <w:rsid w:val="00727997"/>
    <w:rsid w:val="00727AFF"/>
    <w:rsid w:val="00727D21"/>
    <w:rsid w:val="00727FE6"/>
    <w:rsid w:val="0073089F"/>
    <w:rsid w:val="00730E9A"/>
    <w:rsid w:val="00731D83"/>
    <w:rsid w:val="007322F7"/>
    <w:rsid w:val="0073261E"/>
    <w:rsid w:val="007326E6"/>
    <w:rsid w:val="007328DA"/>
    <w:rsid w:val="007329B1"/>
    <w:rsid w:val="00732D2A"/>
    <w:rsid w:val="0073332C"/>
    <w:rsid w:val="007334AD"/>
    <w:rsid w:val="007336DF"/>
    <w:rsid w:val="00733AF5"/>
    <w:rsid w:val="00734030"/>
    <w:rsid w:val="007341C7"/>
    <w:rsid w:val="00734BAF"/>
    <w:rsid w:val="00734D1E"/>
    <w:rsid w:val="00735962"/>
    <w:rsid w:val="00735D4B"/>
    <w:rsid w:val="007363C7"/>
    <w:rsid w:val="007368E6"/>
    <w:rsid w:val="00736C0E"/>
    <w:rsid w:val="00737A39"/>
    <w:rsid w:val="00737A8B"/>
    <w:rsid w:val="00737B94"/>
    <w:rsid w:val="00737B99"/>
    <w:rsid w:val="007400F6"/>
    <w:rsid w:val="007406EF"/>
    <w:rsid w:val="00740793"/>
    <w:rsid w:val="0074087B"/>
    <w:rsid w:val="00740948"/>
    <w:rsid w:val="00740BB9"/>
    <w:rsid w:val="00740F7E"/>
    <w:rsid w:val="00741AC5"/>
    <w:rsid w:val="00741DB0"/>
    <w:rsid w:val="00741DB6"/>
    <w:rsid w:val="00741E2C"/>
    <w:rsid w:val="00741FFB"/>
    <w:rsid w:val="00742D74"/>
    <w:rsid w:val="00742EFC"/>
    <w:rsid w:val="007433BB"/>
    <w:rsid w:val="007435CF"/>
    <w:rsid w:val="00743B14"/>
    <w:rsid w:val="00744471"/>
    <w:rsid w:val="007445C7"/>
    <w:rsid w:val="007446E2"/>
    <w:rsid w:val="00744721"/>
    <w:rsid w:val="007451F7"/>
    <w:rsid w:val="00745EDE"/>
    <w:rsid w:val="00746597"/>
    <w:rsid w:val="0074672A"/>
    <w:rsid w:val="0074686C"/>
    <w:rsid w:val="00746D95"/>
    <w:rsid w:val="007470B2"/>
    <w:rsid w:val="0074732D"/>
    <w:rsid w:val="007473B3"/>
    <w:rsid w:val="007474B2"/>
    <w:rsid w:val="0074763C"/>
    <w:rsid w:val="0074782B"/>
    <w:rsid w:val="007478F5"/>
    <w:rsid w:val="007500DA"/>
    <w:rsid w:val="00750A27"/>
    <w:rsid w:val="00750A4C"/>
    <w:rsid w:val="007515C6"/>
    <w:rsid w:val="00751985"/>
    <w:rsid w:val="00751C6C"/>
    <w:rsid w:val="007520F5"/>
    <w:rsid w:val="007524BC"/>
    <w:rsid w:val="007526BF"/>
    <w:rsid w:val="00752920"/>
    <w:rsid w:val="00752E08"/>
    <w:rsid w:val="0075347C"/>
    <w:rsid w:val="0075350D"/>
    <w:rsid w:val="00753516"/>
    <w:rsid w:val="00753B04"/>
    <w:rsid w:val="00753CBC"/>
    <w:rsid w:val="007546C8"/>
    <w:rsid w:val="00754720"/>
    <w:rsid w:val="00754BAC"/>
    <w:rsid w:val="00754FF0"/>
    <w:rsid w:val="00755416"/>
    <w:rsid w:val="00755C28"/>
    <w:rsid w:val="00755C42"/>
    <w:rsid w:val="00755EDB"/>
    <w:rsid w:val="00756016"/>
    <w:rsid w:val="0075618C"/>
    <w:rsid w:val="00756238"/>
    <w:rsid w:val="007562D2"/>
    <w:rsid w:val="00756661"/>
    <w:rsid w:val="00757381"/>
    <w:rsid w:val="007579F7"/>
    <w:rsid w:val="00757F9C"/>
    <w:rsid w:val="00760084"/>
    <w:rsid w:val="00760234"/>
    <w:rsid w:val="007609BB"/>
    <w:rsid w:val="00760A8A"/>
    <w:rsid w:val="00760BC0"/>
    <w:rsid w:val="00760E0D"/>
    <w:rsid w:val="007615B0"/>
    <w:rsid w:val="00761B66"/>
    <w:rsid w:val="00761C75"/>
    <w:rsid w:val="00761F17"/>
    <w:rsid w:val="007626A4"/>
    <w:rsid w:val="0076330C"/>
    <w:rsid w:val="00763582"/>
    <w:rsid w:val="00763F4B"/>
    <w:rsid w:val="0076449C"/>
    <w:rsid w:val="00764C7C"/>
    <w:rsid w:val="00765006"/>
    <w:rsid w:val="007652D3"/>
    <w:rsid w:val="007655FC"/>
    <w:rsid w:val="007657AF"/>
    <w:rsid w:val="00765AAB"/>
    <w:rsid w:val="00765AB2"/>
    <w:rsid w:val="007667EB"/>
    <w:rsid w:val="007667FC"/>
    <w:rsid w:val="0076694E"/>
    <w:rsid w:val="00766A64"/>
    <w:rsid w:val="00766C54"/>
    <w:rsid w:val="00766CBA"/>
    <w:rsid w:val="0077011F"/>
    <w:rsid w:val="0077014F"/>
    <w:rsid w:val="0077016A"/>
    <w:rsid w:val="00770257"/>
    <w:rsid w:val="00770427"/>
    <w:rsid w:val="00770991"/>
    <w:rsid w:val="00770CF3"/>
    <w:rsid w:val="00770CFA"/>
    <w:rsid w:val="00770D87"/>
    <w:rsid w:val="00770DA1"/>
    <w:rsid w:val="00770F4F"/>
    <w:rsid w:val="0077100A"/>
    <w:rsid w:val="0077129E"/>
    <w:rsid w:val="007714B6"/>
    <w:rsid w:val="00771A97"/>
    <w:rsid w:val="00771D2B"/>
    <w:rsid w:val="00771E50"/>
    <w:rsid w:val="0077209F"/>
    <w:rsid w:val="007722F0"/>
    <w:rsid w:val="0077266D"/>
    <w:rsid w:val="00772838"/>
    <w:rsid w:val="007728D0"/>
    <w:rsid w:val="00772EF1"/>
    <w:rsid w:val="00773464"/>
    <w:rsid w:val="00773882"/>
    <w:rsid w:val="00774009"/>
    <w:rsid w:val="00774125"/>
    <w:rsid w:val="007742E7"/>
    <w:rsid w:val="00774328"/>
    <w:rsid w:val="007747C1"/>
    <w:rsid w:val="007748EB"/>
    <w:rsid w:val="00774B4F"/>
    <w:rsid w:val="00774E6F"/>
    <w:rsid w:val="007751DE"/>
    <w:rsid w:val="007752E6"/>
    <w:rsid w:val="00775EFC"/>
    <w:rsid w:val="007766B9"/>
    <w:rsid w:val="00776882"/>
    <w:rsid w:val="007771C4"/>
    <w:rsid w:val="007772E2"/>
    <w:rsid w:val="0077751A"/>
    <w:rsid w:val="00777F64"/>
    <w:rsid w:val="00780547"/>
    <w:rsid w:val="00780848"/>
    <w:rsid w:val="0078090C"/>
    <w:rsid w:val="00780BAC"/>
    <w:rsid w:val="00780BF8"/>
    <w:rsid w:val="00781393"/>
    <w:rsid w:val="007813AB"/>
    <w:rsid w:val="007815DB"/>
    <w:rsid w:val="007817BE"/>
    <w:rsid w:val="0078189C"/>
    <w:rsid w:val="00781C92"/>
    <w:rsid w:val="00781FA7"/>
    <w:rsid w:val="00781FCD"/>
    <w:rsid w:val="00782722"/>
    <w:rsid w:val="00782777"/>
    <w:rsid w:val="00782887"/>
    <w:rsid w:val="007833DC"/>
    <w:rsid w:val="007837C6"/>
    <w:rsid w:val="00784325"/>
    <w:rsid w:val="0078488B"/>
    <w:rsid w:val="00784943"/>
    <w:rsid w:val="00785008"/>
    <w:rsid w:val="00785014"/>
    <w:rsid w:val="0078522C"/>
    <w:rsid w:val="007858D1"/>
    <w:rsid w:val="00785950"/>
    <w:rsid w:val="00785C1E"/>
    <w:rsid w:val="00786097"/>
    <w:rsid w:val="00787240"/>
    <w:rsid w:val="00790849"/>
    <w:rsid w:val="00791232"/>
    <w:rsid w:val="0079163E"/>
    <w:rsid w:val="007916CB"/>
    <w:rsid w:val="007916CC"/>
    <w:rsid w:val="00791EA9"/>
    <w:rsid w:val="00792902"/>
    <w:rsid w:val="00792B83"/>
    <w:rsid w:val="00792C00"/>
    <w:rsid w:val="00792C92"/>
    <w:rsid w:val="00792D61"/>
    <w:rsid w:val="00793193"/>
    <w:rsid w:val="00793E3E"/>
    <w:rsid w:val="0079458C"/>
    <w:rsid w:val="00794E01"/>
    <w:rsid w:val="007958F8"/>
    <w:rsid w:val="00795A99"/>
    <w:rsid w:val="00796B1A"/>
    <w:rsid w:val="00796EC1"/>
    <w:rsid w:val="00797562"/>
    <w:rsid w:val="00797902"/>
    <w:rsid w:val="00797CB6"/>
    <w:rsid w:val="007A061F"/>
    <w:rsid w:val="007A0D07"/>
    <w:rsid w:val="007A1336"/>
    <w:rsid w:val="007A16A0"/>
    <w:rsid w:val="007A221A"/>
    <w:rsid w:val="007A337F"/>
    <w:rsid w:val="007A3D83"/>
    <w:rsid w:val="007A4673"/>
    <w:rsid w:val="007A4956"/>
    <w:rsid w:val="007A4E12"/>
    <w:rsid w:val="007A4FE4"/>
    <w:rsid w:val="007A5A1D"/>
    <w:rsid w:val="007A6489"/>
    <w:rsid w:val="007A65FE"/>
    <w:rsid w:val="007A66B6"/>
    <w:rsid w:val="007A67D0"/>
    <w:rsid w:val="007A777B"/>
    <w:rsid w:val="007A78EC"/>
    <w:rsid w:val="007A7D58"/>
    <w:rsid w:val="007B000F"/>
    <w:rsid w:val="007B0140"/>
    <w:rsid w:val="007B0289"/>
    <w:rsid w:val="007B04FA"/>
    <w:rsid w:val="007B079B"/>
    <w:rsid w:val="007B0C82"/>
    <w:rsid w:val="007B15E2"/>
    <w:rsid w:val="007B18D3"/>
    <w:rsid w:val="007B1C5A"/>
    <w:rsid w:val="007B1D49"/>
    <w:rsid w:val="007B20B1"/>
    <w:rsid w:val="007B2933"/>
    <w:rsid w:val="007B359F"/>
    <w:rsid w:val="007B4817"/>
    <w:rsid w:val="007B49BB"/>
    <w:rsid w:val="007B4ED6"/>
    <w:rsid w:val="007B5A88"/>
    <w:rsid w:val="007B5BB0"/>
    <w:rsid w:val="007B6346"/>
    <w:rsid w:val="007B653E"/>
    <w:rsid w:val="007B6ABB"/>
    <w:rsid w:val="007B7060"/>
    <w:rsid w:val="007B79CA"/>
    <w:rsid w:val="007B7C6F"/>
    <w:rsid w:val="007C00B6"/>
    <w:rsid w:val="007C094F"/>
    <w:rsid w:val="007C0BFD"/>
    <w:rsid w:val="007C0D8F"/>
    <w:rsid w:val="007C106D"/>
    <w:rsid w:val="007C1F5C"/>
    <w:rsid w:val="007C2402"/>
    <w:rsid w:val="007C26D2"/>
    <w:rsid w:val="007C276A"/>
    <w:rsid w:val="007C2A9E"/>
    <w:rsid w:val="007C2D45"/>
    <w:rsid w:val="007C30B1"/>
    <w:rsid w:val="007C3941"/>
    <w:rsid w:val="007C39C8"/>
    <w:rsid w:val="007C3DF3"/>
    <w:rsid w:val="007C3E18"/>
    <w:rsid w:val="007C3FAB"/>
    <w:rsid w:val="007C402C"/>
    <w:rsid w:val="007C4839"/>
    <w:rsid w:val="007C4B26"/>
    <w:rsid w:val="007C519C"/>
    <w:rsid w:val="007C5533"/>
    <w:rsid w:val="007C56D9"/>
    <w:rsid w:val="007C5ACF"/>
    <w:rsid w:val="007C5B2F"/>
    <w:rsid w:val="007C5BD3"/>
    <w:rsid w:val="007C637E"/>
    <w:rsid w:val="007C63D4"/>
    <w:rsid w:val="007C65E1"/>
    <w:rsid w:val="007C686E"/>
    <w:rsid w:val="007C6A79"/>
    <w:rsid w:val="007C6BE9"/>
    <w:rsid w:val="007C70A4"/>
    <w:rsid w:val="007C79CF"/>
    <w:rsid w:val="007C7B10"/>
    <w:rsid w:val="007C7CD7"/>
    <w:rsid w:val="007D10B1"/>
    <w:rsid w:val="007D13CE"/>
    <w:rsid w:val="007D1687"/>
    <w:rsid w:val="007D18EB"/>
    <w:rsid w:val="007D1D6F"/>
    <w:rsid w:val="007D1D74"/>
    <w:rsid w:val="007D22CF"/>
    <w:rsid w:val="007D2708"/>
    <w:rsid w:val="007D2ADA"/>
    <w:rsid w:val="007D2B03"/>
    <w:rsid w:val="007D2B79"/>
    <w:rsid w:val="007D3C0B"/>
    <w:rsid w:val="007D3D24"/>
    <w:rsid w:val="007D3FFF"/>
    <w:rsid w:val="007D4107"/>
    <w:rsid w:val="007D41FF"/>
    <w:rsid w:val="007D45CE"/>
    <w:rsid w:val="007D49BC"/>
    <w:rsid w:val="007D4AB3"/>
    <w:rsid w:val="007D4B03"/>
    <w:rsid w:val="007D4B39"/>
    <w:rsid w:val="007D4B5C"/>
    <w:rsid w:val="007D4CA3"/>
    <w:rsid w:val="007D4D50"/>
    <w:rsid w:val="007D54A0"/>
    <w:rsid w:val="007D56CA"/>
    <w:rsid w:val="007D58E6"/>
    <w:rsid w:val="007D59BD"/>
    <w:rsid w:val="007D66B9"/>
    <w:rsid w:val="007D6A27"/>
    <w:rsid w:val="007D71D6"/>
    <w:rsid w:val="007D7344"/>
    <w:rsid w:val="007D7593"/>
    <w:rsid w:val="007D7692"/>
    <w:rsid w:val="007D7998"/>
    <w:rsid w:val="007E0C15"/>
    <w:rsid w:val="007E0C5F"/>
    <w:rsid w:val="007E0E5C"/>
    <w:rsid w:val="007E1403"/>
    <w:rsid w:val="007E1BEE"/>
    <w:rsid w:val="007E2090"/>
    <w:rsid w:val="007E270D"/>
    <w:rsid w:val="007E2ADC"/>
    <w:rsid w:val="007E314F"/>
    <w:rsid w:val="007E3A33"/>
    <w:rsid w:val="007E3DEB"/>
    <w:rsid w:val="007E3E78"/>
    <w:rsid w:val="007E489D"/>
    <w:rsid w:val="007E48CE"/>
    <w:rsid w:val="007E4954"/>
    <w:rsid w:val="007E49CF"/>
    <w:rsid w:val="007E4DBF"/>
    <w:rsid w:val="007E5156"/>
    <w:rsid w:val="007E55B9"/>
    <w:rsid w:val="007E573B"/>
    <w:rsid w:val="007E57A2"/>
    <w:rsid w:val="007E57D0"/>
    <w:rsid w:val="007E58E3"/>
    <w:rsid w:val="007E5AAC"/>
    <w:rsid w:val="007E5E0B"/>
    <w:rsid w:val="007E65B5"/>
    <w:rsid w:val="007E667D"/>
    <w:rsid w:val="007E6EAA"/>
    <w:rsid w:val="007E7021"/>
    <w:rsid w:val="007E725B"/>
    <w:rsid w:val="007E74F9"/>
    <w:rsid w:val="007E78EF"/>
    <w:rsid w:val="007F0771"/>
    <w:rsid w:val="007F105F"/>
    <w:rsid w:val="007F10CB"/>
    <w:rsid w:val="007F1B4B"/>
    <w:rsid w:val="007F20CB"/>
    <w:rsid w:val="007F25AF"/>
    <w:rsid w:val="007F2A3E"/>
    <w:rsid w:val="007F2F5D"/>
    <w:rsid w:val="007F383E"/>
    <w:rsid w:val="007F3E42"/>
    <w:rsid w:val="007F3F0F"/>
    <w:rsid w:val="007F40C6"/>
    <w:rsid w:val="007F43D3"/>
    <w:rsid w:val="007F566E"/>
    <w:rsid w:val="007F56A4"/>
    <w:rsid w:val="007F6130"/>
    <w:rsid w:val="007F64CE"/>
    <w:rsid w:val="007F6960"/>
    <w:rsid w:val="007F6D6F"/>
    <w:rsid w:val="007F716E"/>
    <w:rsid w:val="007F71D7"/>
    <w:rsid w:val="007F7D7E"/>
    <w:rsid w:val="008001F5"/>
    <w:rsid w:val="008007EF"/>
    <w:rsid w:val="00800CD1"/>
    <w:rsid w:val="00800EAF"/>
    <w:rsid w:val="008010FB"/>
    <w:rsid w:val="008017B8"/>
    <w:rsid w:val="00801B06"/>
    <w:rsid w:val="00802370"/>
    <w:rsid w:val="00803256"/>
    <w:rsid w:val="008037CF"/>
    <w:rsid w:val="008038F4"/>
    <w:rsid w:val="00803DB4"/>
    <w:rsid w:val="008041BE"/>
    <w:rsid w:val="008044BD"/>
    <w:rsid w:val="00804667"/>
    <w:rsid w:val="0080511F"/>
    <w:rsid w:val="00805AB2"/>
    <w:rsid w:val="00805E1E"/>
    <w:rsid w:val="008063EA"/>
    <w:rsid w:val="00806577"/>
    <w:rsid w:val="00806A47"/>
    <w:rsid w:val="00806D62"/>
    <w:rsid w:val="0080710E"/>
    <w:rsid w:val="00807242"/>
    <w:rsid w:val="00807392"/>
    <w:rsid w:val="008073B2"/>
    <w:rsid w:val="00807D28"/>
    <w:rsid w:val="00810110"/>
    <w:rsid w:val="008104B2"/>
    <w:rsid w:val="00810B16"/>
    <w:rsid w:val="00811EA2"/>
    <w:rsid w:val="00812A24"/>
    <w:rsid w:val="00812C76"/>
    <w:rsid w:val="0081347C"/>
    <w:rsid w:val="00813579"/>
    <w:rsid w:val="00813A24"/>
    <w:rsid w:val="008143B2"/>
    <w:rsid w:val="008148A8"/>
    <w:rsid w:val="00814DB0"/>
    <w:rsid w:val="00814DF3"/>
    <w:rsid w:val="00815EDC"/>
    <w:rsid w:val="00816B05"/>
    <w:rsid w:val="00816C8C"/>
    <w:rsid w:val="00816F28"/>
    <w:rsid w:val="00817DD0"/>
    <w:rsid w:val="00817F40"/>
    <w:rsid w:val="00817F8A"/>
    <w:rsid w:val="00820387"/>
    <w:rsid w:val="00820485"/>
    <w:rsid w:val="00820DCA"/>
    <w:rsid w:val="00821513"/>
    <w:rsid w:val="00821642"/>
    <w:rsid w:val="00821832"/>
    <w:rsid w:val="008218F3"/>
    <w:rsid w:val="008222F7"/>
    <w:rsid w:val="00822575"/>
    <w:rsid w:val="00823009"/>
    <w:rsid w:val="00823777"/>
    <w:rsid w:val="00823A39"/>
    <w:rsid w:val="00823C8D"/>
    <w:rsid w:val="008249E6"/>
    <w:rsid w:val="00824DA6"/>
    <w:rsid w:val="00824E1B"/>
    <w:rsid w:val="00825985"/>
    <w:rsid w:val="00825F1B"/>
    <w:rsid w:val="00826566"/>
    <w:rsid w:val="008265CF"/>
    <w:rsid w:val="00826B85"/>
    <w:rsid w:val="00826C76"/>
    <w:rsid w:val="00826CE8"/>
    <w:rsid w:val="00827208"/>
    <w:rsid w:val="0082733C"/>
    <w:rsid w:val="008277DC"/>
    <w:rsid w:val="00830191"/>
    <w:rsid w:val="0083116B"/>
    <w:rsid w:val="00831F9C"/>
    <w:rsid w:val="008334D0"/>
    <w:rsid w:val="008337F3"/>
    <w:rsid w:val="00833860"/>
    <w:rsid w:val="00833947"/>
    <w:rsid w:val="008339B9"/>
    <w:rsid w:val="00833BFC"/>
    <w:rsid w:val="008347C4"/>
    <w:rsid w:val="00834E63"/>
    <w:rsid w:val="0083574C"/>
    <w:rsid w:val="00836016"/>
    <w:rsid w:val="00836066"/>
    <w:rsid w:val="0083609D"/>
    <w:rsid w:val="008360F3"/>
    <w:rsid w:val="00836637"/>
    <w:rsid w:val="00836731"/>
    <w:rsid w:val="00836EE1"/>
    <w:rsid w:val="00837289"/>
    <w:rsid w:val="00837A41"/>
    <w:rsid w:val="008409D1"/>
    <w:rsid w:val="008410AB"/>
    <w:rsid w:val="008411DD"/>
    <w:rsid w:val="00841B6C"/>
    <w:rsid w:val="00842243"/>
    <w:rsid w:val="00842847"/>
    <w:rsid w:val="00842E8A"/>
    <w:rsid w:val="0084327A"/>
    <w:rsid w:val="0084372C"/>
    <w:rsid w:val="00843A9F"/>
    <w:rsid w:val="00843BB6"/>
    <w:rsid w:val="00843D09"/>
    <w:rsid w:val="00843F26"/>
    <w:rsid w:val="008449C5"/>
    <w:rsid w:val="00844B42"/>
    <w:rsid w:val="008454CF"/>
    <w:rsid w:val="008458BD"/>
    <w:rsid w:val="00846857"/>
    <w:rsid w:val="008468C9"/>
    <w:rsid w:val="00846C13"/>
    <w:rsid w:val="00846FBB"/>
    <w:rsid w:val="0084723F"/>
    <w:rsid w:val="008474C5"/>
    <w:rsid w:val="00847DEE"/>
    <w:rsid w:val="00850AB3"/>
    <w:rsid w:val="00850EA6"/>
    <w:rsid w:val="0085134F"/>
    <w:rsid w:val="00851AE5"/>
    <w:rsid w:val="00851B1D"/>
    <w:rsid w:val="00852357"/>
    <w:rsid w:val="00852488"/>
    <w:rsid w:val="00852633"/>
    <w:rsid w:val="0085330D"/>
    <w:rsid w:val="0085413B"/>
    <w:rsid w:val="00854408"/>
    <w:rsid w:val="00854835"/>
    <w:rsid w:val="00854FBC"/>
    <w:rsid w:val="0085598D"/>
    <w:rsid w:val="00856431"/>
    <w:rsid w:val="00857182"/>
    <w:rsid w:val="00860036"/>
    <w:rsid w:val="00860207"/>
    <w:rsid w:val="00860753"/>
    <w:rsid w:val="00860C69"/>
    <w:rsid w:val="008615C3"/>
    <w:rsid w:val="00861965"/>
    <w:rsid w:val="008619FE"/>
    <w:rsid w:val="00861F42"/>
    <w:rsid w:val="0086205D"/>
    <w:rsid w:val="00862317"/>
    <w:rsid w:val="008629AE"/>
    <w:rsid w:val="00863241"/>
    <w:rsid w:val="008636D7"/>
    <w:rsid w:val="00863DC5"/>
    <w:rsid w:val="008643BB"/>
    <w:rsid w:val="00865605"/>
    <w:rsid w:val="00865685"/>
    <w:rsid w:val="00866572"/>
    <w:rsid w:val="008668B6"/>
    <w:rsid w:val="00866CDD"/>
    <w:rsid w:val="00866E6C"/>
    <w:rsid w:val="00866F35"/>
    <w:rsid w:val="00867193"/>
    <w:rsid w:val="008701D9"/>
    <w:rsid w:val="0087068F"/>
    <w:rsid w:val="00870EAB"/>
    <w:rsid w:val="00870F77"/>
    <w:rsid w:val="0087139B"/>
    <w:rsid w:val="00871537"/>
    <w:rsid w:val="00871646"/>
    <w:rsid w:val="00871698"/>
    <w:rsid w:val="00871A0D"/>
    <w:rsid w:val="00871ADF"/>
    <w:rsid w:val="00872128"/>
    <w:rsid w:val="00872341"/>
    <w:rsid w:val="008725FA"/>
    <w:rsid w:val="0087315B"/>
    <w:rsid w:val="0087315F"/>
    <w:rsid w:val="00873E94"/>
    <w:rsid w:val="00873FDE"/>
    <w:rsid w:val="0087409C"/>
    <w:rsid w:val="008742CA"/>
    <w:rsid w:val="0087487C"/>
    <w:rsid w:val="00874BB8"/>
    <w:rsid w:val="00874BCE"/>
    <w:rsid w:val="00874C0B"/>
    <w:rsid w:val="00874D07"/>
    <w:rsid w:val="00874FC6"/>
    <w:rsid w:val="00875349"/>
    <w:rsid w:val="00875E69"/>
    <w:rsid w:val="00875EAE"/>
    <w:rsid w:val="00876140"/>
    <w:rsid w:val="00876606"/>
    <w:rsid w:val="0087693E"/>
    <w:rsid w:val="00876D6F"/>
    <w:rsid w:val="00876EAC"/>
    <w:rsid w:val="008776CD"/>
    <w:rsid w:val="0088009E"/>
    <w:rsid w:val="00880381"/>
    <w:rsid w:val="008804C3"/>
    <w:rsid w:val="00881210"/>
    <w:rsid w:val="00881805"/>
    <w:rsid w:val="008818CE"/>
    <w:rsid w:val="00881D78"/>
    <w:rsid w:val="00881D94"/>
    <w:rsid w:val="00882701"/>
    <w:rsid w:val="0088275F"/>
    <w:rsid w:val="00883546"/>
    <w:rsid w:val="00883B5C"/>
    <w:rsid w:val="00884796"/>
    <w:rsid w:val="00884CFD"/>
    <w:rsid w:val="00884E90"/>
    <w:rsid w:val="008856D5"/>
    <w:rsid w:val="00885729"/>
    <w:rsid w:val="008858E4"/>
    <w:rsid w:val="00885A87"/>
    <w:rsid w:val="00886A98"/>
    <w:rsid w:val="00886FA2"/>
    <w:rsid w:val="008874D2"/>
    <w:rsid w:val="00890067"/>
    <w:rsid w:val="00890969"/>
    <w:rsid w:val="00890E72"/>
    <w:rsid w:val="00890F6D"/>
    <w:rsid w:val="00891345"/>
    <w:rsid w:val="00891536"/>
    <w:rsid w:val="0089160E"/>
    <w:rsid w:val="0089187C"/>
    <w:rsid w:val="00893340"/>
    <w:rsid w:val="00893B95"/>
    <w:rsid w:val="00893C8E"/>
    <w:rsid w:val="00894419"/>
    <w:rsid w:val="00894E85"/>
    <w:rsid w:val="00895B76"/>
    <w:rsid w:val="00895DA0"/>
    <w:rsid w:val="00895ED8"/>
    <w:rsid w:val="00895FAA"/>
    <w:rsid w:val="00896514"/>
    <w:rsid w:val="008968B0"/>
    <w:rsid w:val="008971B3"/>
    <w:rsid w:val="00897745"/>
    <w:rsid w:val="00897C68"/>
    <w:rsid w:val="008A03EA"/>
    <w:rsid w:val="008A0A1C"/>
    <w:rsid w:val="008A0B99"/>
    <w:rsid w:val="008A0D9F"/>
    <w:rsid w:val="008A138C"/>
    <w:rsid w:val="008A1605"/>
    <w:rsid w:val="008A16AD"/>
    <w:rsid w:val="008A191F"/>
    <w:rsid w:val="008A21E3"/>
    <w:rsid w:val="008A23A1"/>
    <w:rsid w:val="008A332E"/>
    <w:rsid w:val="008A367A"/>
    <w:rsid w:val="008A37B0"/>
    <w:rsid w:val="008A447D"/>
    <w:rsid w:val="008A4716"/>
    <w:rsid w:val="008A4E09"/>
    <w:rsid w:val="008A4ED6"/>
    <w:rsid w:val="008A5D75"/>
    <w:rsid w:val="008A6665"/>
    <w:rsid w:val="008A7149"/>
    <w:rsid w:val="008A7D27"/>
    <w:rsid w:val="008B0102"/>
    <w:rsid w:val="008B0338"/>
    <w:rsid w:val="008B041D"/>
    <w:rsid w:val="008B0442"/>
    <w:rsid w:val="008B09FA"/>
    <w:rsid w:val="008B12A8"/>
    <w:rsid w:val="008B1702"/>
    <w:rsid w:val="008B1A24"/>
    <w:rsid w:val="008B1D78"/>
    <w:rsid w:val="008B21C3"/>
    <w:rsid w:val="008B27EC"/>
    <w:rsid w:val="008B308C"/>
    <w:rsid w:val="008B309C"/>
    <w:rsid w:val="008B32C4"/>
    <w:rsid w:val="008B32FF"/>
    <w:rsid w:val="008B388F"/>
    <w:rsid w:val="008B38A4"/>
    <w:rsid w:val="008B3E6C"/>
    <w:rsid w:val="008B4147"/>
    <w:rsid w:val="008B41EC"/>
    <w:rsid w:val="008B4432"/>
    <w:rsid w:val="008B58B2"/>
    <w:rsid w:val="008B5F41"/>
    <w:rsid w:val="008B63DA"/>
    <w:rsid w:val="008B6EFA"/>
    <w:rsid w:val="008B723B"/>
    <w:rsid w:val="008B7424"/>
    <w:rsid w:val="008B7554"/>
    <w:rsid w:val="008B7573"/>
    <w:rsid w:val="008B7AA6"/>
    <w:rsid w:val="008B7B87"/>
    <w:rsid w:val="008B7C3A"/>
    <w:rsid w:val="008C0F46"/>
    <w:rsid w:val="008C1217"/>
    <w:rsid w:val="008C1297"/>
    <w:rsid w:val="008C1A37"/>
    <w:rsid w:val="008C1A39"/>
    <w:rsid w:val="008C1A67"/>
    <w:rsid w:val="008C2415"/>
    <w:rsid w:val="008C2656"/>
    <w:rsid w:val="008C32B1"/>
    <w:rsid w:val="008C3584"/>
    <w:rsid w:val="008C3ACD"/>
    <w:rsid w:val="008C4ABE"/>
    <w:rsid w:val="008C4E5F"/>
    <w:rsid w:val="008C4E6D"/>
    <w:rsid w:val="008C4E99"/>
    <w:rsid w:val="008C5B5A"/>
    <w:rsid w:val="008C5E88"/>
    <w:rsid w:val="008C6901"/>
    <w:rsid w:val="008C7312"/>
    <w:rsid w:val="008C7574"/>
    <w:rsid w:val="008C78F5"/>
    <w:rsid w:val="008C7930"/>
    <w:rsid w:val="008C7C35"/>
    <w:rsid w:val="008D096B"/>
    <w:rsid w:val="008D15B6"/>
    <w:rsid w:val="008D1ACD"/>
    <w:rsid w:val="008D21D7"/>
    <w:rsid w:val="008D281F"/>
    <w:rsid w:val="008D2820"/>
    <w:rsid w:val="008D2BAA"/>
    <w:rsid w:val="008D3627"/>
    <w:rsid w:val="008D3C26"/>
    <w:rsid w:val="008D40FB"/>
    <w:rsid w:val="008D42FC"/>
    <w:rsid w:val="008D455C"/>
    <w:rsid w:val="008D4C5E"/>
    <w:rsid w:val="008D4CDB"/>
    <w:rsid w:val="008D4E32"/>
    <w:rsid w:val="008D504D"/>
    <w:rsid w:val="008D5BF1"/>
    <w:rsid w:val="008D5C40"/>
    <w:rsid w:val="008D5F51"/>
    <w:rsid w:val="008D65E1"/>
    <w:rsid w:val="008D66CB"/>
    <w:rsid w:val="008D6962"/>
    <w:rsid w:val="008D6D24"/>
    <w:rsid w:val="008D6DA7"/>
    <w:rsid w:val="008D6F50"/>
    <w:rsid w:val="008E045F"/>
    <w:rsid w:val="008E0489"/>
    <w:rsid w:val="008E0BC1"/>
    <w:rsid w:val="008E0D20"/>
    <w:rsid w:val="008E1101"/>
    <w:rsid w:val="008E1158"/>
    <w:rsid w:val="008E18E0"/>
    <w:rsid w:val="008E19F6"/>
    <w:rsid w:val="008E35A9"/>
    <w:rsid w:val="008E3FF1"/>
    <w:rsid w:val="008E4413"/>
    <w:rsid w:val="008E5606"/>
    <w:rsid w:val="008E57E6"/>
    <w:rsid w:val="008E5898"/>
    <w:rsid w:val="008E59DC"/>
    <w:rsid w:val="008E5D18"/>
    <w:rsid w:val="008E6921"/>
    <w:rsid w:val="008E6E78"/>
    <w:rsid w:val="008E7054"/>
    <w:rsid w:val="008E7831"/>
    <w:rsid w:val="008E7E97"/>
    <w:rsid w:val="008E7FB8"/>
    <w:rsid w:val="008F0086"/>
    <w:rsid w:val="008F0791"/>
    <w:rsid w:val="008F0F71"/>
    <w:rsid w:val="008F127C"/>
    <w:rsid w:val="008F1406"/>
    <w:rsid w:val="008F17B1"/>
    <w:rsid w:val="008F23F3"/>
    <w:rsid w:val="008F26D6"/>
    <w:rsid w:val="008F29E5"/>
    <w:rsid w:val="008F2DBC"/>
    <w:rsid w:val="008F2DF7"/>
    <w:rsid w:val="008F3010"/>
    <w:rsid w:val="008F365A"/>
    <w:rsid w:val="008F3F65"/>
    <w:rsid w:val="008F47BC"/>
    <w:rsid w:val="008F49D3"/>
    <w:rsid w:val="008F4E27"/>
    <w:rsid w:val="008F4F90"/>
    <w:rsid w:val="008F5547"/>
    <w:rsid w:val="008F558E"/>
    <w:rsid w:val="008F5CD2"/>
    <w:rsid w:val="008F643A"/>
    <w:rsid w:val="008F72E4"/>
    <w:rsid w:val="008F76F2"/>
    <w:rsid w:val="009002C9"/>
    <w:rsid w:val="0090127C"/>
    <w:rsid w:val="009017CC"/>
    <w:rsid w:val="009019DD"/>
    <w:rsid w:val="00901C28"/>
    <w:rsid w:val="00901D51"/>
    <w:rsid w:val="00901F91"/>
    <w:rsid w:val="009020AE"/>
    <w:rsid w:val="0090230A"/>
    <w:rsid w:val="00902A79"/>
    <w:rsid w:val="009035B4"/>
    <w:rsid w:val="009038A2"/>
    <w:rsid w:val="00903BDB"/>
    <w:rsid w:val="00904BE9"/>
    <w:rsid w:val="00904C59"/>
    <w:rsid w:val="00904F06"/>
    <w:rsid w:val="0090502F"/>
    <w:rsid w:val="0090541D"/>
    <w:rsid w:val="0090563A"/>
    <w:rsid w:val="009056C4"/>
    <w:rsid w:val="00905889"/>
    <w:rsid w:val="009059E9"/>
    <w:rsid w:val="00905E08"/>
    <w:rsid w:val="00906355"/>
    <w:rsid w:val="009064E3"/>
    <w:rsid w:val="0090650C"/>
    <w:rsid w:val="00906687"/>
    <w:rsid w:val="00906728"/>
    <w:rsid w:val="0090690C"/>
    <w:rsid w:val="009069FF"/>
    <w:rsid w:val="00906B58"/>
    <w:rsid w:val="0090766F"/>
    <w:rsid w:val="00907721"/>
    <w:rsid w:val="009078B8"/>
    <w:rsid w:val="00907FD5"/>
    <w:rsid w:val="009104BB"/>
    <w:rsid w:val="009106AD"/>
    <w:rsid w:val="009109C0"/>
    <w:rsid w:val="009115F9"/>
    <w:rsid w:val="00912259"/>
    <w:rsid w:val="00912485"/>
    <w:rsid w:val="00912BBD"/>
    <w:rsid w:val="00913672"/>
    <w:rsid w:val="00913BBC"/>
    <w:rsid w:val="00914D68"/>
    <w:rsid w:val="00914F29"/>
    <w:rsid w:val="00915017"/>
    <w:rsid w:val="00915069"/>
    <w:rsid w:val="00915629"/>
    <w:rsid w:val="00915F5D"/>
    <w:rsid w:val="009164B3"/>
    <w:rsid w:val="009165C9"/>
    <w:rsid w:val="009165E7"/>
    <w:rsid w:val="009169F3"/>
    <w:rsid w:val="00916EE6"/>
    <w:rsid w:val="00917650"/>
    <w:rsid w:val="00917733"/>
    <w:rsid w:val="00917A6B"/>
    <w:rsid w:val="009204CF"/>
    <w:rsid w:val="009209F2"/>
    <w:rsid w:val="00920BC4"/>
    <w:rsid w:val="009216C7"/>
    <w:rsid w:val="00921B43"/>
    <w:rsid w:val="00921CAF"/>
    <w:rsid w:val="0092334A"/>
    <w:rsid w:val="00923528"/>
    <w:rsid w:val="00923B6F"/>
    <w:rsid w:val="00923D9F"/>
    <w:rsid w:val="00924025"/>
    <w:rsid w:val="00924319"/>
    <w:rsid w:val="0092524B"/>
    <w:rsid w:val="00925370"/>
    <w:rsid w:val="009253BC"/>
    <w:rsid w:val="00925C2D"/>
    <w:rsid w:val="00925CC1"/>
    <w:rsid w:val="00925CC2"/>
    <w:rsid w:val="00925F3B"/>
    <w:rsid w:val="0092609B"/>
    <w:rsid w:val="00926C77"/>
    <w:rsid w:val="00927242"/>
    <w:rsid w:val="0092772D"/>
    <w:rsid w:val="00927867"/>
    <w:rsid w:val="00927A98"/>
    <w:rsid w:val="009304A4"/>
    <w:rsid w:val="0093086D"/>
    <w:rsid w:val="00930A1D"/>
    <w:rsid w:val="00931307"/>
    <w:rsid w:val="00931C8B"/>
    <w:rsid w:val="00932AAC"/>
    <w:rsid w:val="00933134"/>
    <w:rsid w:val="0093368B"/>
    <w:rsid w:val="00933771"/>
    <w:rsid w:val="00933FFC"/>
    <w:rsid w:val="009340AA"/>
    <w:rsid w:val="0093427A"/>
    <w:rsid w:val="009347D0"/>
    <w:rsid w:val="009350D6"/>
    <w:rsid w:val="009356AC"/>
    <w:rsid w:val="00935C95"/>
    <w:rsid w:val="0093688F"/>
    <w:rsid w:val="00937674"/>
    <w:rsid w:val="00937BF0"/>
    <w:rsid w:val="00937DA3"/>
    <w:rsid w:val="009401CE"/>
    <w:rsid w:val="00940B85"/>
    <w:rsid w:val="00940BF5"/>
    <w:rsid w:val="00941004"/>
    <w:rsid w:val="009412A0"/>
    <w:rsid w:val="00941442"/>
    <w:rsid w:val="0094184E"/>
    <w:rsid w:val="009419A2"/>
    <w:rsid w:val="00941E35"/>
    <w:rsid w:val="00942772"/>
    <w:rsid w:val="00942784"/>
    <w:rsid w:val="00942911"/>
    <w:rsid w:val="00942951"/>
    <w:rsid w:val="009439C0"/>
    <w:rsid w:val="00943B9A"/>
    <w:rsid w:val="00943EB4"/>
    <w:rsid w:val="0094409A"/>
    <w:rsid w:val="00944545"/>
    <w:rsid w:val="00944619"/>
    <w:rsid w:val="00944700"/>
    <w:rsid w:val="00944738"/>
    <w:rsid w:val="00944853"/>
    <w:rsid w:val="00944AF1"/>
    <w:rsid w:val="009450BA"/>
    <w:rsid w:val="009460BB"/>
    <w:rsid w:val="009465FC"/>
    <w:rsid w:val="00946743"/>
    <w:rsid w:val="00947790"/>
    <w:rsid w:val="009504F1"/>
    <w:rsid w:val="009506DE"/>
    <w:rsid w:val="00950EB5"/>
    <w:rsid w:val="009510C2"/>
    <w:rsid w:val="009514C1"/>
    <w:rsid w:val="009525E9"/>
    <w:rsid w:val="009526B5"/>
    <w:rsid w:val="00952827"/>
    <w:rsid w:val="00952A17"/>
    <w:rsid w:val="009541FB"/>
    <w:rsid w:val="0095426C"/>
    <w:rsid w:val="00954473"/>
    <w:rsid w:val="00954DF9"/>
    <w:rsid w:val="0095517F"/>
    <w:rsid w:val="00955F25"/>
    <w:rsid w:val="009572A8"/>
    <w:rsid w:val="00957645"/>
    <w:rsid w:val="00957667"/>
    <w:rsid w:val="009578A6"/>
    <w:rsid w:val="00957A07"/>
    <w:rsid w:val="009602E7"/>
    <w:rsid w:val="00960304"/>
    <w:rsid w:val="0096056A"/>
    <w:rsid w:val="00960D96"/>
    <w:rsid w:val="00961161"/>
    <w:rsid w:val="00961234"/>
    <w:rsid w:val="0096157A"/>
    <w:rsid w:val="00961B5C"/>
    <w:rsid w:val="00961DB1"/>
    <w:rsid w:val="00962617"/>
    <w:rsid w:val="009629DE"/>
    <w:rsid w:val="00962B3E"/>
    <w:rsid w:val="00962C27"/>
    <w:rsid w:val="00962E9F"/>
    <w:rsid w:val="009631E6"/>
    <w:rsid w:val="009632FA"/>
    <w:rsid w:val="00963387"/>
    <w:rsid w:val="0096359C"/>
    <w:rsid w:val="00963666"/>
    <w:rsid w:val="00963863"/>
    <w:rsid w:val="009638F7"/>
    <w:rsid w:val="009639A1"/>
    <w:rsid w:val="00963B14"/>
    <w:rsid w:val="00964016"/>
    <w:rsid w:val="009641B5"/>
    <w:rsid w:val="00964A29"/>
    <w:rsid w:val="00965407"/>
    <w:rsid w:val="009656FA"/>
    <w:rsid w:val="009658EC"/>
    <w:rsid w:val="0096632B"/>
    <w:rsid w:val="00966485"/>
    <w:rsid w:val="009665F6"/>
    <w:rsid w:val="00966602"/>
    <w:rsid w:val="0096690D"/>
    <w:rsid w:val="00966BD4"/>
    <w:rsid w:val="009670AB"/>
    <w:rsid w:val="00967721"/>
    <w:rsid w:val="0097064F"/>
    <w:rsid w:val="00970E38"/>
    <w:rsid w:val="00971038"/>
    <w:rsid w:val="009711F8"/>
    <w:rsid w:val="009717A4"/>
    <w:rsid w:val="00971826"/>
    <w:rsid w:val="009718DD"/>
    <w:rsid w:val="00971B5F"/>
    <w:rsid w:val="00971CCF"/>
    <w:rsid w:val="00971E1D"/>
    <w:rsid w:val="00972333"/>
    <w:rsid w:val="0097233D"/>
    <w:rsid w:val="009730C8"/>
    <w:rsid w:val="00973349"/>
    <w:rsid w:val="0097388D"/>
    <w:rsid w:val="00973B7B"/>
    <w:rsid w:val="00973C22"/>
    <w:rsid w:val="00973CD3"/>
    <w:rsid w:val="00973E3E"/>
    <w:rsid w:val="00973E85"/>
    <w:rsid w:val="00974B64"/>
    <w:rsid w:val="00975420"/>
    <w:rsid w:val="00975ACB"/>
    <w:rsid w:val="00975C3A"/>
    <w:rsid w:val="00975FC6"/>
    <w:rsid w:val="009761ED"/>
    <w:rsid w:val="00976255"/>
    <w:rsid w:val="0097667F"/>
    <w:rsid w:val="009766B9"/>
    <w:rsid w:val="00976723"/>
    <w:rsid w:val="00976BDA"/>
    <w:rsid w:val="00976E19"/>
    <w:rsid w:val="0097704F"/>
    <w:rsid w:val="00977099"/>
    <w:rsid w:val="00977B71"/>
    <w:rsid w:val="00977D4A"/>
    <w:rsid w:val="00981252"/>
    <w:rsid w:val="00981E4B"/>
    <w:rsid w:val="009826F5"/>
    <w:rsid w:val="0098274C"/>
    <w:rsid w:val="0098288A"/>
    <w:rsid w:val="009829D7"/>
    <w:rsid w:val="00982C6A"/>
    <w:rsid w:val="00982EBB"/>
    <w:rsid w:val="00982FF8"/>
    <w:rsid w:val="0098304A"/>
    <w:rsid w:val="00983321"/>
    <w:rsid w:val="009839C1"/>
    <w:rsid w:val="00983C6A"/>
    <w:rsid w:val="00983DAF"/>
    <w:rsid w:val="00983EA9"/>
    <w:rsid w:val="009842F4"/>
    <w:rsid w:val="009843EE"/>
    <w:rsid w:val="00984603"/>
    <w:rsid w:val="00984E54"/>
    <w:rsid w:val="00985280"/>
    <w:rsid w:val="0098530B"/>
    <w:rsid w:val="00985594"/>
    <w:rsid w:val="00985965"/>
    <w:rsid w:val="00985DD8"/>
    <w:rsid w:val="00985DFF"/>
    <w:rsid w:val="00986500"/>
    <w:rsid w:val="009868D3"/>
    <w:rsid w:val="0098697B"/>
    <w:rsid w:val="00986DE0"/>
    <w:rsid w:val="00986E8A"/>
    <w:rsid w:val="00986F41"/>
    <w:rsid w:val="00986FF0"/>
    <w:rsid w:val="009876A2"/>
    <w:rsid w:val="00987924"/>
    <w:rsid w:val="00987B3F"/>
    <w:rsid w:val="00987D87"/>
    <w:rsid w:val="00987DF2"/>
    <w:rsid w:val="00987FA6"/>
    <w:rsid w:val="00987FDA"/>
    <w:rsid w:val="00990515"/>
    <w:rsid w:val="0099061D"/>
    <w:rsid w:val="00991180"/>
    <w:rsid w:val="00991412"/>
    <w:rsid w:val="00991FA9"/>
    <w:rsid w:val="009925B0"/>
    <w:rsid w:val="00992B18"/>
    <w:rsid w:val="00993D8C"/>
    <w:rsid w:val="0099407B"/>
    <w:rsid w:val="00994252"/>
    <w:rsid w:val="009944BB"/>
    <w:rsid w:val="009957DA"/>
    <w:rsid w:val="00996657"/>
    <w:rsid w:val="00996A28"/>
    <w:rsid w:val="009975E0"/>
    <w:rsid w:val="0099782B"/>
    <w:rsid w:val="00997940"/>
    <w:rsid w:val="00997E9B"/>
    <w:rsid w:val="009A06B4"/>
    <w:rsid w:val="009A07CB"/>
    <w:rsid w:val="009A084C"/>
    <w:rsid w:val="009A1052"/>
    <w:rsid w:val="009A1426"/>
    <w:rsid w:val="009A1480"/>
    <w:rsid w:val="009A1E02"/>
    <w:rsid w:val="009A2293"/>
    <w:rsid w:val="009A2554"/>
    <w:rsid w:val="009A2670"/>
    <w:rsid w:val="009A2A73"/>
    <w:rsid w:val="009A2FA4"/>
    <w:rsid w:val="009A30EC"/>
    <w:rsid w:val="009A3653"/>
    <w:rsid w:val="009A381E"/>
    <w:rsid w:val="009A3D11"/>
    <w:rsid w:val="009A423A"/>
    <w:rsid w:val="009A4779"/>
    <w:rsid w:val="009A508E"/>
    <w:rsid w:val="009A5171"/>
    <w:rsid w:val="009A54BF"/>
    <w:rsid w:val="009A5837"/>
    <w:rsid w:val="009A5868"/>
    <w:rsid w:val="009A5B43"/>
    <w:rsid w:val="009A5EE0"/>
    <w:rsid w:val="009A5FB9"/>
    <w:rsid w:val="009A656E"/>
    <w:rsid w:val="009A6766"/>
    <w:rsid w:val="009A6D58"/>
    <w:rsid w:val="009B0516"/>
    <w:rsid w:val="009B11B4"/>
    <w:rsid w:val="009B19FA"/>
    <w:rsid w:val="009B1E02"/>
    <w:rsid w:val="009B200B"/>
    <w:rsid w:val="009B23DD"/>
    <w:rsid w:val="009B2634"/>
    <w:rsid w:val="009B263A"/>
    <w:rsid w:val="009B272B"/>
    <w:rsid w:val="009B2B42"/>
    <w:rsid w:val="009B2DD4"/>
    <w:rsid w:val="009B2F6C"/>
    <w:rsid w:val="009B31CA"/>
    <w:rsid w:val="009B3520"/>
    <w:rsid w:val="009B37B1"/>
    <w:rsid w:val="009B37C0"/>
    <w:rsid w:val="009B3BA1"/>
    <w:rsid w:val="009B4547"/>
    <w:rsid w:val="009B49D2"/>
    <w:rsid w:val="009B630E"/>
    <w:rsid w:val="009B6B29"/>
    <w:rsid w:val="009B7930"/>
    <w:rsid w:val="009C01C3"/>
    <w:rsid w:val="009C0474"/>
    <w:rsid w:val="009C0705"/>
    <w:rsid w:val="009C0940"/>
    <w:rsid w:val="009C0C59"/>
    <w:rsid w:val="009C0E29"/>
    <w:rsid w:val="009C1010"/>
    <w:rsid w:val="009C14E9"/>
    <w:rsid w:val="009C1F23"/>
    <w:rsid w:val="009C213D"/>
    <w:rsid w:val="009C2446"/>
    <w:rsid w:val="009C2BB5"/>
    <w:rsid w:val="009C2F05"/>
    <w:rsid w:val="009C30D1"/>
    <w:rsid w:val="009C386A"/>
    <w:rsid w:val="009C40C7"/>
    <w:rsid w:val="009C44F5"/>
    <w:rsid w:val="009C4A67"/>
    <w:rsid w:val="009C5AC7"/>
    <w:rsid w:val="009C5C33"/>
    <w:rsid w:val="009C6288"/>
    <w:rsid w:val="009C6520"/>
    <w:rsid w:val="009C67AE"/>
    <w:rsid w:val="009C6896"/>
    <w:rsid w:val="009C69ED"/>
    <w:rsid w:val="009C6A04"/>
    <w:rsid w:val="009C6C85"/>
    <w:rsid w:val="009C6F35"/>
    <w:rsid w:val="009C7224"/>
    <w:rsid w:val="009C7C2D"/>
    <w:rsid w:val="009D0281"/>
    <w:rsid w:val="009D0425"/>
    <w:rsid w:val="009D07DF"/>
    <w:rsid w:val="009D16B0"/>
    <w:rsid w:val="009D1BD9"/>
    <w:rsid w:val="009D1DEC"/>
    <w:rsid w:val="009D2264"/>
    <w:rsid w:val="009D2335"/>
    <w:rsid w:val="009D2766"/>
    <w:rsid w:val="009D318C"/>
    <w:rsid w:val="009D3BF0"/>
    <w:rsid w:val="009D4434"/>
    <w:rsid w:val="009D5C42"/>
    <w:rsid w:val="009D5C6D"/>
    <w:rsid w:val="009D6121"/>
    <w:rsid w:val="009D6132"/>
    <w:rsid w:val="009D681F"/>
    <w:rsid w:val="009D701A"/>
    <w:rsid w:val="009D7AB3"/>
    <w:rsid w:val="009E03A4"/>
    <w:rsid w:val="009E067A"/>
    <w:rsid w:val="009E0822"/>
    <w:rsid w:val="009E0B22"/>
    <w:rsid w:val="009E0C9D"/>
    <w:rsid w:val="009E1742"/>
    <w:rsid w:val="009E1A11"/>
    <w:rsid w:val="009E1B8C"/>
    <w:rsid w:val="009E2026"/>
    <w:rsid w:val="009E28D9"/>
    <w:rsid w:val="009E2A40"/>
    <w:rsid w:val="009E2F6F"/>
    <w:rsid w:val="009E325A"/>
    <w:rsid w:val="009E34B1"/>
    <w:rsid w:val="009E3772"/>
    <w:rsid w:val="009E3FBB"/>
    <w:rsid w:val="009E42E4"/>
    <w:rsid w:val="009E532D"/>
    <w:rsid w:val="009E5718"/>
    <w:rsid w:val="009E577F"/>
    <w:rsid w:val="009E5E04"/>
    <w:rsid w:val="009E60F3"/>
    <w:rsid w:val="009E6113"/>
    <w:rsid w:val="009E6B39"/>
    <w:rsid w:val="009E7975"/>
    <w:rsid w:val="009F014A"/>
    <w:rsid w:val="009F0C32"/>
    <w:rsid w:val="009F1687"/>
    <w:rsid w:val="009F2051"/>
    <w:rsid w:val="009F22EB"/>
    <w:rsid w:val="009F2864"/>
    <w:rsid w:val="009F3722"/>
    <w:rsid w:val="009F3928"/>
    <w:rsid w:val="009F3BE3"/>
    <w:rsid w:val="009F46D4"/>
    <w:rsid w:val="009F4C76"/>
    <w:rsid w:val="009F4E74"/>
    <w:rsid w:val="009F5EFE"/>
    <w:rsid w:val="009F60D3"/>
    <w:rsid w:val="009F6A9A"/>
    <w:rsid w:val="009F6F2F"/>
    <w:rsid w:val="009F7C0F"/>
    <w:rsid w:val="00A0013D"/>
    <w:rsid w:val="00A00865"/>
    <w:rsid w:val="00A0111C"/>
    <w:rsid w:val="00A01798"/>
    <w:rsid w:val="00A01E25"/>
    <w:rsid w:val="00A02409"/>
    <w:rsid w:val="00A02435"/>
    <w:rsid w:val="00A02F1A"/>
    <w:rsid w:val="00A0354D"/>
    <w:rsid w:val="00A03670"/>
    <w:rsid w:val="00A0386F"/>
    <w:rsid w:val="00A03898"/>
    <w:rsid w:val="00A03D60"/>
    <w:rsid w:val="00A04239"/>
    <w:rsid w:val="00A044F3"/>
    <w:rsid w:val="00A04C00"/>
    <w:rsid w:val="00A04F64"/>
    <w:rsid w:val="00A052CD"/>
    <w:rsid w:val="00A056AF"/>
    <w:rsid w:val="00A056D4"/>
    <w:rsid w:val="00A0577F"/>
    <w:rsid w:val="00A058C3"/>
    <w:rsid w:val="00A05AAF"/>
    <w:rsid w:val="00A05FCF"/>
    <w:rsid w:val="00A069A7"/>
    <w:rsid w:val="00A073BE"/>
    <w:rsid w:val="00A074A6"/>
    <w:rsid w:val="00A075C6"/>
    <w:rsid w:val="00A079D7"/>
    <w:rsid w:val="00A10232"/>
    <w:rsid w:val="00A103FC"/>
    <w:rsid w:val="00A1118C"/>
    <w:rsid w:val="00A113FF"/>
    <w:rsid w:val="00A115C5"/>
    <w:rsid w:val="00A117B1"/>
    <w:rsid w:val="00A12015"/>
    <w:rsid w:val="00A12858"/>
    <w:rsid w:val="00A1296A"/>
    <w:rsid w:val="00A12E24"/>
    <w:rsid w:val="00A1331A"/>
    <w:rsid w:val="00A135A2"/>
    <w:rsid w:val="00A14562"/>
    <w:rsid w:val="00A145EC"/>
    <w:rsid w:val="00A14F0A"/>
    <w:rsid w:val="00A14F50"/>
    <w:rsid w:val="00A153A5"/>
    <w:rsid w:val="00A154ED"/>
    <w:rsid w:val="00A15779"/>
    <w:rsid w:val="00A15A05"/>
    <w:rsid w:val="00A15D13"/>
    <w:rsid w:val="00A169E8"/>
    <w:rsid w:val="00A169FE"/>
    <w:rsid w:val="00A16ACF"/>
    <w:rsid w:val="00A16F19"/>
    <w:rsid w:val="00A16F99"/>
    <w:rsid w:val="00A1712F"/>
    <w:rsid w:val="00A179E6"/>
    <w:rsid w:val="00A17E7B"/>
    <w:rsid w:val="00A17F1F"/>
    <w:rsid w:val="00A17F28"/>
    <w:rsid w:val="00A203D7"/>
    <w:rsid w:val="00A20FCD"/>
    <w:rsid w:val="00A213A4"/>
    <w:rsid w:val="00A216D3"/>
    <w:rsid w:val="00A219A1"/>
    <w:rsid w:val="00A21D7A"/>
    <w:rsid w:val="00A2256C"/>
    <w:rsid w:val="00A22CCD"/>
    <w:rsid w:val="00A22E44"/>
    <w:rsid w:val="00A22EBA"/>
    <w:rsid w:val="00A22F50"/>
    <w:rsid w:val="00A238D4"/>
    <w:rsid w:val="00A23D0B"/>
    <w:rsid w:val="00A23DAE"/>
    <w:rsid w:val="00A242CF"/>
    <w:rsid w:val="00A24B2B"/>
    <w:rsid w:val="00A24B41"/>
    <w:rsid w:val="00A24DD3"/>
    <w:rsid w:val="00A24E3D"/>
    <w:rsid w:val="00A2550A"/>
    <w:rsid w:val="00A25598"/>
    <w:rsid w:val="00A258E8"/>
    <w:rsid w:val="00A25B7E"/>
    <w:rsid w:val="00A262AD"/>
    <w:rsid w:val="00A26962"/>
    <w:rsid w:val="00A269EB"/>
    <w:rsid w:val="00A26C9A"/>
    <w:rsid w:val="00A26D4A"/>
    <w:rsid w:val="00A2741A"/>
    <w:rsid w:val="00A279DD"/>
    <w:rsid w:val="00A27A60"/>
    <w:rsid w:val="00A27DE8"/>
    <w:rsid w:val="00A309CD"/>
    <w:rsid w:val="00A30AA0"/>
    <w:rsid w:val="00A30E34"/>
    <w:rsid w:val="00A30E7E"/>
    <w:rsid w:val="00A30F41"/>
    <w:rsid w:val="00A31849"/>
    <w:rsid w:val="00A31944"/>
    <w:rsid w:val="00A31C2A"/>
    <w:rsid w:val="00A31F58"/>
    <w:rsid w:val="00A31FCE"/>
    <w:rsid w:val="00A32004"/>
    <w:rsid w:val="00A32181"/>
    <w:rsid w:val="00A32269"/>
    <w:rsid w:val="00A325F6"/>
    <w:rsid w:val="00A32C62"/>
    <w:rsid w:val="00A32CDE"/>
    <w:rsid w:val="00A32D8B"/>
    <w:rsid w:val="00A3302E"/>
    <w:rsid w:val="00A33519"/>
    <w:rsid w:val="00A33A0E"/>
    <w:rsid w:val="00A33AF2"/>
    <w:rsid w:val="00A33F14"/>
    <w:rsid w:val="00A3419D"/>
    <w:rsid w:val="00A34226"/>
    <w:rsid w:val="00A3437A"/>
    <w:rsid w:val="00A34423"/>
    <w:rsid w:val="00A34633"/>
    <w:rsid w:val="00A350DF"/>
    <w:rsid w:val="00A35608"/>
    <w:rsid w:val="00A35C9E"/>
    <w:rsid w:val="00A37BCB"/>
    <w:rsid w:val="00A37F85"/>
    <w:rsid w:val="00A4024D"/>
    <w:rsid w:val="00A4071E"/>
    <w:rsid w:val="00A408BF"/>
    <w:rsid w:val="00A408FB"/>
    <w:rsid w:val="00A40D0A"/>
    <w:rsid w:val="00A40D0D"/>
    <w:rsid w:val="00A414AD"/>
    <w:rsid w:val="00A41652"/>
    <w:rsid w:val="00A41805"/>
    <w:rsid w:val="00A421B7"/>
    <w:rsid w:val="00A421E8"/>
    <w:rsid w:val="00A4228E"/>
    <w:rsid w:val="00A432D8"/>
    <w:rsid w:val="00A4372D"/>
    <w:rsid w:val="00A43C30"/>
    <w:rsid w:val="00A43D31"/>
    <w:rsid w:val="00A44176"/>
    <w:rsid w:val="00A4441B"/>
    <w:rsid w:val="00A445C2"/>
    <w:rsid w:val="00A44B62"/>
    <w:rsid w:val="00A44C70"/>
    <w:rsid w:val="00A44D91"/>
    <w:rsid w:val="00A45895"/>
    <w:rsid w:val="00A459D2"/>
    <w:rsid w:val="00A45CA8"/>
    <w:rsid w:val="00A45F0B"/>
    <w:rsid w:val="00A46174"/>
    <w:rsid w:val="00A46890"/>
    <w:rsid w:val="00A4697A"/>
    <w:rsid w:val="00A46BDE"/>
    <w:rsid w:val="00A46E35"/>
    <w:rsid w:val="00A47104"/>
    <w:rsid w:val="00A47433"/>
    <w:rsid w:val="00A4790D"/>
    <w:rsid w:val="00A47B91"/>
    <w:rsid w:val="00A47D55"/>
    <w:rsid w:val="00A47EFF"/>
    <w:rsid w:val="00A50608"/>
    <w:rsid w:val="00A5072B"/>
    <w:rsid w:val="00A5080E"/>
    <w:rsid w:val="00A51071"/>
    <w:rsid w:val="00A510DD"/>
    <w:rsid w:val="00A517A4"/>
    <w:rsid w:val="00A518C7"/>
    <w:rsid w:val="00A51EDF"/>
    <w:rsid w:val="00A5303E"/>
    <w:rsid w:val="00A531E4"/>
    <w:rsid w:val="00A5333F"/>
    <w:rsid w:val="00A533F5"/>
    <w:rsid w:val="00A53A69"/>
    <w:rsid w:val="00A54B84"/>
    <w:rsid w:val="00A54F5F"/>
    <w:rsid w:val="00A55414"/>
    <w:rsid w:val="00A554C6"/>
    <w:rsid w:val="00A560F9"/>
    <w:rsid w:val="00A56BFF"/>
    <w:rsid w:val="00A570B2"/>
    <w:rsid w:val="00A573C6"/>
    <w:rsid w:val="00A57678"/>
    <w:rsid w:val="00A577D1"/>
    <w:rsid w:val="00A57956"/>
    <w:rsid w:val="00A600A5"/>
    <w:rsid w:val="00A6092A"/>
    <w:rsid w:val="00A60E92"/>
    <w:rsid w:val="00A615C6"/>
    <w:rsid w:val="00A62924"/>
    <w:rsid w:val="00A62DEF"/>
    <w:rsid w:val="00A6329F"/>
    <w:rsid w:val="00A635F5"/>
    <w:rsid w:val="00A63609"/>
    <w:rsid w:val="00A6368D"/>
    <w:rsid w:val="00A63974"/>
    <w:rsid w:val="00A64147"/>
    <w:rsid w:val="00A6481B"/>
    <w:rsid w:val="00A64B2C"/>
    <w:rsid w:val="00A653A7"/>
    <w:rsid w:val="00A65791"/>
    <w:rsid w:val="00A65D46"/>
    <w:rsid w:val="00A66511"/>
    <w:rsid w:val="00A6698E"/>
    <w:rsid w:val="00A66DFC"/>
    <w:rsid w:val="00A67CA4"/>
    <w:rsid w:val="00A67D67"/>
    <w:rsid w:val="00A70A2C"/>
    <w:rsid w:val="00A71044"/>
    <w:rsid w:val="00A711D8"/>
    <w:rsid w:val="00A71828"/>
    <w:rsid w:val="00A71B68"/>
    <w:rsid w:val="00A71D80"/>
    <w:rsid w:val="00A72BED"/>
    <w:rsid w:val="00A72CF9"/>
    <w:rsid w:val="00A730E9"/>
    <w:rsid w:val="00A73135"/>
    <w:rsid w:val="00A731DA"/>
    <w:rsid w:val="00A7358D"/>
    <w:rsid w:val="00A73D85"/>
    <w:rsid w:val="00A7412A"/>
    <w:rsid w:val="00A741B7"/>
    <w:rsid w:val="00A7481B"/>
    <w:rsid w:val="00A74A26"/>
    <w:rsid w:val="00A74F0D"/>
    <w:rsid w:val="00A7523F"/>
    <w:rsid w:val="00A758A1"/>
    <w:rsid w:val="00A75A58"/>
    <w:rsid w:val="00A7619D"/>
    <w:rsid w:val="00A76305"/>
    <w:rsid w:val="00A7630F"/>
    <w:rsid w:val="00A76346"/>
    <w:rsid w:val="00A76ABC"/>
    <w:rsid w:val="00A7725F"/>
    <w:rsid w:val="00A7756F"/>
    <w:rsid w:val="00A777E3"/>
    <w:rsid w:val="00A77A97"/>
    <w:rsid w:val="00A77DB8"/>
    <w:rsid w:val="00A80E1A"/>
    <w:rsid w:val="00A80E8A"/>
    <w:rsid w:val="00A80F1D"/>
    <w:rsid w:val="00A81120"/>
    <w:rsid w:val="00A81435"/>
    <w:rsid w:val="00A8182B"/>
    <w:rsid w:val="00A81B3C"/>
    <w:rsid w:val="00A823F7"/>
    <w:rsid w:val="00A82E6D"/>
    <w:rsid w:val="00A8344A"/>
    <w:rsid w:val="00A83DB8"/>
    <w:rsid w:val="00A84A06"/>
    <w:rsid w:val="00A85207"/>
    <w:rsid w:val="00A8521A"/>
    <w:rsid w:val="00A85321"/>
    <w:rsid w:val="00A853A4"/>
    <w:rsid w:val="00A857CE"/>
    <w:rsid w:val="00A85878"/>
    <w:rsid w:val="00A85AA9"/>
    <w:rsid w:val="00A860E3"/>
    <w:rsid w:val="00A8666F"/>
    <w:rsid w:val="00A8690D"/>
    <w:rsid w:val="00A86A3F"/>
    <w:rsid w:val="00A874A4"/>
    <w:rsid w:val="00A8768D"/>
    <w:rsid w:val="00A905D7"/>
    <w:rsid w:val="00A9095A"/>
    <w:rsid w:val="00A90C9E"/>
    <w:rsid w:val="00A90FD9"/>
    <w:rsid w:val="00A91974"/>
    <w:rsid w:val="00A9247A"/>
    <w:rsid w:val="00A9293A"/>
    <w:rsid w:val="00A94328"/>
    <w:rsid w:val="00A94A62"/>
    <w:rsid w:val="00A94CDB"/>
    <w:rsid w:val="00A94DB5"/>
    <w:rsid w:val="00A94F86"/>
    <w:rsid w:val="00A9599C"/>
    <w:rsid w:val="00A959DA"/>
    <w:rsid w:val="00A95F01"/>
    <w:rsid w:val="00A961D4"/>
    <w:rsid w:val="00A9653F"/>
    <w:rsid w:val="00A96567"/>
    <w:rsid w:val="00A96577"/>
    <w:rsid w:val="00A96BAE"/>
    <w:rsid w:val="00A96FD4"/>
    <w:rsid w:val="00A96FF5"/>
    <w:rsid w:val="00A97177"/>
    <w:rsid w:val="00A97878"/>
    <w:rsid w:val="00A97DF6"/>
    <w:rsid w:val="00A97E98"/>
    <w:rsid w:val="00AA04C0"/>
    <w:rsid w:val="00AA07DA"/>
    <w:rsid w:val="00AA10B1"/>
    <w:rsid w:val="00AA1859"/>
    <w:rsid w:val="00AA187D"/>
    <w:rsid w:val="00AA2CD3"/>
    <w:rsid w:val="00AA3651"/>
    <w:rsid w:val="00AA3A2B"/>
    <w:rsid w:val="00AA494B"/>
    <w:rsid w:val="00AA64B1"/>
    <w:rsid w:val="00AA65EF"/>
    <w:rsid w:val="00AA6890"/>
    <w:rsid w:val="00AA6DFE"/>
    <w:rsid w:val="00AA71EA"/>
    <w:rsid w:val="00AA729C"/>
    <w:rsid w:val="00AA7C60"/>
    <w:rsid w:val="00AA7F63"/>
    <w:rsid w:val="00AB02CE"/>
    <w:rsid w:val="00AB05B1"/>
    <w:rsid w:val="00AB0990"/>
    <w:rsid w:val="00AB0A8F"/>
    <w:rsid w:val="00AB0C5F"/>
    <w:rsid w:val="00AB0F82"/>
    <w:rsid w:val="00AB10CC"/>
    <w:rsid w:val="00AB14AF"/>
    <w:rsid w:val="00AB1C56"/>
    <w:rsid w:val="00AB21DA"/>
    <w:rsid w:val="00AB2B5E"/>
    <w:rsid w:val="00AB2FA9"/>
    <w:rsid w:val="00AB34BF"/>
    <w:rsid w:val="00AB4355"/>
    <w:rsid w:val="00AB4CA8"/>
    <w:rsid w:val="00AB54DE"/>
    <w:rsid w:val="00AB579C"/>
    <w:rsid w:val="00AB5B1C"/>
    <w:rsid w:val="00AB5D7F"/>
    <w:rsid w:val="00AB5E18"/>
    <w:rsid w:val="00AB6155"/>
    <w:rsid w:val="00AB618B"/>
    <w:rsid w:val="00AB6A18"/>
    <w:rsid w:val="00AB71E8"/>
    <w:rsid w:val="00AB7789"/>
    <w:rsid w:val="00AB78FB"/>
    <w:rsid w:val="00AC0477"/>
    <w:rsid w:val="00AC09A6"/>
    <w:rsid w:val="00AC09C4"/>
    <w:rsid w:val="00AC0F11"/>
    <w:rsid w:val="00AC1374"/>
    <w:rsid w:val="00AC1D05"/>
    <w:rsid w:val="00AC2A07"/>
    <w:rsid w:val="00AC2B54"/>
    <w:rsid w:val="00AC2B82"/>
    <w:rsid w:val="00AC2C83"/>
    <w:rsid w:val="00AC2E22"/>
    <w:rsid w:val="00AC3455"/>
    <w:rsid w:val="00AC34CA"/>
    <w:rsid w:val="00AC3570"/>
    <w:rsid w:val="00AC3DC2"/>
    <w:rsid w:val="00AC432F"/>
    <w:rsid w:val="00AC4407"/>
    <w:rsid w:val="00AC478D"/>
    <w:rsid w:val="00AC48CE"/>
    <w:rsid w:val="00AC4B4F"/>
    <w:rsid w:val="00AC4F1A"/>
    <w:rsid w:val="00AC58A3"/>
    <w:rsid w:val="00AC5AC1"/>
    <w:rsid w:val="00AC5CC9"/>
    <w:rsid w:val="00AC6B69"/>
    <w:rsid w:val="00AC6B6F"/>
    <w:rsid w:val="00AC770C"/>
    <w:rsid w:val="00AC7A36"/>
    <w:rsid w:val="00AD017E"/>
    <w:rsid w:val="00AD084E"/>
    <w:rsid w:val="00AD0E90"/>
    <w:rsid w:val="00AD12A2"/>
    <w:rsid w:val="00AD1436"/>
    <w:rsid w:val="00AD15D9"/>
    <w:rsid w:val="00AD1C06"/>
    <w:rsid w:val="00AD1FA8"/>
    <w:rsid w:val="00AD2978"/>
    <w:rsid w:val="00AD2ACD"/>
    <w:rsid w:val="00AD2B4E"/>
    <w:rsid w:val="00AD2B90"/>
    <w:rsid w:val="00AD2E81"/>
    <w:rsid w:val="00AD320C"/>
    <w:rsid w:val="00AD34D9"/>
    <w:rsid w:val="00AD3FDF"/>
    <w:rsid w:val="00AD43DD"/>
    <w:rsid w:val="00AD555E"/>
    <w:rsid w:val="00AD5D6B"/>
    <w:rsid w:val="00AD5D87"/>
    <w:rsid w:val="00AD630C"/>
    <w:rsid w:val="00AD68FF"/>
    <w:rsid w:val="00AD7261"/>
    <w:rsid w:val="00AD7529"/>
    <w:rsid w:val="00AD75D4"/>
    <w:rsid w:val="00AD78A3"/>
    <w:rsid w:val="00AE0055"/>
    <w:rsid w:val="00AE0346"/>
    <w:rsid w:val="00AE03D8"/>
    <w:rsid w:val="00AE0414"/>
    <w:rsid w:val="00AE0BC7"/>
    <w:rsid w:val="00AE0D5E"/>
    <w:rsid w:val="00AE1541"/>
    <w:rsid w:val="00AE176E"/>
    <w:rsid w:val="00AE19FC"/>
    <w:rsid w:val="00AE1AEB"/>
    <w:rsid w:val="00AE1D8D"/>
    <w:rsid w:val="00AE20B8"/>
    <w:rsid w:val="00AE223F"/>
    <w:rsid w:val="00AE22A3"/>
    <w:rsid w:val="00AE283A"/>
    <w:rsid w:val="00AE2940"/>
    <w:rsid w:val="00AE2FAB"/>
    <w:rsid w:val="00AE3728"/>
    <w:rsid w:val="00AE3993"/>
    <w:rsid w:val="00AE3CA4"/>
    <w:rsid w:val="00AE3DB6"/>
    <w:rsid w:val="00AE422C"/>
    <w:rsid w:val="00AE5123"/>
    <w:rsid w:val="00AE517B"/>
    <w:rsid w:val="00AE52DF"/>
    <w:rsid w:val="00AE557E"/>
    <w:rsid w:val="00AE56E3"/>
    <w:rsid w:val="00AE5922"/>
    <w:rsid w:val="00AE5CDB"/>
    <w:rsid w:val="00AE5D14"/>
    <w:rsid w:val="00AE6230"/>
    <w:rsid w:val="00AE669D"/>
    <w:rsid w:val="00AE6A46"/>
    <w:rsid w:val="00AE770C"/>
    <w:rsid w:val="00AE7AE6"/>
    <w:rsid w:val="00AE7F77"/>
    <w:rsid w:val="00AF0E4B"/>
    <w:rsid w:val="00AF1A10"/>
    <w:rsid w:val="00AF1B83"/>
    <w:rsid w:val="00AF1E7D"/>
    <w:rsid w:val="00AF22B6"/>
    <w:rsid w:val="00AF2616"/>
    <w:rsid w:val="00AF26A4"/>
    <w:rsid w:val="00AF28F2"/>
    <w:rsid w:val="00AF2BD2"/>
    <w:rsid w:val="00AF316C"/>
    <w:rsid w:val="00AF33A5"/>
    <w:rsid w:val="00AF34D1"/>
    <w:rsid w:val="00AF3B8B"/>
    <w:rsid w:val="00AF3FF9"/>
    <w:rsid w:val="00AF475E"/>
    <w:rsid w:val="00AF48AA"/>
    <w:rsid w:val="00AF494E"/>
    <w:rsid w:val="00AF4B9F"/>
    <w:rsid w:val="00AF4C7D"/>
    <w:rsid w:val="00AF569D"/>
    <w:rsid w:val="00AF57C0"/>
    <w:rsid w:val="00AF59E5"/>
    <w:rsid w:val="00AF5F52"/>
    <w:rsid w:val="00AF6830"/>
    <w:rsid w:val="00AF69F9"/>
    <w:rsid w:val="00AF6E33"/>
    <w:rsid w:val="00AF6EAA"/>
    <w:rsid w:val="00AF71A0"/>
    <w:rsid w:val="00AF775B"/>
    <w:rsid w:val="00AF7CC6"/>
    <w:rsid w:val="00B008F0"/>
    <w:rsid w:val="00B0094D"/>
    <w:rsid w:val="00B00AE8"/>
    <w:rsid w:val="00B02648"/>
    <w:rsid w:val="00B02C82"/>
    <w:rsid w:val="00B03327"/>
    <w:rsid w:val="00B033E9"/>
    <w:rsid w:val="00B0456D"/>
    <w:rsid w:val="00B051F7"/>
    <w:rsid w:val="00B05387"/>
    <w:rsid w:val="00B056CA"/>
    <w:rsid w:val="00B05876"/>
    <w:rsid w:val="00B05C7A"/>
    <w:rsid w:val="00B0633A"/>
    <w:rsid w:val="00B06C3F"/>
    <w:rsid w:val="00B07537"/>
    <w:rsid w:val="00B0793F"/>
    <w:rsid w:val="00B07D22"/>
    <w:rsid w:val="00B07E18"/>
    <w:rsid w:val="00B1016D"/>
    <w:rsid w:val="00B101AF"/>
    <w:rsid w:val="00B10662"/>
    <w:rsid w:val="00B110CC"/>
    <w:rsid w:val="00B11691"/>
    <w:rsid w:val="00B11796"/>
    <w:rsid w:val="00B11FCE"/>
    <w:rsid w:val="00B1227A"/>
    <w:rsid w:val="00B1241C"/>
    <w:rsid w:val="00B12DD8"/>
    <w:rsid w:val="00B12E2F"/>
    <w:rsid w:val="00B13171"/>
    <w:rsid w:val="00B131E3"/>
    <w:rsid w:val="00B137E6"/>
    <w:rsid w:val="00B13F3B"/>
    <w:rsid w:val="00B14274"/>
    <w:rsid w:val="00B14A87"/>
    <w:rsid w:val="00B15355"/>
    <w:rsid w:val="00B1573C"/>
    <w:rsid w:val="00B157E8"/>
    <w:rsid w:val="00B159DF"/>
    <w:rsid w:val="00B163BD"/>
    <w:rsid w:val="00B1694C"/>
    <w:rsid w:val="00B16D3D"/>
    <w:rsid w:val="00B16DBF"/>
    <w:rsid w:val="00B170CE"/>
    <w:rsid w:val="00B17469"/>
    <w:rsid w:val="00B17FF6"/>
    <w:rsid w:val="00B20036"/>
    <w:rsid w:val="00B2029E"/>
    <w:rsid w:val="00B20B86"/>
    <w:rsid w:val="00B20B93"/>
    <w:rsid w:val="00B21160"/>
    <w:rsid w:val="00B2124F"/>
    <w:rsid w:val="00B2143B"/>
    <w:rsid w:val="00B21455"/>
    <w:rsid w:val="00B2157C"/>
    <w:rsid w:val="00B215F7"/>
    <w:rsid w:val="00B21BAE"/>
    <w:rsid w:val="00B22291"/>
    <w:rsid w:val="00B22B21"/>
    <w:rsid w:val="00B22FBC"/>
    <w:rsid w:val="00B2389B"/>
    <w:rsid w:val="00B243E4"/>
    <w:rsid w:val="00B24753"/>
    <w:rsid w:val="00B25268"/>
    <w:rsid w:val="00B25284"/>
    <w:rsid w:val="00B2528E"/>
    <w:rsid w:val="00B25343"/>
    <w:rsid w:val="00B255E8"/>
    <w:rsid w:val="00B25919"/>
    <w:rsid w:val="00B26963"/>
    <w:rsid w:val="00B26F8E"/>
    <w:rsid w:val="00B27657"/>
    <w:rsid w:val="00B30286"/>
    <w:rsid w:val="00B30315"/>
    <w:rsid w:val="00B307BE"/>
    <w:rsid w:val="00B307E5"/>
    <w:rsid w:val="00B30935"/>
    <w:rsid w:val="00B30A4F"/>
    <w:rsid w:val="00B31053"/>
    <w:rsid w:val="00B31EE7"/>
    <w:rsid w:val="00B32137"/>
    <w:rsid w:val="00B3285A"/>
    <w:rsid w:val="00B32F8F"/>
    <w:rsid w:val="00B33073"/>
    <w:rsid w:val="00B33518"/>
    <w:rsid w:val="00B3445A"/>
    <w:rsid w:val="00B34849"/>
    <w:rsid w:val="00B34DDC"/>
    <w:rsid w:val="00B350C8"/>
    <w:rsid w:val="00B350DA"/>
    <w:rsid w:val="00B35215"/>
    <w:rsid w:val="00B3542C"/>
    <w:rsid w:val="00B3567E"/>
    <w:rsid w:val="00B358A2"/>
    <w:rsid w:val="00B35A30"/>
    <w:rsid w:val="00B360F9"/>
    <w:rsid w:val="00B367F7"/>
    <w:rsid w:val="00B36B3E"/>
    <w:rsid w:val="00B37D42"/>
    <w:rsid w:val="00B4093B"/>
    <w:rsid w:val="00B40BBE"/>
    <w:rsid w:val="00B40DB5"/>
    <w:rsid w:val="00B4154F"/>
    <w:rsid w:val="00B416EF"/>
    <w:rsid w:val="00B41B7F"/>
    <w:rsid w:val="00B42140"/>
    <w:rsid w:val="00B426D1"/>
    <w:rsid w:val="00B4276B"/>
    <w:rsid w:val="00B4277B"/>
    <w:rsid w:val="00B429DD"/>
    <w:rsid w:val="00B42B1F"/>
    <w:rsid w:val="00B43689"/>
    <w:rsid w:val="00B44297"/>
    <w:rsid w:val="00B4474F"/>
    <w:rsid w:val="00B44DD3"/>
    <w:rsid w:val="00B44E05"/>
    <w:rsid w:val="00B45BA7"/>
    <w:rsid w:val="00B46407"/>
    <w:rsid w:val="00B465B8"/>
    <w:rsid w:val="00B467D4"/>
    <w:rsid w:val="00B468C6"/>
    <w:rsid w:val="00B46E68"/>
    <w:rsid w:val="00B46FAD"/>
    <w:rsid w:val="00B47A37"/>
    <w:rsid w:val="00B50221"/>
    <w:rsid w:val="00B50B25"/>
    <w:rsid w:val="00B50F87"/>
    <w:rsid w:val="00B514D1"/>
    <w:rsid w:val="00B516AD"/>
    <w:rsid w:val="00B5170A"/>
    <w:rsid w:val="00B51926"/>
    <w:rsid w:val="00B52306"/>
    <w:rsid w:val="00B5280E"/>
    <w:rsid w:val="00B52AA0"/>
    <w:rsid w:val="00B52DF3"/>
    <w:rsid w:val="00B52E6D"/>
    <w:rsid w:val="00B535C1"/>
    <w:rsid w:val="00B53CEF"/>
    <w:rsid w:val="00B53D1E"/>
    <w:rsid w:val="00B55584"/>
    <w:rsid w:val="00B556E1"/>
    <w:rsid w:val="00B55AF2"/>
    <w:rsid w:val="00B564D1"/>
    <w:rsid w:val="00B57257"/>
    <w:rsid w:val="00B572DC"/>
    <w:rsid w:val="00B601FD"/>
    <w:rsid w:val="00B60399"/>
    <w:rsid w:val="00B60B2F"/>
    <w:rsid w:val="00B60B46"/>
    <w:rsid w:val="00B60EB7"/>
    <w:rsid w:val="00B6181F"/>
    <w:rsid w:val="00B619F9"/>
    <w:rsid w:val="00B61B35"/>
    <w:rsid w:val="00B61DD3"/>
    <w:rsid w:val="00B6245A"/>
    <w:rsid w:val="00B624BE"/>
    <w:rsid w:val="00B62712"/>
    <w:rsid w:val="00B62D16"/>
    <w:rsid w:val="00B62EA0"/>
    <w:rsid w:val="00B62FE7"/>
    <w:rsid w:val="00B6322D"/>
    <w:rsid w:val="00B63AF8"/>
    <w:rsid w:val="00B63AFA"/>
    <w:rsid w:val="00B63B7B"/>
    <w:rsid w:val="00B63EBB"/>
    <w:rsid w:val="00B6429B"/>
    <w:rsid w:val="00B648EB"/>
    <w:rsid w:val="00B65558"/>
    <w:rsid w:val="00B65DD7"/>
    <w:rsid w:val="00B661B3"/>
    <w:rsid w:val="00B6678C"/>
    <w:rsid w:val="00B70057"/>
    <w:rsid w:val="00B7029E"/>
    <w:rsid w:val="00B705FE"/>
    <w:rsid w:val="00B70855"/>
    <w:rsid w:val="00B70E4C"/>
    <w:rsid w:val="00B7160D"/>
    <w:rsid w:val="00B716B0"/>
    <w:rsid w:val="00B71749"/>
    <w:rsid w:val="00B7189F"/>
    <w:rsid w:val="00B71957"/>
    <w:rsid w:val="00B72157"/>
    <w:rsid w:val="00B72277"/>
    <w:rsid w:val="00B72900"/>
    <w:rsid w:val="00B73414"/>
    <w:rsid w:val="00B7392E"/>
    <w:rsid w:val="00B73CA3"/>
    <w:rsid w:val="00B73CF5"/>
    <w:rsid w:val="00B73EA8"/>
    <w:rsid w:val="00B74531"/>
    <w:rsid w:val="00B745F6"/>
    <w:rsid w:val="00B7495F"/>
    <w:rsid w:val="00B75345"/>
    <w:rsid w:val="00B75381"/>
    <w:rsid w:val="00B75874"/>
    <w:rsid w:val="00B7595C"/>
    <w:rsid w:val="00B75A9E"/>
    <w:rsid w:val="00B75C06"/>
    <w:rsid w:val="00B75D7D"/>
    <w:rsid w:val="00B76576"/>
    <w:rsid w:val="00B766B8"/>
    <w:rsid w:val="00B77221"/>
    <w:rsid w:val="00B77EB0"/>
    <w:rsid w:val="00B8020B"/>
    <w:rsid w:val="00B80606"/>
    <w:rsid w:val="00B80679"/>
    <w:rsid w:val="00B807E1"/>
    <w:rsid w:val="00B81371"/>
    <w:rsid w:val="00B8184D"/>
    <w:rsid w:val="00B81C84"/>
    <w:rsid w:val="00B82D32"/>
    <w:rsid w:val="00B82F91"/>
    <w:rsid w:val="00B8304E"/>
    <w:rsid w:val="00B83826"/>
    <w:rsid w:val="00B839D6"/>
    <w:rsid w:val="00B8413B"/>
    <w:rsid w:val="00B84676"/>
    <w:rsid w:val="00B84ACF"/>
    <w:rsid w:val="00B855C8"/>
    <w:rsid w:val="00B860B6"/>
    <w:rsid w:val="00B86301"/>
    <w:rsid w:val="00B864BE"/>
    <w:rsid w:val="00B86978"/>
    <w:rsid w:val="00B86A67"/>
    <w:rsid w:val="00B86F1E"/>
    <w:rsid w:val="00B873FD"/>
    <w:rsid w:val="00B8783A"/>
    <w:rsid w:val="00B87A9F"/>
    <w:rsid w:val="00B87F6E"/>
    <w:rsid w:val="00B906F0"/>
    <w:rsid w:val="00B90F8E"/>
    <w:rsid w:val="00B916CE"/>
    <w:rsid w:val="00B91DBD"/>
    <w:rsid w:val="00B92217"/>
    <w:rsid w:val="00B9225C"/>
    <w:rsid w:val="00B9248B"/>
    <w:rsid w:val="00B92939"/>
    <w:rsid w:val="00B92DB0"/>
    <w:rsid w:val="00B92E4E"/>
    <w:rsid w:val="00B93099"/>
    <w:rsid w:val="00B931D1"/>
    <w:rsid w:val="00B93540"/>
    <w:rsid w:val="00B93606"/>
    <w:rsid w:val="00B93C41"/>
    <w:rsid w:val="00B94359"/>
    <w:rsid w:val="00B94C00"/>
    <w:rsid w:val="00B94C69"/>
    <w:rsid w:val="00B94C95"/>
    <w:rsid w:val="00B95390"/>
    <w:rsid w:val="00B9550D"/>
    <w:rsid w:val="00B9571F"/>
    <w:rsid w:val="00B95BC0"/>
    <w:rsid w:val="00B95F0A"/>
    <w:rsid w:val="00B9625E"/>
    <w:rsid w:val="00B96445"/>
    <w:rsid w:val="00B96873"/>
    <w:rsid w:val="00B96BD9"/>
    <w:rsid w:val="00B97478"/>
    <w:rsid w:val="00B975AD"/>
    <w:rsid w:val="00BA0313"/>
    <w:rsid w:val="00BA0509"/>
    <w:rsid w:val="00BA0568"/>
    <w:rsid w:val="00BA0DBE"/>
    <w:rsid w:val="00BA0EA7"/>
    <w:rsid w:val="00BA0EC1"/>
    <w:rsid w:val="00BA17F7"/>
    <w:rsid w:val="00BA2A25"/>
    <w:rsid w:val="00BA3358"/>
    <w:rsid w:val="00BA39D2"/>
    <w:rsid w:val="00BA3C92"/>
    <w:rsid w:val="00BA3EFB"/>
    <w:rsid w:val="00BA4894"/>
    <w:rsid w:val="00BA585F"/>
    <w:rsid w:val="00BA58FE"/>
    <w:rsid w:val="00BA6086"/>
    <w:rsid w:val="00BA6D69"/>
    <w:rsid w:val="00BA70FB"/>
    <w:rsid w:val="00BA731F"/>
    <w:rsid w:val="00BA7323"/>
    <w:rsid w:val="00BA74A1"/>
    <w:rsid w:val="00BA7941"/>
    <w:rsid w:val="00BA7BEA"/>
    <w:rsid w:val="00BA7CE2"/>
    <w:rsid w:val="00BB0021"/>
    <w:rsid w:val="00BB01C6"/>
    <w:rsid w:val="00BB02D0"/>
    <w:rsid w:val="00BB0627"/>
    <w:rsid w:val="00BB068D"/>
    <w:rsid w:val="00BB0E1E"/>
    <w:rsid w:val="00BB12BB"/>
    <w:rsid w:val="00BB1AE0"/>
    <w:rsid w:val="00BB1AE7"/>
    <w:rsid w:val="00BB1E0F"/>
    <w:rsid w:val="00BB1ED3"/>
    <w:rsid w:val="00BB2762"/>
    <w:rsid w:val="00BB2E72"/>
    <w:rsid w:val="00BB3268"/>
    <w:rsid w:val="00BB3291"/>
    <w:rsid w:val="00BB3687"/>
    <w:rsid w:val="00BB3CCB"/>
    <w:rsid w:val="00BB44CD"/>
    <w:rsid w:val="00BB4A45"/>
    <w:rsid w:val="00BB4D76"/>
    <w:rsid w:val="00BB53AC"/>
    <w:rsid w:val="00BB5511"/>
    <w:rsid w:val="00BB5B56"/>
    <w:rsid w:val="00BB5F72"/>
    <w:rsid w:val="00BB6A32"/>
    <w:rsid w:val="00BB6DEA"/>
    <w:rsid w:val="00BB7DDB"/>
    <w:rsid w:val="00BC0130"/>
    <w:rsid w:val="00BC063E"/>
    <w:rsid w:val="00BC0C59"/>
    <w:rsid w:val="00BC0EB8"/>
    <w:rsid w:val="00BC0FFE"/>
    <w:rsid w:val="00BC1A9A"/>
    <w:rsid w:val="00BC1D25"/>
    <w:rsid w:val="00BC2568"/>
    <w:rsid w:val="00BC25C0"/>
    <w:rsid w:val="00BC269F"/>
    <w:rsid w:val="00BC31B2"/>
    <w:rsid w:val="00BC3208"/>
    <w:rsid w:val="00BC323D"/>
    <w:rsid w:val="00BC3E02"/>
    <w:rsid w:val="00BC3EBD"/>
    <w:rsid w:val="00BC40E6"/>
    <w:rsid w:val="00BC5229"/>
    <w:rsid w:val="00BC5585"/>
    <w:rsid w:val="00BC5614"/>
    <w:rsid w:val="00BC5973"/>
    <w:rsid w:val="00BC5FCC"/>
    <w:rsid w:val="00BC61AD"/>
    <w:rsid w:val="00BC61B8"/>
    <w:rsid w:val="00BC6279"/>
    <w:rsid w:val="00BC6463"/>
    <w:rsid w:val="00BC6530"/>
    <w:rsid w:val="00BC68CC"/>
    <w:rsid w:val="00BC692A"/>
    <w:rsid w:val="00BC714B"/>
    <w:rsid w:val="00BC779C"/>
    <w:rsid w:val="00BD0009"/>
    <w:rsid w:val="00BD0331"/>
    <w:rsid w:val="00BD0B0A"/>
    <w:rsid w:val="00BD19D2"/>
    <w:rsid w:val="00BD3576"/>
    <w:rsid w:val="00BD376C"/>
    <w:rsid w:val="00BD3FE2"/>
    <w:rsid w:val="00BD445D"/>
    <w:rsid w:val="00BD44C7"/>
    <w:rsid w:val="00BD4893"/>
    <w:rsid w:val="00BD4AA1"/>
    <w:rsid w:val="00BD4C40"/>
    <w:rsid w:val="00BD57AE"/>
    <w:rsid w:val="00BD5965"/>
    <w:rsid w:val="00BD5D52"/>
    <w:rsid w:val="00BD6249"/>
    <w:rsid w:val="00BD6280"/>
    <w:rsid w:val="00BD6505"/>
    <w:rsid w:val="00BD65E2"/>
    <w:rsid w:val="00BD6855"/>
    <w:rsid w:val="00BD694E"/>
    <w:rsid w:val="00BD6AC1"/>
    <w:rsid w:val="00BD6CCC"/>
    <w:rsid w:val="00BD6F51"/>
    <w:rsid w:val="00BD7243"/>
    <w:rsid w:val="00BD731A"/>
    <w:rsid w:val="00BD7BFF"/>
    <w:rsid w:val="00BD7F5C"/>
    <w:rsid w:val="00BE0165"/>
    <w:rsid w:val="00BE05F3"/>
    <w:rsid w:val="00BE0638"/>
    <w:rsid w:val="00BE0676"/>
    <w:rsid w:val="00BE0D3F"/>
    <w:rsid w:val="00BE0E54"/>
    <w:rsid w:val="00BE12C8"/>
    <w:rsid w:val="00BE13F8"/>
    <w:rsid w:val="00BE141D"/>
    <w:rsid w:val="00BE15E3"/>
    <w:rsid w:val="00BE1CA2"/>
    <w:rsid w:val="00BE1D68"/>
    <w:rsid w:val="00BE330C"/>
    <w:rsid w:val="00BE39C2"/>
    <w:rsid w:val="00BE410F"/>
    <w:rsid w:val="00BE43A6"/>
    <w:rsid w:val="00BE4AF5"/>
    <w:rsid w:val="00BE4CF7"/>
    <w:rsid w:val="00BE5097"/>
    <w:rsid w:val="00BE654E"/>
    <w:rsid w:val="00BE687C"/>
    <w:rsid w:val="00BE6D89"/>
    <w:rsid w:val="00BE6FC3"/>
    <w:rsid w:val="00BE72AB"/>
    <w:rsid w:val="00BE78F7"/>
    <w:rsid w:val="00BF177E"/>
    <w:rsid w:val="00BF1963"/>
    <w:rsid w:val="00BF2F82"/>
    <w:rsid w:val="00BF3729"/>
    <w:rsid w:val="00BF3757"/>
    <w:rsid w:val="00BF40DE"/>
    <w:rsid w:val="00BF4263"/>
    <w:rsid w:val="00BF44BC"/>
    <w:rsid w:val="00BF4FE8"/>
    <w:rsid w:val="00BF50B8"/>
    <w:rsid w:val="00BF5149"/>
    <w:rsid w:val="00BF51F5"/>
    <w:rsid w:val="00BF5383"/>
    <w:rsid w:val="00BF57BD"/>
    <w:rsid w:val="00BF6255"/>
    <w:rsid w:val="00BF64C3"/>
    <w:rsid w:val="00BF64C4"/>
    <w:rsid w:val="00BF7153"/>
    <w:rsid w:val="00BF71EB"/>
    <w:rsid w:val="00BF7625"/>
    <w:rsid w:val="00BF78F5"/>
    <w:rsid w:val="00BF7B99"/>
    <w:rsid w:val="00BF7B9A"/>
    <w:rsid w:val="00BF7E05"/>
    <w:rsid w:val="00BF7E59"/>
    <w:rsid w:val="00C00BB9"/>
    <w:rsid w:val="00C00C1B"/>
    <w:rsid w:val="00C00D5F"/>
    <w:rsid w:val="00C018CE"/>
    <w:rsid w:val="00C01C29"/>
    <w:rsid w:val="00C01EFD"/>
    <w:rsid w:val="00C0287F"/>
    <w:rsid w:val="00C03207"/>
    <w:rsid w:val="00C03231"/>
    <w:rsid w:val="00C0334E"/>
    <w:rsid w:val="00C03F31"/>
    <w:rsid w:val="00C0448D"/>
    <w:rsid w:val="00C04963"/>
    <w:rsid w:val="00C04ECE"/>
    <w:rsid w:val="00C052C0"/>
    <w:rsid w:val="00C054CE"/>
    <w:rsid w:val="00C054ED"/>
    <w:rsid w:val="00C05C2C"/>
    <w:rsid w:val="00C062BF"/>
    <w:rsid w:val="00C06949"/>
    <w:rsid w:val="00C06D4B"/>
    <w:rsid w:val="00C06E28"/>
    <w:rsid w:val="00C0717A"/>
    <w:rsid w:val="00C0796A"/>
    <w:rsid w:val="00C079C2"/>
    <w:rsid w:val="00C10260"/>
    <w:rsid w:val="00C10287"/>
    <w:rsid w:val="00C10503"/>
    <w:rsid w:val="00C1077F"/>
    <w:rsid w:val="00C109C3"/>
    <w:rsid w:val="00C10A87"/>
    <w:rsid w:val="00C10B1F"/>
    <w:rsid w:val="00C114EB"/>
    <w:rsid w:val="00C11574"/>
    <w:rsid w:val="00C1190C"/>
    <w:rsid w:val="00C11FA9"/>
    <w:rsid w:val="00C13667"/>
    <w:rsid w:val="00C13BA9"/>
    <w:rsid w:val="00C13BBA"/>
    <w:rsid w:val="00C1408A"/>
    <w:rsid w:val="00C14BB7"/>
    <w:rsid w:val="00C14CF9"/>
    <w:rsid w:val="00C14DD5"/>
    <w:rsid w:val="00C14FBA"/>
    <w:rsid w:val="00C14FCD"/>
    <w:rsid w:val="00C1525B"/>
    <w:rsid w:val="00C15297"/>
    <w:rsid w:val="00C1529D"/>
    <w:rsid w:val="00C15635"/>
    <w:rsid w:val="00C15DCD"/>
    <w:rsid w:val="00C1600B"/>
    <w:rsid w:val="00C17036"/>
    <w:rsid w:val="00C1743C"/>
    <w:rsid w:val="00C17665"/>
    <w:rsid w:val="00C1794B"/>
    <w:rsid w:val="00C17BBD"/>
    <w:rsid w:val="00C208D4"/>
    <w:rsid w:val="00C20ACD"/>
    <w:rsid w:val="00C20BC1"/>
    <w:rsid w:val="00C218D7"/>
    <w:rsid w:val="00C21B33"/>
    <w:rsid w:val="00C21D1E"/>
    <w:rsid w:val="00C2240C"/>
    <w:rsid w:val="00C224BC"/>
    <w:rsid w:val="00C2271E"/>
    <w:rsid w:val="00C2290F"/>
    <w:rsid w:val="00C22B66"/>
    <w:rsid w:val="00C22D5B"/>
    <w:rsid w:val="00C22DBE"/>
    <w:rsid w:val="00C23B38"/>
    <w:rsid w:val="00C23D8D"/>
    <w:rsid w:val="00C24122"/>
    <w:rsid w:val="00C241FE"/>
    <w:rsid w:val="00C24682"/>
    <w:rsid w:val="00C2482E"/>
    <w:rsid w:val="00C24A9E"/>
    <w:rsid w:val="00C24B22"/>
    <w:rsid w:val="00C25B68"/>
    <w:rsid w:val="00C25D7E"/>
    <w:rsid w:val="00C260B3"/>
    <w:rsid w:val="00C26148"/>
    <w:rsid w:val="00C26A1C"/>
    <w:rsid w:val="00C26ABE"/>
    <w:rsid w:val="00C26B0B"/>
    <w:rsid w:val="00C27BAE"/>
    <w:rsid w:val="00C30326"/>
    <w:rsid w:val="00C3060F"/>
    <w:rsid w:val="00C31340"/>
    <w:rsid w:val="00C3186A"/>
    <w:rsid w:val="00C31D30"/>
    <w:rsid w:val="00C31EF8"/>
    <w:rsid w:val="00C31F31"/>
    <w:rsid w:val="00C320E4"/>
    <w:rsid w:val="00C321C0"/>
    <w:rsid w:val="00C33EED"/>
    <w:rsid w:val="00C34620"/>
    <w:rsid w:val="00C34751"/>
    <w:rsid w:val="00C350A3"/>
    <w:rsid w:val="00C35210"/>
    <w:rsid w:val="00C35767"/>
    <w:rsid w:val="00C35A1F"/>
    <w:rsid w:val="00C35D66"/>
    <w:rsid w:val="00C3624D"/>
    <w:rsid w:val="00C36F99"/>
    <w:rsid w:val="00C37B9E"/>
    <w:rsid w:val="00C37F78"/>
    <w:rsid w:val="00C40CDE"/>
    <w:rsid w:val="00C40FFF"/>
    <w:rsid w:val="00C41A24"/>
    <w:rsid w:val="00C41A88"/>
    <w:rsid w:val="00C42424"/>
    <w:rsid w:val="00C42E08"/>
    <w:rsid w:val="00C42E17"/>
    <w:rsid w:val="00C43566"/>
    <w:rsid w:val="00C43915"/>
    <w:rsid w:val="00C43B70"/>
    <w:rsid w:val="00C440E2"/>
    <w:rsid w:val="00C4518A"/>
    <w:rsid w:val="00C451CB"/>
    <w:rsid w:val="00C4594F"/>
    <w:rsid w:val="00C466AA"/>
    <w:rsid w:val="00C477E2"/>
    <w:rsid w:val="00C47E6A"/>
    <w:rsid w:val="00C503F0"/>
    <w:rsid w:val="00C507CD"/>
    <w:rsid w:val="00C510DC"/>
    <w:rsid w:val="00C5119F"/>
    <w:rsid w:val="00C516E3"/>
    <w:rsid w:val="00C518BF"/>
    <w:rsid w:val="00C51BF1"/>
    <w:rsid w:val="00C51D9A"/>
    <w:rsid w:val="00C52358"/>
    <w:rsid w:val="00C524B4"/>
    <w:rsid w:val="00C5251A"/>
    <w:rsid w:val="00C52B45"/>
    <w:rsid w:val="00C52BF5"/>
    <w:rsid w:val="00C531AB"/>
    <w:rsid w:val="00C53369"/>
    <w:rsid w:val="00C53648"/>
    <w:rsid w:val="00C53868"/>
    <w:rsid w:val="00C546FE"/>
    <w:rsid w:val="00C55138"/>
    <w:rsid w:val="00C555B6"/>
    <w:rsid w:val="00C55782"/>
    <w:rsid w:val="00C55BF6"/>
    <w:rsid w:val="00C55C75"/>
    <w:rsid w:val="00C55C81"/>
    <w:rsid w:val="00C55E4D"/>
    <w:rsid w:val="00C55F77"/>
    <w:rsid w:val="00C56024"/>
    <w:rsid w:val="00C56724"/>
    <w:rsid w:val="00C5675B"/>
    <w:rsid w:val="00C56DA8"/>
    <w:rsid w:val="00C570A6"/>
    <w:rsid w:val="00C571B4"/>
    <w:rsid w:val="00C57495"/>
    <w:rsid w:val="00C574BD"/>
    <w:rsid w:val="00C5786F"/>
    <w:rsid w:val="00C605CD"/>
    <w:rsid w:val="00C6090A"/>
    <w:rsid w:val="00C60ADE"/>
    <w:rsid w:val="00C61984"/>
    <w:rsid w:val="00C61A36"/>
    <w:rsid w:val="00C627A6"/>
    <w:rsid w:val="00C62CB7"/>
    <w:rsid w:val="00C62E13"/>
    <w:rsid w:val="00C636DD"/>
    <w:rsid w:val="00C63FAF"/>
    <w:rsid w:val="00C64042"/>
    <w:rsid w:val="00C646FE"/>
    <w:rsid w:val="00C64A69"/>
    <w:rsid w:val="00C64B94"/>
    <w:rsid w:val="00C66114"/>
    <w:rsid w:val="00C66969"/>
    <w:rsid w:val="00C66D1B"/>
    <w:rsid w:val="00C67550"/>
    <w:rsid w:val="00C67599"/>
    <w:rsid w:val="00C676BE"/>
    <w:rsid w:val="00C67C79"/>
    <w:rsid w:val="00C67E05"/>
    <w:rsid w:val="00C70464"/>
    <w:rsid w:val="00C705C7"/>
    <w:rsid w:val="00C70BB5"/>
    <w:rsid w:val="00C70E72"/>
    <w:rsid w:val="00C70F81"/>
    <w:rsid w:val="00C7140A"/>
    <w:rsid w:val="00C71674"/>
    <w:rsid w:val="00C71731"/>
    <w:rsid w:val="00C72014"/>
    <w:rsid w:val="00C7204A"/>
    <w:rsid w:val="00C728E6"/>
    <w:rsid w:val="00C72AB5"/>
    <w:rsid w:val="00C72E26"/>
    <w:rsid w:val="00C730A5"/>
    <w:rsid w:val="00C73A6D"/>
    <w:rsid w:val="00C73A8C"/>
    <w:rsid w:val="00C73B86"/>
    <w:rsid w:val="00C73C99"/>
    <w:rsid w:val="00C74144"/>
    <w:rsid w:val="00C74267"/>
    <w:rsid w:val="00C742B3"/>
    <w:rsid w:val="00C743A2"/>
    <w:rsid w:val="00C746FE"/>
    <w:rsid w:val="00C74B5A"/>
    <w:rsid w:val="00C74BD8"/>
    <w:rsid w:val="00C7520F"/>
    <w:rsid w:val="00C7566A"/>
    <w:rsid w:val="00C7578A"/>
    <w:rsid w:val="00C75A35"/>
    <w:rsid w:val="00C75B4B"/>
    <w:rsid w:val="00C7693B"/>
    <w:rsid w:val="00C76D99"/>
    <w:rsid w:val="00C771A5"/>
    <w:rsid w:val="00C77311"/>
    <w:rsid w:val="00C800D9"/>
    <w:rsid w:val="00C80969"/>
    <w:rsid w:val="00C809C6"/>
    <w:rsid w:val="00C81184"/>
    <w:rsid w:val="00C8177C"/>
    <w:rsid w:val="00C81A76"/>
    <w:rsid w:val="00C81BE6"/>
    <w:rsid w:val="00C81E1C"/>
    <w:rsid w:val="00C81EB5"/>
    <w:rsid w:val="00C820B5"/>
    <w:rsid w:val="00C82847"/>
    <w:rsid w:val="00C82A70"/>
    <w:rsid w:val="00C833FB"/>
    <w:rsid w:val="00C83927"/>
    <w:rsid w:val="00C83D36"/>
    <w:rsid w:val="00C83D8C"/>
    <w:rsid w:val="00C8455E"/>
    <w:rsid w:val="00C8483B"/>
    <w:rsid w:val="00C84851"/>
    <w:rsid w:val="00C85565"/>
    <w:rsid w:val="00C855F2"/>
    <w:rsid w:val="00C8576B"/>
    <w:rsid w:val="00C85A1E"/>
    <w:rsid w:val="00C85BC0"/>
    <w:rsid w:val="00C85F61"/>
    <w:rsid w:val="00C86109"/>
    <w:rsid w:val="00C86190"/>
    <w:rsid w:val="00C86B67"/>
    <w:rsid w:val="00C86C37"/>
    <w:rsid w:val="00C86D6E"/>
    <w:rsid w:val="00C87021"/>
    <w:rsid w:val="00C8737F"/>
    <w:rsid w:val="00C873FE"/>
    <w:rsid w:val="00C8743F"/>
    <w:rsid w:val="00C877CB"/>
    <w:rsid w:val="00C87FDF"/>
    <w:rsid w:val="00C9036F"/>
    <w:rsid w:val="00C90547"/>
    <w:rsid w:val="00C90C4E"/>
    <w:rsid w:val="00C90C81"/>
    <w:rsid w:val="00C91189"/>
    <w:rsid w:val="00C91B28"/>
    <w:rsid w:val="00C91F93"/>
    <w:rsid w:val="00C92273"/>
    <w:rsid w:val="00C92B8F"/>
    <w:rsid w:val="00C92D68"/>
    <w:rsid w:val="00C93129"/>
    <w:rsid w:val="00C932E3"/>
    <w:rsid w:val="00C937FA"/>
    <w:rsid w:val="00C93FAF"/>
    <w:rsid w:val="00C948DD"/>
    <w:rsid w:val="00C94997"/>
    <w:rsid w:val="00C94E8C"/>
    <w:rsid w:val="00C94F4D"/>
    <w:rsid w:val="00C9566F"/>
    <w:rsid w:val="00C957F3"/>
    <w:rsid w:val="00C958E9"/>
    <w:rsid w:val="00C95E66"/>
    <w:rsid w:val="00C95F08"/>
    <w:rsid w:val="00C9678C"/>
    <w:rsid w:val="00C97499"/>
    <w:rsid w:val="00C975EF"/>
    <w:rsid w:val="00C9762F"/>
    <w:rsid w:val="00C97A3D"/>
    <w:rsid w:val="00CA0971"/>
    <w:rsid w:val="00CA0AA4"/>
    <w:rsid w:val="00CA0AF1"/>
    <w:rsid w:val="00CA0E25"/>
    <w:rsid w:val="00CA0F7B"/>
    <w:rsid w:val="00CA10E2"/>
    <w:rsid w:val="00CA1F8F"/>
    <w:rsid w:val="00CA224F"/>
    <w:rsid w:val="00CA262D"/>
    <w:rsid w:val="00CA2B16"/>
    <w:rsid w:val="00CA2CD2"/>
    <w:rsid w:val="00CA34A3"/>
    <w:rsid w:val="00CA3860"/>
    <w:rsid w:val="00CA3E0A"/>
    <w:rsid w:val="00CA3EE0"/>
    <w:rsid w:val="00CA4720"/>
    <w:rsid w:val="00CA4DA0"/>
    <w:rsid w:val="00CA5322"/>
    <w:rsid w:val="00CA540A"/>
    <w:rsid w:val="00CA5540"/>
    <w:rsid w:val="00CA5573"/>
    <w:rsid w:val="00CA5D59"/>
    <w:rsid w:val="00CA5EFB"/>
    <w:rsid w:val="00CA6A80"/>
    <w:rsid w:val="00CA74F1"/>
    <w:rsid w:val="00CA75E4"/>
    <w:rsid w:val="00CA7752"/>
    <w:rsid w:val="00CB0579"/>
    <w:rsid w:val="00CB0591"/>
    <w:rsid w:val="00CB0B17"/>
    <w:rsid w:val="00CB0F6A"/>
    <w:rsid w:val="00CB1020"/>
    <w:rsid w:val="00CB172D"/>
    <w:rsid w:val="00CB1BD2"/>
    <w:rsid w:val="00CB361E"/>
    <w:rsid w:val="00CB3631"/>
    <w:rsid w:val="00CB3E19"/>
    <w:rsid w:val="00CB4A6E"/>
    <w:rsid w:val="00CB5D4F"/>
    <w:rsid w:val="00CB693B"/>
    <w:rsid w:val="00CB74BD"/>
    <w:rsid w:val="00CB7632"/>
    <w:rsid w:val="00CB7D57"/>
    <w:rsid w:val="00CC00CC"/>
    <w:rsid w:val="00CC028C"/>
    <w:rsid w:val="00CC095B"/>
    <w:rsid w:val="00CC1ABF"/>
    <w:rsid w:val="00CC1F45"/>
    <w:rsid w:val="00CC22DE"/>
    <w:rsid w:val="00CC2588"/>
    <w:rsid w:val="00CC2601"/>
    <w:rsid w:val="00CC37A0"/>
    <w:rsid w:val="00CC42C8"/>
    <w:rsid w:val="00CC4666"/>
    <w:rsid w:val="00CC4A7E"/>
    <w:rsid w:val="00CC5D26"/>
    <w:rsid w:val="00CC5E38"/>
    <w:rsid w:val="00CC6532"/>
    <w:rsid w:val="00CC6BE8"/>
    <w:rsid w:val="00CC7978"/>
    <w:rsid w:val="00CC7AD0"/>
    <w:rsid w:val="00CC7CED"/>
    <w:rsid w:val="00CC7E5C"/>
    <w:rsid w:val="00CC7F2E"/>
    <w:rsid w:val="00CD0FC8"/>
    <w:rsid w:val="00CD1165"/>
    <w:rsid w:val="00CD1211"/>
    <w:rsid w:val="00CD1F9A"/>
    <w:rsid w:val="00CD21E3"/>
    <w:rsid w:val="00CD2578"/>
    <w:rsid w:val="00CD25CA"/>
    <w:rsid w:val="00CD2B9C"/>
    <w:rsid w:val="00CD2F3A"/>
    <w:rsid w:val="00CD3127"/>
    <w:rsid w:val="00CD3403"/>
    <w:rsid w:val="00CD3EBD"/>
    <w:rsid w:val="00CD43F9"/>
    <w:rsid w:val="00CD49E9"/>
    <w:rsid w:val="00CD4F47"/>
    <w:rsid w:val="00CD5014"/>
    <w:rsid w:val="00CD6033"/>
    <w:rsid w:val="00CD60A6"/>
    <w:rsid w:val="00CD6985"/>
    <w:rsid w:val="00CD6ABC"/>
    <w:rsid w:val="00CD6E39"/>
    <w:rsid w:val="00CD7BA6"/>
    <w:rsid w:val="00CD7D08"/>
    <w:rsid w:val="00CE026F"/>
    <w:rsid w:val="00CE0829"/>
    <w:rsid w:val="00CE0976"/>
    <w:rsid w:val="00CE0B75"/>
    <w:rsid w:val="00CE135D"/>
    <w:rsid w:val="00CE1764"/>
    <w:rsid w:val="00CE189A"/>
    <w:rsid w:val="00CE213C"/>
    <w:rsid w:val="00CE2262"/>
    <w:rsid w:val="00CE246F"/>
    <w:rsid w:val="00CE25B5"/>
    <w:rsid w:val="00CE2823"/>
    <w:rsid w:val="00CE30BB"/>
    <w:rsid w:val="00CE436A"/>
    <w:rsid w:val="00CE4741"/>
    <w:rsid w:val="00CE47C0"/>
    <w:rsid w:val="00CE47E5"/>
    <w:rsid w:val="00CE4B57"/>
    <w:rsid w:val="00CE5F55"/>
    <w:rsid w:val="00CE6318"/>
    <w:rsid w:val="00CE6755"/>
    <w:rsid w:val="00CE6C64"/>
    <w:rsid w:val="00CE6EE3"/>
    <w:rsid w:val="00CE6F61"/>
    <w:rsid w:val="00CE7354"/>
    <w:rsid w:val="00CE762A"/>
    <w:rsid w:val="00CE7C0A"/>
    <w:rsid w:val="00CE7CFB"/>
    <w:rsid w:val="00CF07B5"/>
    <w:rsid w:val="00CF0BE7"/>
    <w:rsid w:val="00CF135B"/>
    <w:rsid w:val="00CF1A86"/>
    <w:rsid w:val="00CF1B98"/>
    <w:rsid w:val="00CF22ED"/>
    <w:rsid w:val="00CF2319"/>
    <w:rsid w:val="00CF27D8"/>
    <w:rsid w:val="00CF2ED2"/>
    <w:rsid w:val="00CF3226"/>
    <w:rsid w:val="00CF364D"/>
    <w:rsid w:val="00CF450E"/>
    <w:rsid w:val="00CF4871"/>
    <w:rsid w:val="00CF500C"/>
    <w:rsid w:val="00CF5151"/>
    <w:rsid w:val="00CF51D9"/>
    <w:rsid w:val="00CF548B"/>
    <w:rsid w:val="00CF58FE"/>
    <w:rsid w:val="00CF5900"/>
    <w:rsid w:val="00CF59C1"/>
    <w:rsid w:val="00CF604A"/>
    <w:rsid w:val="00CF6299"/>
    <w:rsid w:val="00CF697C"/>
    <w:rsid w:val="00CF7395"/>
    <w:rsid w:val="00CF778E"/>
    <w:rsid w:val="00CF7854"/>
    <w:rsid w:val="00D0036B"/>
    <w:rsid w:val="00D00459"/>
    <w:rsid w:val="00D00912"/>
    <w:rsid w:val="00D00914"/>
    <w:rsid w:val="00D019F7"/>
    <w:rsid w:val="00D021EF"/>
    <w:rsid w:val="00D02F43"/>
    <w:rsid w:val="00D039F9"/>
    <w:rsid w:val="00D03D69"/>
    <w:rsid w:val="00D04089"/>
    <w:rsid w:val="00D04219"/>
    <w:rsid w:val="00D04E03"/>
    <w:rsid w:val="00D052BD"/>
    <w:rsid w:val="00D0539C"/>
    <w:rsid w:val="00D053D3"/>
    <w:rsid w:val="00D055CB"/>
    <w:rsid w:val="00D056A0"/>
    <w:rsid w:val="00D058D0"/>
    <w:rsid w:val="00D05BF8"/>
    <w:rsid w:val="00D0658B"/>
    <w:rsid w:val="00D06981"/>
    <w:rsid w:val="00D0709F"/>
    <w:rsid w:val="00D070A0"/>
    <w:rsid w:val="00D07B5F"/>
    <w:rsid w:val="00D10F4F"/>
    <w:rsid w:val="00D11069"/>
    <w:rsid w:val="00D11A46"/>
    <w:rsid w:val="00D1249C"/>
    <w:rsid w:val="00D1270D"/>
    <w:rsid w:val="00D1288D"/>
    <w:rsid w:val="00D12DD0"/>
    <w:rsid w:val="00D12FC8"/>
    <w:rsid w:val="00D13D52"/>
    <w:rsid w:val="00D13FA4"/>
    <w:rsid w:val="00D143C7"/>
    <w:rsid w:val="00D14BD7"/>
    <w:rsid w:val="00D1522C"/>
    <w:rsid w:val="00D152D6"/>
    <w:rsid w:val="00D15602"/>
    <w:rsid w:val="00D157BA"/>
    <w:rsid w:val="00D15FB4"/>
    <w:rsid w:val="00D1627B"/>
    <w:rsid w:val="00D16C76"/>
    <w:rsid w:val="00D16C9C"/>
    <w:rsid w:val="00D173D7"/>
    <w:rsid w:val="00D17B51"/>
    <w:rsid w:val="00D17D79"/>
    <w:rsid w:val="00D205EF"/>
    <w:rsid w:val="00D20731"/>
    <w:rsid w:val="00D20995"/>
    <w:rsid w:val="00D20F5E"/>
    <w:rsid w:val="00D21455"/>
    <w:rsid w:val="00D21850"/>
    <w:rsid w:val="00D2192A"/>
    <w:rsid w:val="00D21C96"/>
    <w:rsid w:val="00D221FB"/>
    <w:rsid w:val="00D224B7"/>
    <w:rsid w:val="00D2271D"/>
    <w:rsid w:val="00D2290B"/>
    <w:rsid w:val="00D2356C"/>
    <w:rsid w:val="00D235AF"/>
    <w:rsid w:val="00D2372E"/>
    <w:rsid w:val="00D2405C"/>
    <w:rsid w:val="00D241F8"/>
    <w:rsid w:val="00D244EF"/>
    <w:rsid w:val="00D245CB"/>
    <w:rsid w:val="00D24790"/>
    <w:rsid w:val="00D24E9F"/>
    <w:rsid w:val="00D252F2"/>
    <w:rsid w:val="00D253A0"/>
    <w:rsid w:val="00D25A29"/>
    <w:rsid w:val="00D25AA5"/>
    <w:rsid w:val="00D273E0"/>
    <w:rsid w:val="00D2790C"/>
    <w:rsid w:val="00D27CE9"/>
    <w:rsid w:val="00D27D4B"/>
    <w:rsid w:val="00D3024B"/>
    <w:rsid w:val="00D310BF"/>
    <w:rsid w:val="00D315BE"/>
    <w:rsid w:val="00D31916"/>
    <w:rsid w:val="00D3204E"/>
    <w:rsid w:val="00D32477"/>
    <w:rsid w:val="00D32BD3"/>
    <w:rsid w:val="00D32D09"/>
    <w:rsid w:val="00D32EE5"/>
    <w:rsid w:val="00D3302B"/>
    <w:rsid w:val="00D33C02"/>
    <w:rsid w:val="00D33CF9"/>
    <w:rsid w:val="00D34385"/>
    <w:rsid w:val="00D34ABA"/>
    <w:rsid w:val="00D34DCE"/>
    <w:rsid w:val="00D34F62"/>
    <w:rsid w:val="00D34FA3"/>
    <w:rsid w:val="00D3574A"/>
    <w:rsid w:val="00D36025"/>
    <w:rsid w:val="00D361F9"/>
    <w:rsid w:val="00D36808"/>
    <w:rsid w:val="00D3682A"/>
    <w:rsid w:val="00D37FDF"/>
    <w:rsid w:val="00D405D5"/>
    <w:rsid w:val="00D40791"/>
    <w:rsid w:val="00D40B63"/>
    <w:rsid w:val="00D40BE5"/>
    <w:rsid w:val="00D40C50"/>
    <w:rsid w:val="00D4102C"/>
    <w:rsid w:val="00D413E5"/>
    <w:rsid w:val="00D417A0"/>
    <w:rsid w:val="00D4190E"/>
    <w:rsid w:val="00D41DCC"/>
    <w:rsid w:val="00D42379"/>
    <w:rsid w:val="00D42A42"/>
    <w:rsid w:val="00D42CF9"/>
    <w:rsid w:val="00D42DF0"/>
    <w:rsid w:val="00D42E75"/>
    <w:rsid w:val="00D435C8"/>
    <w:rsid w:val="00D4393E"/>
    <w:rsid w:val="00D43AAD"/>
    <w:rsid w:val="00D440E3"/>
    <w:rsid w:val="00D44178"/>
    <w:rsid w:val="00D4433F"/>
    <w:rsid w:val="00D4478E"/>
    <w:rsid w:val="00D44C13"/>
    <w:rsid w:val="00D44D26"/>
    <w:rsid w:val="00D44E29"/>
    <w:rsid w:val="00D454A1"/>
    <w:rsid w:val="00D45632"/>
    <w:rsid w:val="00D45BED"/>
    <w:rsid w:val="00D45C38"/>
    <w:rsid w:val="00D461A8"/>
    <w:rsid w:val="00D46656"/>
    <w:rsid w:val="00D4729A"/>
    <w:rsid w:val="00D4752E"/>
    <w:rsid w:val="00D47F84"/>
    <w:rsid w:val="00D505E4"/>
    <w:rsid w:val="00D5061A"/>
    <w:rsid w:val="00D50C9E"/>
    <w:rsid w:val="00D51587"/>
    <w:rsid w:val="00D51DB0"/>
    <w:rsid w:val="00D526E5"/>
    <w:rsid w:val="00D5279C"/>
    <w:rsid w:val="00D529A6"/>
    <w:rsid w:val="00D52DA6"/>
    <w:rsid w:val="00D52FBD"/>
    <w:rsid w:val="00D53190"/>
    <w:rsid w:val="00D531FE"/>
    <w:rsid w:val="00D53C57"/>
    <w:rsid w:val="00D53D7C"/>
    <w:rsid w:val="00D54486"/>
    <w:rsid w:val="00D549F1"/>
    <w:rsid w:val="00D54C65"/>
    <w:rsid w:val="00D5501D"/>
    <w:rsid w:val="00D550D4"/>
    <w:rsid w:val="00D5566C"/>
    <w:rsid w:val="00D557C2"/>
    <w:rsid w:val="00D557E1"/>
    <w:rsid w:val="00D55B80"/>
    <w:rsid w:val="00D55E5D"/>
    <w:rsid w:val="00D56505"/>
    <w:rsid w:val="00D569F3"/>
    <w:rsid w:val="00D57D9B"/>
    <w:rsid w:val="00D604D7"/>
    <w:rsid w:val="00D60802"/>
    <w:rsid w:val="00D6089F"/>
    <w:rsid w:val="00D60E31"/>
    <w:rsid w:val="00D61370"/>
    <w:rsid w:val="00D6188B"/>
    <w:rsid w:val="00D61A73"/>
    <w:rsid w:val="00D61E15"/>
    <w:rsid w:val="00D61F8F"/>
    <w:rsid w:val="00D6246A"/>
    <w:rsid w:val="00D625A3"/>
    <w:rsid w:val="00D62AB0"/>
    <w:rsid w:val="00D631EA"/>
    <w:rsid w:val="00D63248"/>
    <w:rsid w:val="00D63886"/>
    <w:rsid w:val="00D64024"/>
    <w:rsid w:val="00D64556"/>
    <w:rsid w:val="00D649AC"/>
    <w:rsid w:val="00D65172"/>
    <w:rsid w:val="00D6539F"/>
    <w:rsid w:val="00D6574D"/>
    <w:rsid w:val="00D65947"/>
    <w:rsid w:val="00D65B0A"/>
    <w:rsid w:val="00D65B82"/>
    <w:rsid w:val="00D66103"/>
    <w:rsid w:val="00D6656E"/>
    <w:rsid w:val="00D66834"/>
    <w:rsid w:val="00D674DE"/>
    <w:rsid w:val="00D67685"/>
    <w:rsid w:val="00D67DB0"/>
    <w:rsid w:val="00D70107"/>
    <w:rsid w:val="00D70777"/>
    <w:rsid w:val="00D70BAD"/>
    <w:rsid w:val="00D70D38"/>
    <w:rsid w:val="00D70DAC"/>
    <w:rsid w:val="00D711D5"/>
    <w:rsid w:val="00D71452"/>
    <w:rsid w:val="00D719D7"/>
    <w:rsid w:val="00D729CD"/>
    <w:rsid w:val="00D72F15"/>
    <w:rsid w:val="00D73027"/>
    <w:rsid w:val="00D73054"/>
    <w:rsid w:val="00D73255"/>
    <w:rsid w:val="00D733D5"/>
    <w:rsid w:val="00D733DA"/>
    <w:rsid w:val="00D73B6E"/>
    <w:rsid w:val="00D73C83"/>
    <w:rsid w:val="00D74322"/>
    <w:rsid w:val="00D748BC"/>
    <w:rsid w:val="00D74E53"/>
    <w:rsid w:val="00D74E75"/>
    <w:rsid w:val="00D74EE7"/>
    <w:rsid w:val="00D7533C"/>
    <w:rsid w:val="00D7548F"/>
    <w:rsid w:val="00D75E9E"/>
    <w:rsid w:val="00D762CD"/>
    <w:rsid w:val="00D76348"/>
    <w:rsid w:val="00D7654E"/>
    <w:rsid w:val="00D76ED8"/>
    <w:rsid w:val="00D7741A"/>
    <w:rsid w:val="00D77451"/>
    <w:rsid w:val="00D80073"/>
    <w:rsid w:val="00D801A9"/>
    <w:rsid w:val="00D8063F"/>
    <w:rsid w:val="00D8104C"/>
    <w:rsid w:val="00D811BC"/>
    <w:rsid w:val="00D81237"/>
    <w:rsid w:val="00D82131"/>
    <w:rsid w:val="00D825CB"/>
    <w:rsid w:val="00D83122"/>
    <w:rsid w:val="00D836BB"/>
    <w:rsid w:val="00D83C18"/>
    <w:rsid w:val="00D83F02"/>
    <w:rsid w:val="00D84080"/>
    <w:rsid w:val="00D84CDC"/>
    <w:rsid w:val="00D850B1"/>
    <w:rsid w:val="00D85150"/>
    <w:rsid w:val="00D858DD"/>
    <w:rsid w:val="00D85CE5"/>
    <w:rsid w:val="00D86168"/>
    <w:rsid w:val="00D863E8"/>
    <w:rsid w:val="00D86585"/>
    <w:rsid w:val="00D866A8"/>
    <w:rsid w:val="00D86852"/>
    <w:rsid w:val="00D86C10"/>
    <w:rsid w:val="00D86C68"/>
    <w:rsid w:val="00D8728C"/>
    <w:rsid w:val="00D87382"/>
    <w:rsid w:val="00D8760B"/>
    <w:rsid w:val="00D8767D"/>
    <w:rsid w:val="00D87F3B"/>
    <w:rsid w:val="00D87FD4"/>
    <w:rsid w:val="00D9050E"/>
    <w:rsid w:val="00D9056B"/>
    <w:rsid w:val="00D90C9D"/>
    <w:rsid w:val="00D90E2A"/>
    <w:rsid w:val="00D90F37"/>
    <w:rsid w:val="00D9152B"/>
    <w:rsid w:val="00D915F8"/>
    <w:rsid w:val="00D91AF2"/>
    <w:rsid w:val="00D920A7"/>
    <w:rsid w:val="00D92148"/>
    <w:rsid w:val="00D922E3"/>
    <w:rsid w:val="00D926C1"/>
    <w:rsid w:val="00D9273E"/>
    <w:rsid w:val="00D92802"/>
    <w:rsid w:val="00D929E4"/>
    <w:rsid w:val="00D92F98"/>
    <w:rsid w:val="00D93302"/>
    <w:rsid w:val="00D93FF3"/>
    <w:rsid w:val="00D940DD"/>
    <w:rsid w:val="00D94BD2"/>
    <w:rsid w:val="00D94FC5"/>
    <w:rsid w:val="00D9508D"/>
    <w:rsid w:val="00D959D4"/>
    <w:rsid w:val="00D95DD9"/>
    <w:rsid w:val="00D95E44"/>
    <w:rsid w:val="00D95FFC"/>
    <w:rsid w:val="00D96125"/>
    <w:rsid w:val="00D9659C"/>
    <w:rsid w:val="00D9670D"/>
    <w:rsid w:val="00D9755A"/>
    <w:rsid w:val="00D97564"/>
    <w:rsid w:val="00D97602"/>
    <w:rsid w:val="00D97B7B"/>
    <w:rsid w:val="00D97F0E"/>
    <w:rsid w:val="00D97F11"/>
    <w:rsid w:val="00DA01EC"/>
    <w:rsid w:val="00DA08B4"/>
    <w:rsid w:val="00DA0C9C"/>
    <w:rsid w:val="00DA10AE"/>
    <w:rsid w:val="00DA1336"/>
    <w:rsid w:val="00DA17F9"/>
    <w:rsid w:val="00DA185F"/>
    <w:rsid w:val="00DA251C"/>
    <w:rsid w:val="00DA2706"/>
    <w:rsid w:val="00DA2EF7"/>
    <w:rsid w:val="00DA382C"/>
    <w:rsid w:val="00DA3BC9"/>
    <w:rsid w:val="00DA3CB4"/>
    <w:rsid w:val="00DA3CF8"/>
    <w:rsid w:val="00DA3EFF"/>
    <w:rsid w:val="00DA418B"/>
    <w:rsid w:val="00DA450A"/>
    <w:rsid w:val="00DA4564"/>
    <w:rsid w:val="00DA4CBC"/>
    <w:rsid w:val="00DA4D82"/>
    <w:rsid w:val="00DA5173"/>
    <w:rsid w:val="00DA5AD4"/>
    <w:rsid w:val="00DA5EC5"/>
    <w:rsid w:val="00DA7475"/>
    <w:rsid w:val="00DA7934"/>
    <w:rsid w:val="00DA7BC8"/>
    <w:rsid w:val="00DA7BF9"/>
    <w:rsid w:val="00DB0058"/>
    <w:rsid w:val="00DB0DE3"/>
    <w:rsid w:val="00DB16C5"/>
    <w:rsid w:val="00DB1C8B"/>
    <w:rsid w:val="00DB210E"/>
    <w:rsid w:val="00DB27B7"/>
    <w:rsid w:val="00DB2E7B"/>
    <w:rsid w:val="00DB361E"/>
    <w:rsid w:val="00DB39A6"/>
    <w:rsid w:val="00DB3AF1"/>
    <w:rsid w:val="00DB4076"/>
    <w:rsid w:val="00DB4553"/>
    <w:rsid w:val="00DB4B6A"/>
    <w:rsid w:val="00DB4B70"/>
    <w:rsid w:val="00DB4C08"/>
    <w:rsid w:val="00DB4D26"/>
    <w:rsid w:val="00DB4D7E"/>
    <w:rsid w:val="00DB5124"/>
    <w:rsid w:val="00DB53C6"/>
    <w:rsid w:val="00DB6206"/>
    <w:rsid w:val="00DB65DF"/>
    <w:rsid w:val="00DB6E4D"/>
    <w:rsid w:val="00DB7567"/>
    <w:rsid w:val="00DC0087"/>
    <w:rsid w:val="00DC0B92"/>
    <w:rsid w:val="00DC15CB"/>
    <w:rsid w:val="00DC185E"/>
    <w:rsid w:val="00DC1F96"/>
    <w:rsid w:val="00DC2430"/>
    <w:rsid w:val="00DC2871"/>
    <w:rsid w:val="00DC2A9E"/>
    <w:rsid w:val="00DC31EA"/>
    <w:rsid w:val="00DC3552"/>
    <w:rsid w:val="00DC37B8"/>
    <w:rsid w:val="00DC3AE1"/>
    <w:rsid w:val="00DC3F06"/>
    <w:rsid w:val="00DC40FF"/>
    <w:rsid w:val="00DC453D"/>
    <w:rsid w:val="00DC461A"/>
    <w:rsid w:val="00DC467B"/>
    <w:rsid w:val="00DC4969"/>
    <w:rsid w:val="00DC4BB1"/>
    <w:rsid w:val="00DC4C8A"/>
    <w:rsid w:val="00DC5279"/>
    <w:rsid w:val="00DC54A6"/>
    <w:rsid w:val="00DC5541"/>
    <w:rsid w:val="00DC5E44"/>
    <w:rsid w:val="00DC604F"/>
    <w:rsid w:val="00DC6259"/>
    <w:rsid w:val="00DC64CE"/>
    <w:rsid w:val="00DC6810"/>
    <w:rsid w:val="00DC69A9"/>
    <w:rsid w:val="00DC7160"/>
    <w:rsid w:val="00DC74F0"/>
    <w:rsid w:val="00DC7EE7"/>
    <w:rsid w:val="00DD0AFE"/>
    <w:rsid w:val="00DD0D0E"/>
    <w:rsid w:val="00DD0D1C"/>
    <w:rsid w:val="00DD13AB"/>
    <w:rsid w:val="00DD21BB"/>
    <w:rsid w:val="00DD23AC"/>
    <w:rsid w:val="00DD2B5E"/>
    <w:rsid w:val="00DD32AA"/>
    <w:rsid w:val="00DD34E6"/>
    <w:rsid w:val="00DD3D4D"/>
    <w:rsid w:val="00DD3ECD"/>
    <w:rsid w:val="00DD3EFF"/>
    <w:rsid w:val="00DD4974"/>
    <w:rsid w:val="00DD4A19"/>
    <w:rsid w:val="00DD539D"/>
    <w:rsid w:val="00DD57C4"/>
    <w:rsid w:val="00DD6213"/>
    <w:rsid w:val="00DD695F"/>
    <w:rsid w:val="00DD6C6B"/>
    <w:rsid w:val="00DD6E95"/>
    <w:rsid w:val="00DD7213"/>
    <w:rsid w:val="00DD7A92"/>
    <w:rsid w:val="00DE0344"/>
    <w:rsid w:val="00DE0347"/>
    <w:rsid w:val="00DE0554"/>
    <w:rsid w:val="00DE06F9"/>
    <w:rsid w:val="00DE1072"/>
    <w:rsid w:val="00DE1C37"/>
    <w:rsid w:val="00DE23C7"/>
    <w:rsid w:val="00DE2B24"/>
    <w:rsid w:val="00DE2D94"/>
    <w:rsid w:val="00DE38EB"/>
    <w:rsid w:val="00DE3A99"/>
    <w:rsid w:val="00DE3DF7"/>
    <w:rsid w:val="00DE40A9"/>
    <w:rsid w:val="00DE46D3"/>
    <w:rsid w:val="00DE4AA3"/>
    <w:rsid w:val="00DE4B24"/>
    <w:rsid w:val="00DE5942"/>
    <w:rsid w:val="00DE5982"/>
    <w:rsid w:val="00DE5BAA"/>
    <w:rsid w:val="00DE6442"/>
    <w:rsid w:val="00DE6A18"/>
    <w:rsid w:val="00DE77AA"/>
    <w:rsid w:val="00DE7977"/>
    <w:rsid w:val="00DF002C"/>
    <w:rsid w:val="00DF0F09"/>
    <w:rsid w:val="00DF1049"/>
    <w:rsid w:val="00DF1692"/>
    <w:rsid w:val="00DF1890"/>
    <w:rsid w:val="00DF1FAC"/>
    <w:rsid w:val="00DF2BE1"/>
    <w:rsid w:val="00DF3672"/>
    <w:rsid w:val="00DF386C"/>
    <w:rsid w:val="00DF38B7"/>
    <w:rsid w:val="00DF3BB1"/>
    <w:rsid w:val="00DF3D06"/>
    <w:rsid w:val="00DF3FCE"/>
    <w:rsid w:val="00DF47C2"/>
    <w:rsid w:val="00DF486E"/>
    <w:rsid w:val="00DF5107"/>
    <w:rsid w:val="00DF53A9"/>
    <w:rsid w:val="00DF5835"/>
    <w:rsid w:val="00DF5CDA"/>
    <w:rsid w:val="00DF6AB4"/>
    <w:rsid w:val="00DF7A8D"/>
    <w:rsid w:val="00E001B2"/>
    <w:rsid w:val="00E00453"/>
    <w:rsid w:val="00E00E25"/>
    <w:rsid w:val="00E016FA"/>
    <w:rsid w:val="00E0186B"/>
    <w:rsid w:val="00E01D47"/>
    <w:rsid w:val="00E02B89"/>
    <w:rsid w:val="00E03A0E"/>
    <w:rsid w:val="00E0427E"/>
    <w:rsid w:val="00E04AE0"/>
    <w:rsid w:val="00E04F04"/>
    <w:rsid w:val="00E050BE"/>
    <w:rsid w:val="00E05CEC"/>
    <w:rsid w:val="00E05EA2"/>
    <w:rsid w:val="00E06560"/>
    <w:rsid w:val="00E06BAA"/>
    <w:rsid w:val="00E06EBB"/>
    <w:rsid w:val="00E07134"/>
    <w:rsid w:val="00E075C6"/>
    <w:rsid w:val="00E07BD5"/>
    <w:rsid w:val="00E07E63"/>
    <w:rsid w:val="00E07E99"/>
    <w:rsid w:val="00E119FC"/>
    <w:rsid w:val="00E11ED3"/>
    <w:rsid w:val="00E122A3"/>
    <w:rsid w:val="00E12444"/>
    <w:rsid w:val="00E12466"/>
    <w:rsid w:val="00E127A3"/>
    <w:rsid w:val="00E12E1E"/>
    <w:rsid w:val="00E13198"/>
    <w:rsid w:val="00E13937"/>
    <w:rsid w:val="00E140B0"/>
    <w:rsid w:val="00E141E0"/>
    <w:rsid w:val="00E148AE"/>
    <w:rsid w:val="00E14E43"/>
    <w:rsid w:val="00E14ED8"/>
    <w:rsid w:val="00E14F1C"/>
    <w:rsid w:val="00E1682C"/>
    <w:rsid w:val="00E16A4A"/>
    <w:rsid w:val="00E171E9"/>
    <w:rsid w:val="00E1772B"/>
    <w:rsid w:val="00E17731"/>
    <w:rsid w:val="00E17A91"/>
    <w:rsid w:val="00E20B9C"/>
    <w:rsid w:val="00E20D6C"/>
    <w:rsid w:val="00E20ED1"/>
    <w:rsid w:val="00E2129C"/>
    <w:rsid w:val="00E21303"/>
    <w:rsid w:val="00E215F7"/>
    <w:rsid w:val="00E21951"/>
    <w:rsid w:val="00E21C87"/>
    <w:rsid w:val="00E22563"/>
    <w:rsid w:val="00E22A6A"/>
    <w:rsid w:val="00E22B15"/>
    <w:rsid w:val="00E23099"/>
    <w:rsid w:val="00E231CF"/>
    <w:rsid w:val="00E234B6"/>
    <w:rsid w:val="00E23540"/>
    <w:rsid w:val="00E239E5"/>
    <w:rsid w:val="00E23CA2"/>
    <w:rsid w:val="00E2436E"/>
    <w:rsid w:val="00E24EA6"/>
    <w:rsid w:val="00E250EF"/>
    <w:rsid w:val="00E25B99"/>
    <w:rsid w:val="00E25F81"/>
    <w:rsid w:val="00E2600C"/>
    <w:rsid w:val="00E263C9"/>
    <w:rsid w:val="00E266E5"/>
    <w:rsid w:val="00E26B67"/>
    <w:rsid w:val="00E26D08"/>
    <w:rsid w:val="00E27A2E"/>
    <w:rsid w:val="00E27BA5"/>
    <w:rsid w:val="00E27EC9"/>
    <w:rsid w:val="00E3074E"/>
    <w:rsid w:val="00E3079C"/>
    <w:rsid w:val="00E3105E"/>
    <w:rsid w:val="00E32269"/>
    <w:rsid w:val="00E32360"/>
    <w:rsid w:val="00E33162"/>
    <w:rsid w:val="00E335F0"/>
    <w:rsid w:val="00E3361F"/>
    <w:rsid w:val="00E336DF"/>
    <w:rsid w:val="00E3388C"/>
    <w:rsid w:val="00E33A61"/>
    <w:rsid w:val="00E33B52"/>
    <w:rsid w:val="00E33CEE"/>
    <w:rsid w:val="00E35CD6"/>
    <w:rsid w:val="00E37666"/>
    <w:rsid w:val="00E37CE3"/>
    <w:rsid w:val="00E40174"/>
    <w:rsid w:val="00E40386"/>
    <w:rsid w:val="00E4089E"/>
    <w:rsid w:val="00E40B7D"/>
    <w:rsid w:val="00E40DD9"/>
    <w:rsid w:val="00E40E96"/>
    <w:rsid w:val="00E41277"/>
    <w:rsid w:val="00E41306"/>
    <w:rsid w:val="00E417F4"/>
    <w:rsid w:val="00E4183B"/>
    <w:rsid w:val="00E41A6B"/>
    <w:rsid w:val="00E41B9D"/>
    <w:rsid w:val="00E41C18"/>
    <w:rsid w:val="00E42432"/>
    <w:rsid w:val="00E426A3"/>
    <w:rsid w:val="00E42E45"/>
    <w:rsid w:val="00E43311"/>
    <w:rsid w:val="00E4369B"/>
    <w:rsid w:val="00E438F8"/>
    <w:rsid w:val="00E43D1C"/>
    <w:rsid w:val="00E43DD4"/>
    <w:rsid w:val="00E44587"/>
    <w:rsid w:val="00E44BEC"/>
    <w:rsid w:val="00E4554D"/>
    <w:rsid w:val="00E45A1B"/>
    <w:rsid w:val="00E46020"/>
    <w:rsid w:val="00E461FE"/>
    <w:rsid w:val="00E47203"/>
    <w:rsid w:val="00E4735C"/>
    <w:rsid w:val="00E501F4"/>
    <w:rsid w:val="00E5043C"/>
    <w:rsid w:val="00E50AE8"/>
    <w:rsid w:val="00E51CF4"/>
    <w:rsid w:val="00E51F94"/>
    <w:rsid w:val="00E5224D"/>
    <w:rsid w:val="00E52809"/>
    <w:rsid w:val="00E53022"/>
    <w:rsid w:val="00E53467"/>
    <w:rsid w:val="00E53526"/>
    <w:rsid w:val="00E538C6"/>
    <w:rsid w:val="00E53C9A"/>
    <w:rsid w:val="00E53D7E"/>
    <w:rsid w:val="00E554E2"/>
    <w:rsid w:val="00E55716"/>
    <w:rsid w:val="00E55AA8"/>
    <w:rsid w:val="00E564DA"/>
    <w:rsid w:val="00E567F1"/>
    <w:rsid w:val="00E56AA4"/>
    <w:rsid w:val="00E56F2F"/>
    <w:rsid w:val="00E579E2"/>
    <w:rsid w:val="00E57A53"/>
    <w:rsid w:val="00E57B13"/>
    <w:rsid w:val="00E57E86"/>
    <w:rsid w:val="00E60226"/>
    <w:rsid w:val="00E60230"/>
    <w:rsid w:val="00E60DB7"/>
    <w:rsid w:val="00E6133C"/>
    <w:rsid w:val="00E61506"/>
    <w:rsid w:val="00E627DE"/>
    <w:rsid w:val="00E631DA"/>
    <w:rsid w:val="00E63296"/>
    <w:rsid w:val="00E635FA"/>
    <w:rsid w:val="00E63D6C"/>
    <w:rsid w:val="00E64306"/>
    <w:rsid w:val="00E64328"/>
    <w:rsid w:val="00E64A7F"/>
    <w:rsid w:val="00E64CA0"/>
    <w:rsid w:val="00E64DEB"/>
    <w:rsid w:val="00E64E3F"/>
    <w:rsid w:val="00E66DB0"/>
    <w:rsid w:val="00E66F78"/>
    <w:rsid w:val="00E67084"/>
    <w:rsid w:val="00E678D7"/>
    <w:rsid w:val="00E67934"/>
    <w:rsid w:val="00E700D0"/>
    <w:rsid w:val="00E7034A"/>
    <w:rsid w:val="00E70F45"/>
    <w:rsid w:val="00E7177A"/>
    <w:rsid w:val="00E7184B"/>
    <w:rsid w:val="00E72A95"/>
    <w:rsid w:val="00E72C24"/>
    <w:rsid w:val="00E72E1E"/>
    <w:rsid w:val="00E733CF"/>
    <w:rsid w:val="00E73614"/>
    <w:rsid w:val="00E739B6"/>
    <w:rsid w:val="00E73C37"/>
    <w:rsid w:val="00E73DEF"/>
    <w:rsid w:val="00E74444"/>
    <w:rsid w:val="00E7457B"/>
    <w:rsid w:val="00E74620"/>
    <w:rsid w:val="00E74CB9"/>
    <w:rsid w:val="00E74F49"/>
    <w:rsid w:val="00E753F9"/>
    <w:rsid w:val="00E75777"/>
    <w:rsid w:val="00E75F51"/>
    <w:rsid w:val="00E761CC"/>
    <w:rsid w:val="00E76617"/>
    <w:rsid w:val="00E7689D"/>
    <w:rsid w:val="00E76DD6"/>
    <w:rsid w:val="00E76F42"/>
    <w:rsid w:val="00E7710E"/>
    <w:rsid w:val="00E80161"/>
    <w:rsid w:val="00E803BF"/>
    <w:rsid w:val="00E8054F"/>
    <w:rsid w:val="00E8092B"/>
    <w:rsid w:val="00E8098A"/>
    <w:rsid w:val="00E80DD2"/>
    <w:rsid w:val="00E810E3"/>
    <w:rsid w:val="00E8151E"/>
    <w:rsid w:val="00E81549"/>
    <w:rsid w:val="00E81BDA"/>
    <w:rsid w:val="00E81D2B"/>
    <w:rsid w:val="00E81D35"/>
    <w:rsid w:val="00E81FFC"/>
    <w:rsid w:val="00E82ABD"/>
    <w:rsid w:val="00E8377C"/>
    <w:rsid w:val="00E8382E"/>
    <w:rsid w:val="00E83A2F"/>
    <w:rsid w:val="00E83A35"/>
    <w:rsid w:val="00E84C69"/>
    <w:rsid w:val="00E84C94"/>
    <w:rsid w:val="00E84EB1"/>
    <w:rsid w:val="00E85394"/>
    <w:rsid w:val="00E85624"/>
    <w:rsid w:val="00E859D3"/>
    <w:rsid w:val="00E85A96"/>
    <w:rsid w:val="00E8625E"/>
    <w:rsid w:val="00E863EF"/>
    <w:rsid w:val="00E86954"/>
    <w:rsid w:val="00E86D08"/>
    <w:rsid w:val="00E86F3E"/>
    <w:rsid w:val="00E87073"/>
    <w:rsid w:val="00E901E0"/>
    <w:rsid w:val="00E90923"/>
    <w:rsid w:val="00E90A35"/>
    <w:rsid w:val="00E918B6"/>
    <w:rsid w:val="00E91BA7"/>
    <w:rsid w:val="00E92167"/>
    <w:rsid w:val="00E9269D"/>
    <w:rsid w:val="00E92798"/>
    <w:rsid w:val="00E92839"/>
    <w:rsid w:val="00E92A22"/>
    <w:rsid w:val="00E92CD5"/>
    <w:rsid w:val="00E92E4E"/>
    <w:rsid w:val="00E9303D"/>
    <w:rsid w:val="00E93540"/>
    <w:rsid w:val="00E938F7"/>
    <w:rsid w:val="00E93BC6"/>
    <w:rsid w:val="00E9407E"/>
    <w:rsid w:val="00E95282"/>
    <w:rsid w:val="00E956EC"/>
    <w:rsid w:val="00E95CFF"/>
    <w:rsid w:val="00E9625B"/>
    <w:rsid w:val="00E964D7"/>
    <w:rsid w:val="00E96A06"/>
    <w:rsid w:val="00E96ADD"/>
    <w:rsid w:val="00E97053"/>
    <w:rsid w:val="00E9730B"/>
    <w:rsid w:val="00E97CA7"/>
    <w:rsid w:val="00E97CF9"/>
    <w:rsid w:val="00E97E84"/>
    <w:rsid w:val="00EA1222"/>
    <w:rsid w:val="00EA190E"/>
    <w:rsid w:val="00EA1CF7"/>
    <w:rsid w:val="00EA235C"/>
    <w:rsid w:val="00EA2711"/>
    <w:rsid w:val="00EA3375"/>
    <w:rsid w:val="00EA3BB7"/>
    <w:rsid w:val="00EA4460"/>
    <w:rsid w:val="00EA4518"/>
    <w:rsid w:val="00EA46DB"/>
    <w:rsid w:val="00EA4777"/>
    <w:rsid w:val="00EA4862"/>
    <w:rsid w:val="00EA4933"/>
    <w:rsid w:val="00EA5860"/>
    <w:rsid w:val="00EA5922"/>
    <w:rsid w:val="00EA5B6B"/>
    <w:rsid w:val="00EA5CEB"/>
    <w:rsid w:val="00EA5DB8"/>
    <w:rsid w:val="00EA5DC2"/>
    <w:rsid w:val="00EA6415"/>
    <w:rsid w:val="00EA6575"/>
    <w:rsid w:val="00EA6731"/>
    <w:rsid w:val="00EA6DFC"/>
    <w:rsid w:val="00EB0178"/>
    <w:rsid w:val="00EB0CA8"/>
    <w:rsid w:val="00EB1323"/>
    <w:rsid w:val="00EB182A"/>
    <w:rsid w:val="00EB1FC6"/>
    <w:rsid w:val="00EB2410"/>
    <w:rsid w:val="00EB38ED"/>
    <w:rsid w:val="00EB4065"/>
    <w:rsid w:val="00EB5846"/>
    <w:rsid w:val="00EB596A"/>
    <w:rsid w:val="00EB5B85"/>
    <w:rsid w:val="00EB5C1D"/>
    <w:rsid w:val="00EB5F2F"/>
    <w:rsid w:val="00EB617E"/>
    <w:rsid w:val="00EB6AC7"/>
    <w:rsid w:val="00EB6FF4"/>
    <w:rsid w:val="00EB70A6"/>
    <w:rsid w:val="00EB761F"/>
    <w:rsid w:val="00EB7A91"/>
    <w:rsid w:val="00EB7E4F"/>
    <w:rsid w:val="00EC010D"/>
    <w:rsid w:val="00EC078D"/>
    <w:rsid w:val="00EC0E9C"/>
    <w:rsid w:val="00EC15E7"/>
    <w:rsid w:val="00EC1C68"/>
    <w:rsid w:val="00EC1DE9"/>
    <w:rsid w:val="00EC20F2"/>
    <w:rsid w:val="00EC333B"/>
    <w:rsid w:val="00EC3A65"/>
    <w:rsid w:val="00EC3C90"/>
    <w:rsid w:val="00EC3F01"/>
    <w:rsid w:val="00EC3F0F"/>
    <w:rsid w:val="00EC3F48"/>
    <w:rsid w:val="00EC4617"/>
    <w:rsid w:val="00EC493A"/>
    <w:rsid w:val="00EC5077"/>
    <w:rsid w:val="00EC50F1"/>
    <w:rsid w:val="00EC53DD"/>
    <w:rsid w:val="00EC5697"/>
    <w:rsid w:val="00EC5E33"/>
    <w:rsid w:val="00EC62A4"/>
    <w:rsid w:val="00EC6C49"/>
    <w:rsid w:val="00EC6CD5"/>
    <w:rsid w:val="00EC6F51"/>
    <w:rsid w:val="00EC7689"/>
    <w:rsid w:val="00ED0239"/>
    <w:rsid w:val="00ED119F"/>
    <w:rsid w:val="00ED1917"/>
    <w:rsid w:val="00ED1A9B"/>
    <w:rsid w:val="00ED1BB0"/>
    <w:rsid w:val="00ED22D2"/>
    <w:rsid w:val="00ED22DA"/>
    <w:rsid w:val="00ED259E"/>
    <w:rsid w:val="00ED3515"/>
    <w:rsid w:val="00ED38F7"/>
    <w:rsid w:val="00ED3E30"/>
    <w:rsid w:val="00ED43D7"/>
    <w:rsid w:val="00ED4515"/>
    <w:rsid w:val="00ED4B31"/>
    <w:rsid w:val="00ED4CE1"/>
    <w:rsid w:val="00ED4CE8"/>
    <w:rsid w:val="00ED575D"/>
    <w:rsid w:val="00ED57CC"/>
    <w:rsid w:val="00ED5B3F"/>
    <w:rsid w:val="00ED6226"/>
    <w:rsid w:val="00ED66E5"/>
    <w:rsid w:val="00ED6C60"/>
    <w:rsid w:val="00ED6E6E"/>
    <w:rsid w:val="00ED75D4"/>
    <w:rsid w:val="00ED75E4"/>
    <w:rsid w:val="00ED7644"/>
    <w:rsid w:val="00ED7838"/>
    <w:rsid w:val="00ED7888"/>
    <w:rsid w:val="00ED7A0C"/>
    <w:rsid w:val="00EE0BC8"/>
    <w:rsid w:val="00EE0BEC"/>
    <w:rsid w:val="00EE0D56"/>
    <w:rsid w:val="00EE0D7C"/>
    <w:rsid w:val="00EE15B4"/>
    <w:rsid w:val="00EE17E3"/>
    <w:rsid w:val="00EE18C7"/>
    <w:rsid w:val="00EE194C"/>
    <w:rsid w:val="00EE19AC"/>
    <w:rsid w:val="00EE1AFF"/>
    <w:rsid w:val="00EE1E8E"/>
    <w:rsid w:val="00EE2533"/>
    <w:rsid w:val="00EE2CE4"/>
    <w:rsid w:val="00EE36F9"/>
    <w:rsid w:val="00EE3B72"/>
    <w:rsid w:val="00EE3C38"/>
    <w:rsid w:val="00EE4683"/>
    <w:rsid w:val="00EE4A18"/>
    <w:rsid w:val="00EE54DB"/>
    <w:rsid w:val="00EE55AE"/>
    <w:rsid w:val="00EE57DC"/>
    <w:rsid w:val="00EE5AF1"/>
    <w:rsid w:val="00EE66A2"/>
    <w:rsid w:val="00EE6812"/>
    <w:rsid w:val="00EE6A94"/>
    <w:rsid w:val="00EE6FB8"/>
    <w:rsid w:val="00EE702E"/>
    <w:rsid w:val="00EE758D"/>
    <w:rsid w:val="00EE7A1D"/>
    <w:rsid w:val="00EE7BF3"/>
    <w:rsid w:val="00EE7CD3"/>
    <w:rsid w:val="00EF06E0"/>
    <w:rsid w:val="00EF10CF"/>
    <w:rsid w:val="00EF1121"/>
    <w:rsid w:val="00EF19AE"/>
    <w:rsid w:val="00EF1A00"/>
    <w:rsid w:val="00EF1E39"/>
    <w:rsid w:val="00EF2600"/>
    <w:rsid w:val="00EF3383"/>
    <w:rsid w:val="00EF34D4"/>
    <w:rsid w:val="00EF35B3"/>
    <w:rsid w:val="00EF3A82"/>
    <w:rsid w:val="00EF3E18"/>
    <w:rsid w:val="00EF4349"/>
    <w:rsid w:val="00EF4EF1"/>
    <w:rsid w:val="00EF518C"/>
    <w:rsid w:val="00EF51E1"/>
    <w:rsid w:val="00EF5489"/>
    <w:rsid w:val="00EF551D"/>
    <w:rsid w:val="00EF58B0"/>
    <w:rsid w:val="00EF6665"/>
    <w:rsid w:val="00EF66E9"/>
    <w:rsid w:val="00EF71F1"/>
    <w:rsid w:val="00F004E4"/>
    <w:rsid w:val="00F00D4E"/>
    <w:rsid w:val="00F0161D"/>
    <w:rsid w:val="00F0163D"/>
    <w:rsid w:val="00F0197C"/>
    <w:rsid w:val="00F01FD2"/>
    <w:rsid w:val="00F0211B"/>
    <w:rsid w:val="00F03072"/>
    <w:rsid w:val="00F033AF"/>
    <w:rsid w:val="00F03958"/>
    <w:rsid w:val="00F03AFA"/>
    <w:rsid w:val="00F04303"/>
    <w:rsid w:val="00F04413"/>
    <w:rsid w:val="00F0468E"/>
    <w:rsid w:val="00F04C27"/>
    <w:rsid w:val="00F050F0"/>
    <w:rsid w:val="00F0565D"/>
    <w:rsid w:val="00F063E7"/>
    <w:rsid w:val="00F065A6"/>
    <w:rsid w:val="00F065BF"/>
    <w:rsid w:val="00F06706"/>
    <w:rsid w:val="00F06735"/>
    <w:rsid w:val="00F068FE"/>
    <w:rsid w:val="00F06B25"/>
    <w:rsid w:val="00F06EFD"/>
    <w:rsid w:val="00F071D4"/>
    <w:rsid w:val="00F073EC"/>
    <w:rsid w:val="00F0789A"/>
    <w:rsid w:val="00F078F8"/>
    <w:rsid w:val="00F07A9B"/>
    <w:rsid w:val="00F07EE9"/>
    <w:rsid w:val="00F1015C"/>
    <w:rsid w:val="00F102F5"/>
    <w:rsid w:val="00F111FA"/>
    <w:rsid w:val="00F12412"/>
    <w:rsid w:val="00F12418"/>
    <w:rsid w:val="00F12BDA"/>
    <w:rsid w:val="00F13012"/>
    <w:rsid w:val="00F136DD"/>
    <w:rsid w:val="00F13A9D"/>
    <w:rsid w:val="00F13FB4"/>
    <w:rsid w:val="00F14281"/>
    <w:rsid w:val="00F1470F"/>
    <w:rsid w:val="00F14DD4"/>
    <w:rsid w:val="00F14FEA"/>
    <w:rsid w:val="00F1501B"/>
    <w:rsid w:val="00F15274"/>
    <w:rsid w:val="00F15DCB"/>
    <w:rsid w:val="00F15ECC"/>
    <w:rsid w:val="00F15FA1"/>
    <w:rsid w:val="00F16078"/>
    <w:rsid w:val="00F1621E"/>
    <w:rsid w:val="00F16916"/>
    <w:rsid w:val="00F175F1"/>
    <w:rsid w:val="00F17D2E"/>
    <w:rsid w:val="00F17F12"/>
    <w:rsid w:val="00F20333"/>
    <w:rsid w:val="00F2054A"/>
    <w:rsid w:val="00F2124D"/>
    <w:rsid w:val="00F213DE"/>
    <w:rsid w:val="00F21BD0"/>
    <w:rsid w:val="00F22053"/>
    <w:rsid w:val="00F22ABB"/>
    <w:rsid w:val="00F22F1B"/>
    <w:rsid w:val="00F2307B"/>
    <w:rsid w:val="00F23C8E"/>
    <w:rsid w:val="00F2425F"/>
    <w:rsid w:val="00F2440E"/>
    <w:rsid w:val="00F248D4"/>
    <w:rsid w:val="00F24925"/>
    <w:rsid w:val="00F24A4E"/>
    <w:rsid w:val="00F24CFD"/>
    <w:rsid w:val="00F2506D"/>
    <w:rsid w:val="00F25277"/>
    <w:rsid w:val="00F2533A"/>
    <w:rsid w:val="00F253FE"/>
    <w:rsid w:val="00F25574"/>
    <w:rsid w:val="00F25625"/>
    <w:rsid w:val="00F25E30"/>
    <w:rsid w:val="00F2628B"/>
    <w:rsid w:val="00F264CA"/>
    <w:rsid w:val="00F26B19"/>
    <w:rsid w:val="00F273A7"/>
    <w:rsid w:val="00F278CA"/>
    <w:rsid w:val="00F2792C"/>
    <w:rsid w:val="00F27A78"/>
    <w:rsid w:val="00F27C42"/>
    <w:rsid w:val="00F3049C"/>
    <w:rsid w:val="00F30544"/>
    <w:rsid w:val="00F30662"/>
    <w:rsid w:val="00F309E4"/>
    <w:rsid w:val="00F30B6C"/>
    <w:rsid w:val="00F31AAE"/>
    <w:rsid w:val="00F31C3A"/>
    <w:rsid w:val="00F32310"/>
    <w:rsid w:val="00F3260C"/>
    <w:rsid w:val="00F32761"/>
    <w:rsid w:val="00F32A07"/>
    <w:rsid w:val="00F3323E"/>
    <w:rsid w:val="00F337A9"/>
    <w:rsid w:val="00F33D9C"/>
    <w:rsid w:val="00F34219"/>
    <w:rsid w:val="00F342D3"/>
    <w:rsid w:val="00F3434F"/>
    <w:rsid w:val="00F3485B"/>
    <w:rsid w:val="00F34A85"/>
    <w:rsid w:val="00F352E9"/>
    <w:rsid w:val="00F35C73"/>
    <w:rsid w:val="00F35FA8"/>
    <w:rsid w:val="00F363DF"/>
    <w:rsid w:val="00F36634"/>
    <w:rsid w:val="00F366B5"/>
    <w:rsid w:val="00F36757"/>
    <w:rsid w:val="00F36A92"/>
    <w:rsid w:val="00F36C30"/>
    <w:rsid w:val="00F3707A"/>
    <w:rsid w:val="00F37172"/>
    <w:rsid w:val="00F37185"/>
    <w:rsid w:val="00F37209"/>
    <w:rsid w:val="00F3737F"/>
    <w:rsid w:val="00F3767A"/>
    <w:rsid w:val="00F37E17"/>
    <w:rsid w:val="00F40772"/>
    <w:rsid w:val="00F409F1"/>
    <w:rsid w:val="00F411E3"/>
    <w:rsid w:val="00F4168F"/>
    <w:rsid w:val="00F4199F"/>
    <w:rsid w:val="00F41F7C"/>
    <w:rsid w:val="00F42050"/>
    <w:rsid w:val="00F42327"/>
    <w:rsid w:val="00F42732"/>
    <w:rsid w:val="00F430CA"/>
    <w:rsid w:val="00F4319D"/>
    <w:rsid w:val="00F432F4"/>
    <w:rsid w:val="00F43F14"/>
    <w:rsid w:val="00F44241"/>
    <w:rsid w:val="00F442DD"/>
    <w:rsid w:val="00F450E0"/>
    <w:rsid w:val="00F45BC9"/>
    <w:rsid w:val="00F45BF5"/>
    <w:rsid w:val="00F45EDD"/>
    <w:rsid w:val="00F462E9"/>
    <w:rsid w:val="00F46384"/>
    <w:rsid w:val="00F464AC"/>
    <w:rsid w:val="00F46710"/>
    <w:rsid w:val="00F46878"/>
    <w:rsid w:val="00F46C53"/>
    <w:rsid w:val="00F47A72"/>
    <w:rsid w:val="00F5048F"/>
    <w:rsid w:val="00F51194"/>
    <w:rsid w:val="00F51690"/>
    <w:rsid w:val="00F516D4"/>
    <w:rsid w:val="00F52880"/>
    <w:rsid w:val="00F52BFA"/>
    <w:rsid w:val="00F52D60"/>
    <w:rsid w:val="00F52E18"/>
    <w:rsid w:val="00F52ED4"/>
    <w:rsid w:val="00F53523"/>
    <w:rsid w:val="00F5496F"/>
    <w:rsid w:val="00F54977"/>
    <w:rsid w:val="00F549DF"/>
    <w:rsid w:val="00F54BCC"/>
    <w:rsid w:val="00F551E3"/>
    <w:rsid w:val="00F55510"/>
    <w:rsid w:val="00F55AC2"/>
    <w:rsid w:val="00F56502"/>
    <w:rsid w:val="00F56613"/>
    <w:rsid w:val="00F567A3"/>
    <w:rsid w:val="00F5687A"/>
    <w:rsid w:val="00F56ACC"/>
    <w:rsid w:val="00F56C31"/>
    <w:rsid w:val="00F57884"/>
    <w:rsid w:val="00F5788F"/>
    <w:rsid w:val="00F609C8"/>
    <w:rsid w:val="00F60EDB"/>
    <w:rsid w:val="00F61009"/>
    <w:rsid w:val="00F6108A"/>
    <w:rsid w:val="00F61333"/>
    <w:rsid w:val="00F619D3"/>
    <w:rsid w:val="00F61B5E"/>
    <w:rsid w:val="00F62487"/>
    <w:rsid w:val="00F624B3"/>
    <w:rsid w:val="00F6256B"/>
    <w:rsid w:val="00F6274C"/>
    <w:rsid w:val="00F62C1C"/>
    <w:rsid w:val="00F634A2"/>
    <w:rsid w:val="00F63D4A"/>
    <w:rsid w:val="00F6448B"/>
    <w:rsid w:val="00F646C3"/>
    <w:rsid w:val="00F662FE"/>
    <w:rsid w:val="00F6666D"/>
    <w:rsid w:val="00F66ACF"/>
    <w:rsid w:val="00F66C5D"/>
    <w:rsid w:val="00F66F55"/>
    <w:rsid w:val="00F67866"/>
    <w:rsid w:val="00F6797B"/>
    <w:rsid w:val="00F67A71"/>
    <w:rsid w:val="00F67F14"/>
    <w:rsid w:val="00F701B8"/>
    <w:rsid w:val="00F70A6D"/>
    <w:rsid w:val="00F70B31"/>
    <w:rsid w:val="00F70C2F"/>
    <w:rsid w:val="00F70C99"/>
    <w:rsid w:val="00F70D21"/>
    <w:rsid w:val="00F71100"/>
    <w:rsid w:val="00F7111B"/>
    <w:rsid w:val="00F71237"/>
    <w:rsid w:val="00F71D28"/>
    <w:rsid w:val="00F71DD2"/>
    <w:rsid w:val="00F71EB9"/>
    <w:rsid w:val="00F734B9"/>
    <w:rsid w:val="00F73588"/>
    <w:rsid w:val="00F73BDF"/>
    <w:rsid w:val="00F73DAD"/>
    <w:rsid w:val="00F741E5"/>
    <w:rsid w:val="00F744FC"/>
    <w:rsid w:val="00F74543"/>
    <w:rsid w:val="00F74806"/>
    <w:rsid w:val="00F74B3D"/>
    <w:rsid w:val="00F74F7F"/>
    <w:rsid w:val="00F75103"/>
    <w:rsid w:val="00F753A7"/>
    <w:rsid w:val="00F753C1"/>
    <w:rsid w:val="00F7565B"/>
    <w:rsid w:val="00F75E53"/>
    <w:rsid w:val="00F76A67"/>
    <w:rsid w:val="00F7710D"/>
    <w:rsid w:val="00F77348"/>
    <w:rsid w:val="00F7766E"/>
    <w:rsid w:val="00F77772"/>
    <w:rsid w:val="00F7791E"/>
    <w:rsid w:val="00F77CF7"/>
    <w:rsid w:val="00F77D25"/>
    <w:rsid w:val="00F800F2"/>
    <w:rsid w:val="00F8028B"/>
    <w:rsid w:val="00F802D8"/>
    <w:rsid w:val="00F8097B"/>
    <w:rsid w:val="00F809D9"/>
    <w:rsid w:val="00F8137D"/>
    <w:rsid w:val="00F817C4"/>
    <w:rsid w:val="00F81A02"/>
    <w:rsid w:val="00F81B39"/>
    <w:rsid w:val="00F81C69"/>
    <w:rsid w:val="00F82AAF"/>
    <w:rsid w:val="00F82CD5"/>
    <w:rsid w:val="00F82D01"/>
    <w:rsid w:val="00F82EBA"/>
    <w:rsid w:val="00F8337E"/>
    <w:rsid w:val="00F83602"/>
    <w:rsid w:val="00F83642"/>
    <w:rsid w:val="00F83C34"/>
    <w:rsid w:val="00F83CAB"/>
    <w:rsid w:val="00F83F2D"/>
    <w:rsid w:val="00F85956"/>
    <w:rsid w:val="00F85BA3"/>
    <w:rsid w:val="00F85C9E"/>
    <w:rsid w:val="00F86193"/>
    <w:rsid w:val="00F86219"/>
    <w:rsid w:val="00F862B0"/>
    <w:rsid w:val="00F869F1"/>
    <w:rsid w:val="00F87F4A"/>
    <w:rsid w:val="00F90CD0"/>
    <w:rsid w:val="00F90E15"/>
    <w:rsid w:val="00F90FB9"/>
    <w:rsid w:val="00F910A8"/>
    <w:rsid w:val="00F91355"/>
    <w:rsid w:val="00F917A4"/>
    <w:rsid w:val="00F920EA"/>
    <w:rsid w:val="00F92F41"/>
    <w:rsid w:val="00F93163"/>
    <w:rsid w:val="00F9327F"/>
    <w:rsid w:val="00F936BC"/>
    <w:rsid w:val="00F937B9"/>
    <w:rsid w:val="00F93809"/>
    <w:rsid w:val="00F939FA"/>
    <w:rsid w:val="00F94002"/>
    <w:rsid w:val="00F94316"/>
    <w:rsid w:val="00F944BD"/>
    <w:rsid w:val="00F94814"/>
    <w:rsid w:val="00F9498E"/>
    <w:rsid w:val="00F94DDE"/>
    <w:rsid w:val="00F94EDA"/>
    <w:rsid w:val="00F952D3"/>
    <w:rsid w:val="00F960F0"/>
    <w:rsid w:val="00F96201"/>
    <w:rsid w:val="00F96259"/>
    <w:rsid w:val="00F96566"/>
    <w:rsid w:val="00F9677E"/>
    <w:rsid w:val="00F977D2"/>
    <w:rsid w:val="00F97CC0"/>
    <w:rsid w:val="00FA010D"/>
    <w:rsid w:val="00FA0888"/>
    <w:rsid w:val="00FA0BAB"/>
    <w:rsid w:val="00FA1759"/>
    <w:rsid w:val="00FA1C88"/>
    <w:rsid w:val="00FA21A7"/>
    <w:rsid w:val="00FA3181"/>
    <w:rsid w:val="00FA35CA"/>
    <w:rsid w:val="00FA43BA"/>
    <w:rsid w:val="00FA47C1"/>
    <w:rsid w:val="00FA4C16"/>
    <w:rsid w:val="00FA55C0"/>
    <w:rsid w:val="00FA563D"/>
    <w:rsid w:val="00FA5888"/>
    <w:rsid w:val="00FA5E0D"/>
    <w:rsid w:val="00FA6087"/>
    <w:rsid w:val="00FA6493"/>
    <w:rsid w:val="00FA6780"/>
    <w:rsid w:val="00FA6939"/>
    <w:rsid w:val="00FA6BED"/>
    <w:rsid w:val="00FA73D1"/>
    <w:rsid w:val="00FA7560"/>
    <w:rsid w:val="00FB01B7"/>
    <w:rsid w:val="00FB03B2"/>
    <w:rsid w:val="00FB074B"/>
    <w:rsid w:val="00FB0DDE"/>
    <w:rsid w:val="00FB0F24"/>
    <w:rsid w:val="00FB148D"/>
    <w:rsid w:val="00FB169D"/>
    <w:rsid w:val="00FB1BF5"/>
    <w:rsid w:val="00FB21C6"/>
    <w:rsid w:val="00FB21D5"/>
    <w:rsid w:val="00FB2F26"/>
    <w:rsid w:val="00FB32C1"/>
    <w:rsid w:val="00FB3777"/>
    <w:rsid w:val="00FB3DE7"/>
    <w:rsid w:val="00FB3FF3"/>
    <w:rsid w:val="00FB4726"/>
    <w:rsid w:val="00FB4A83"/>
    <w:rsid w:val="00FB52FE"/>
    <w:rsid w:val="00FB5412"/>
    <w:rsid w:val="00FB56A7"/>
    <w:rsid w:val="00FB63E7"/>
    <w:rsid w:val="00FB6E95"/>
    <w:rsid w:val="00FB7769"/>
    <w:rsid w:val="00FB77FC"/>
    <w:rsid w:val="00FC18D8"/>
    <w:rsid w:val="00FC19BD"/>
    <w:rsid w:val="00FC1A35"/>
    <w:rsid w:val="00FC1C16"/>
    <w:rsid w:val="00FC1F5F"/>
    <w:rsid w:val="00FC2459"/>
    <w:rsid w:val="00FC295C"/>
    <w:rsid w:val="00FC34A7"/>
    <w:rsid w:val="00FC3CD5"/>
    <w:rsid w:val="00FC4154"/>
    <w:rsid w:val="00FC4336"/>
    <w:rsid w:val="00FC4831"/>
    <w:rsid w:val="00FC4A23"/>
    <w:rsid w:val="00FC55F2"/>
    <w:rsid w:val="00FC5779"/>
    <w:rsid w:val="00FC57FD"/>
    <w:rsid w:val="00FC6111"/>
    <w:rsid w:val="00FC649F"/>
    <w:rsid w:val="00FC6734"/>
    <w:rsid w:val="00FC6D1A"/>
    <w:rsid w:val="00FC7550"/>
    <w:rsid w:val="00FC7A8B"/>
    <w:rsid w:val="00FD0613"/>
    <w:rsid w:val="00FD087E"/>
    <w:rsid w:val="00FD0928"/>
    <w:rsid w:val="00FD0F79"/>
    <w:rsid w:val="00FD13BF"/>
    <w:rsid w:val="00FD17B2"/>
    <w:rsid w:val="00FD211B"/>
    <w:rsid w:val="00FD2329"/>
    <w:rsid w:val="00FD2A8B"/>
    <w:rsid w:val="00FD3153"/>
    <w:rsid w:val="00FD3368"/>
    <w:rsid w:val="00FD3C9A"/>
    <w:rsid w:val="00FD3ED9"/>
    <w:rsid w:val="00FD3EE3"/>
    <w:rsid w:val="00FD419D"/>
    <w:rsid w:val="00FD468C"/>
    <w:rsid w:val="00FD4B25"/>
    <w:rsid w:val="00FD5F1C"/>
    <w:rsid w:val="00FD6431"/>
    <w:rsid w:val="00FD6523"/>
    <w:rsid w:val="00FD664A"/>
    <w:rsid w:val="00FD696E"/>
    <w:rsid w:val="00FD6987"/>
    <w:rsid w:val="00FD6D6F"/>
    <w:rsid w:val="00FD706E"/>
    <w:rsid w:val="00FD70C7"/>
    <w:rsid w:val="00FD7C49"/>
    <w:rsid w:val="00FD7E43"/>
    <w:rsid w:val="00FE0405"/>
    <w:rsid w:val="00FE0FC3"/>
    <w:rsid w:val="00FE1B2A"/>
    <w:rsid w:val="00FE259C"/>
    <w:rsid w:val="00FE276D"/>
    <w:rsid w:val="00FE29A0"/>
    <w:rsid w:val="00FE35B7"/>
    <w:rsid w:val="00FE3730"/>
    <w:rsid w:val="00FE3A79"/>
    <w:rsid w:val="00FE3A97"/>
    <w:rsid w:val="00FE40B9"/>
    <w:rsid w:val="00FE4373"/>
    <w:rsid w:val="00FE44DD"/>
    <w:rsid w:val="00FE45DC"/>
    <w:rsid w:val="00FE4DFD"/>
    <w:rsid w:val="00FE4E48"/>
    <w:rsid w:val="00FE60A0"/>
    <w:rsid w:val="00FE66D9"/>
    <w:rsid w:val="00FE67D7"/>
    <w:rsid w:val="00FE69A8"/>
    <w:rsid w:val="00FE6B0B"/>
    <w:rsid w:val="00FE7CD4"/>
    <w:rsid w:val="00FF042C"/>
    <w:rsid w:val="00FF04FC"/>
    <w:rsid w:val="00FF0707"/>
    <w:rsid w:val="00FF08E2"/>
    <w:rsid w:val="00FF0FA3"/>
    <w:rsid w:val="00FF107D"/>
    <w:rsid w:val="00FF1146"/>
    <w:rsid w:val="00FF1293"/>
    <w:rsid w:val="00FF1366"/>
    <w:rsid w:val="00FF1D58"/>
    <w:rsid w:val="00FF2264"/>
    <w:rsid w:val="00FF2518"/>
    <w:rsid w:val="00FF2591"/>
    <w:rsid w:val="00FF25C9"/>
    <w:rsid w:val="00FF2C39"/>
    <w:rsid w:val="00FF358A"/>
    <w:rsid w:val="00FF3D1C"/>
    <w:rsid w:val="00FF3DEF"/>
    <w:rsid w:val="00FF44C7"/>
    <w:rsid w:val="00FF4D22"/>
    <w:rsid w:val="00FF5D66"/>
    <w:rsid w:val="00FF6694"/>
    <w:rsid w:val="00FF6B24"/>
    <w:rsid w:val="00FF6EF8"/>
    <w:rsid w:val="00FF782E"/>
    <w:rsid w:val="00FF7BA9"/>
    <w:rsid w:val="00FF7CDD"/>
    <w:rsid w:val="00FF7CE6"/>
    <w:rsid w:val="00FF7D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ECF02"/>
  <w15:docId w15:val="{F0926CF9-4767-4C22-BE38-C6226FFA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iPriority="99" w:unhideWhenUsed="1"/>
    <w:lsdException w:name="List Bullet" w:semiHidden="1" w:uiPriority="13" w:unhideWhenUsed="1" w:qFormat="1"/>
    <w:lsdException w:name="List Number" w:uiPriority="13" w:qFormat="1"/>
    <w:lsdException w:name="List 2" w:uiPriority="99"/>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D84"/>
    <w:pPr>
      <w:tabs>
        <w:tab w:val="left" w:pos="720"/>
        <w:tab w:val="left" w:pos="1440"/>
        <w:tab w:val="left" w:pos="2304"/>
      </w:tabs>
      <w:spacing w:after="288"/>
      <w:jc w:val="both"/>
    </w:pPr>
    <w:rPr>
      <w:sz w:val="24"/>
      <w:lang w:val="en-GB"/>
    </w:rPr>
  </w:style>
  <w:style w:type="paragraph" w:styleId="Heading1">
    <w:name w:val="heading 1"/>
    <w:aliases w:val="Section,Section Heading,Article Heading,HEADING 1,App1,EASI 1,Hoofdstuk,Heading 1-nonum,Hoofd...,H1,1,h1,Header 1,heading,Chapter Headline,heading 1,h1 chapter heading,hanging indent,sidebar,II+,I,new page/chapter,Heading III,Chapter Title,App"/>
    <w:basedOn w:val="Normal"/>
    <w:next w:val="Heading2"/>
    <w:link w:val="Heading1Char"/>
    <w:uiPriority w:val="9"/>
    <w:qFormat/>
    <w:rsid w:val="00694AC7"/>
    <w:pPr>
      <w:keepNext/>
      <w:keepLines/>
      <w:tabs>
        <w:tab w:val="clear" w:pos="720"/>
      </w:tabs>
      <w:outlineLvl w:val="0"/>
    </w:pPr>
    <w:rPr>
      <w:rFonts w:ascii="Book Antiqua" w:hAnsi="Book Antiqua"/>
      <w:b/>
      <w:caps/>
      <w:kern w:val="28"/>
      <w:sz w:val="28"/>
    </w:rPr>
  </w:style>
  <w:style w:type="paragraph" w:styleId="Heading2">
    <w:name w:val="heading 2"/>
    <w:aliases w:val="Major,Section Heading 2"/>
    <w:basedOn w:val="Normal"/>
    <w:next w:val="Normal"/>
    <w:link w:val="Heading2Char"/>
    <w:uiPriority w:val="9"/>
    <w:qFormat/>
    <w:rsid w:val="005D0D89"/>
    <w:pPr>
      <w:keepNext/>
      <w:keepLines/>
      <w:outlineLvl w:val="1"/>
    </w:pPr>
    <w:rPr>
      <w:b/>
      <w:kern w:val="28"/>
      <w:sz w:val="28"/>
    </w:rPr>
  </w:style>
  <w:style w:type="paragraph" w:styleId="Heading3">
    <w:name w:val="heading 3"/>
    <w:aliases w:val="Minor"/>
    <w:basedOn w:val="Normal"/>
    <w:next w:val="Normal"/>
    <w:uiPriority w:val="9"/>
    <w:qFormat/>
    <w:rsid w:val="005D0D89"/>
    <w:pPr>
      <w:keepNext/>
      <w:keepLines/>
      <w:outlineLvl w:val="2"/>
    </w:pPr>
    <w:rPr>
      <w:b/>
      <w:kern w:val="28"/>
    </w:rPr>
  </w:style>
  <w:style w:type="paragraph" w:styleId="Heading4">
    <w:name w:val="heading 4"/>
    <w:aliases w:val="Sub-Minor,4,( i ),o,h41,h4,aa,LetHead4,MisHead4,Normalhead4,l4,I4,Normal Heading 4,Level 2 - a,Section heading level 2,Section Heading Level 2,Strat Imp,Z_hanging_4,Título 4B,h4 sub sub heading,a) b) c),Level III for #'s,stp,heading 4"/>
    <w:basedOn w:val="Normal"/>
    <w:next w:val="Normal"/>
    <w:link w:val="Heading4Char"/>
    <w:uiPriority w:val="9"/>
    <w:qFormat/>
    <w:rsid w:val="005D0D89"/>
    <w:pPr>
      <w:keepNext/>
      <w:keepLines/>
      <w:ind w:left="720"/>
      <w:outlineLvl w:val="3"/>
    </w:pPr>
    <w:rPr>
      <w:b/>
      <w:kern w:val="28"/>
    </w:rPr>
  </w:style>
  <w:style w:type="paragraph" w:styleId="Heading5">
    <w:name w:val="heading 5"/>
    <w:basedOn w:val="Normal"/>
    <w:next w:val="Normal"/>
    <w:link w:val="Heading5Char"/>
    <w:uiPriority w:val="9"/>
    <w:qFormat/>
    <w:rsid w:val="005D0D89"/>
    <w:pPr>
      <w:keepNext/>
      <w:outlineLvl w:val="4"/>
    </w:pPr>
    <w:rPr>
      <w:i/>
    </w:rPr>
  </w:style>
  <w:style w:type="paragraph" w:styleId="Heading6">
    <w:name w:val="heading 6"/>
    <w:basedOn w:val="Normal"/>
    <w:next w:val="Normal"/>
    <w:link w:val="Heading6Char"/>
    <w:uiPriority w:val="9"/>
    <w:qFormat/>
    <w:rsid w:val="005D0D89"/>
    <w:pPr>
      <w:keepNext/>
      <w:widowControl w:val="0"/>
      <w:numPr>
        <w:ilvl w:val="12"/>
      </w:numPr>
      <w:tabs>
        <w:tab w:val="left" w:pos="2160"/>
        <w:tab w:val="left" w:pos="2880"/>
        <w:tab w:val="left" w:pos="3600"/>
        <w:tab w:val="left" w:pos="4320"/>
        <w:tab w:val="left" w:pos="5040"/>
        <w:tab w:val="left" w:pos="5760"/>
        <w:tab w:val="left" w:pos="6480"/>
        <w:tab w:val="left" w:pos="7200"/>
        <w:tab w:val="left" w:pos="7920"/>
        <w:tab w:val="left" w:pos="8640"/>
      </w:tabs>
      <w:outlineLvl w:val="5"/>
    </w:pPr>
    <w:rPr>
      <w:b/>
      <w:color w:val="000000"/>
    </w:rPr>
  </w:style>
  <w:style w:type="paragraph" w:styleId="Heading7">
    <w:name w:val="heading 7"/>
    <w:basedOn w:val="HeadingBase"/>
    <w:next w:val="BodyText"/>
    <w:link w:val="Heading7Char"/>
    <w:uiPriority w:val="9"/>
    <w:qFormat/>
    <w:rsid w:val="005D0D89"/>
    <w:pPr>
      <w:spacing w:before="240" w:line="280" w:lineRule="exact"/>
      <w:ind w:left="-1"/>
      <w:outlineLvl w:val="6"/>
    </w:pPr>
    <w:rPr>
      <w:b w:val="0"/>
    </w:rPr>
  </w:style>
  <w:style w:type="paragraph" w:styleId="Heading8">
    <w:name w:val="heading 8"/>
    <w:basedOn w:val="HeadingBase"/>
    <w:next w:val="BodyText"/>
    <w:link w:val="Heading8Char"/>
    <w:uiPriority w:val="9"/>
    <w:qFormat/>
    <w:rsid w:val="005D0D89"/>
    <w:pPr>
      <w:spacing w:before="240" w:line="280" w:lineRule="exact"/>
      <w:outlineLvl w:val="7"/>
    </w:pPr>
    <w:rPr>
      <w:b w:val="0"/>
      <w:i/>
    </w:rPr>
  </w:style>
  <w:style w:type="paragraph" w:styleId="Heading9">
    <w:name w:val="heading 9"/>
    <w:basedOn w:val="HeadingBase"/>
    <w:next w:val="BodyText"/>
    <w:link w:val="Heading9Char"/>
    <w:uiPriority w:val="9"/>
    <w:qFormat/>
    <w:rsid w:val="005D0D89"/>
    <w:pPr>
      <w:spacing w:before="240" w:line="280" w:lineRule="exact"/>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5D0D89"/>
    <w:pPr>
      <w:keepLines/>
    </w:pPr>
    <w:rPr>
      <w:kern w:val="28"/>
    </w:rPr>
  </w:style>
  <w:style w:type="paragraph" w:styleId="Footer">
    <w:name w:val="footer"/>
    <w:basedOn w:val="Header"/>
    <w:link w:val="FooterChar"/>
    <w:uiPriority w:val="99"/>
    <w:rsid w:val="005D0D89"/>
    <w:pPr>
      <w:keepLines/>
    </w:pPr>
    <w:rPr>
      <w:kern w:val="28"/>
    </w:rPr>
  </w:style>
  <w:style w:type="paragraph" w:customStyle="1" w:styleId="TableText">
    <w:name w:val="Table Text"/>
    <w:basedOn w:val="Normal"/>
    <w:uiPriority w:val="99"/>
    <w:rsid w:val="005D0D89"/>
    <w:pPr>
      <w:keepLines/>
      <w:spacing w:before="40" w:after="40"/>
    </w:pPr>
    <w:rPr>
      <w:kern w:val="28"/>
    </w:rPr>
  </w:style>
  <w:style w:type="paragraph" w:customStyle="1" w:styleId="TableFigure">
    <w:name w:val="Table Figure"/>
    <w:basedOn w:val="TableText"/>
    <w:uiPriority w:val="99"/>
    <w:rsid w:val="005D0D89"/>
    <w:pPr>
      <w:tabs>
        <w:tab w:val="decimal" w:pos="720"/>
        <w:tab w:val="decimal" w:pos="1440"/>
        <w:tab w:val="decimal" w:pos="2304"/>
      </w:tabs>
      <w:jc w:val="left"/>
    </w:pPr>
  </w:style>
  <w:style w:type="paragraph" w:customStyle="1" w:styleId="TableDBorder">
    <w:name w:val="Table D Border"/>
    <w:basedOn w:val="TableFigure"/>
    <w:uiPriority w:val="99"/>
    <w:rsid w:val="005D0D89"/>
    <w:pPr>
      <w:pBdr>
        <w:bottom w:val="double" w:sz="4" w:space="4" w:color="auto"/>
      </w:pBdr>
    </w:pPr>
  </w:style>
  <w:style w:type="paragraph" w:customStyle="1" w:styleId="TableHeading">
    <w:name w:val="Table Heading"/>
    <w:basedOn w:val="TableText"/>
    <w:uiPriority w:val="99"/>
    <w:rsid w:val="005D0D89"/>
    <w:pPr>
      <w:jc w:val="right"/>
    </w:pPr>
    <w:rPr>
      <w:b/>
    </w:rPr>
  </w:style>
  <w:style w:type="paragraph" w:customStyle="1" w:styleId="TableSBorder">
    <w:name w:val="Table S Border"/>
    <w:basedOn w:val="TableFigure"/>
    <w:uiPriority w:val="99"/>
    <w:rsid w:val="005D0D89"/>
    <w:pPr>
      <w:pBdr>
        <w:bottom w:val="single" w:sz="4" w:space="4" w:color="auto"/>
      </w:pBdr>
    </w:pPr>
  </w:style>
  <w:style w:type="paragraph" w:customStyle="1" w:styleId="TableSDBorder">
    <w:name w:val="Table S/D Border"/>
    <w:basedOn w:val="TableFigure"/>
    <w:uiPriority w:val="99"/>
    <w:rsid w:val="005D0D89"/>
    <w:pPr>
      <w:pBdr>
        <w:top w:val="single" w:sz="4" w:space="4" w:color="auto"/>
        <w:bottom w:val="double" w:sz="4" w:space="4" w:color="auto"/>
      </w:pBdr>
    </w:pPr>
  </w:style>
  <w:style w:type="paragraph" w:customStyle="1" w:styleId="Level11">
    <w:name w:val="Level 1.1"/>
    <w:aliases w:val="Reports,Reports Char Char Char Char,Reports Char,Level 1.1 Char Char,Reports Char Char Char Char Char,Level 1.1 Char Char Char Char Char Char Char Char,Level 1.1 Char,Level 1.1 Char Char Char Char,Level 1.1 Char Char Char Char Char Char"/>
    <w:basedOn w:val="Normal"/>
    <w:link w:val="Level11Char1"/>
    <w:rsid w:val="005D0D89"/>
    <w:pPr>
      <w:keepLines/>
      <w:tabs>
        <w:tab w:val="clear" w:pos="720"/>
      </w:tabs>
    </w:pPr>
    <w:rPr>
      <w:kern w:val="28"/>
    </w:rPr>
  </w:style>
  <w:style w:type="paragraph" w:styleId="Header">
    <w:name w:val="header"/>
    <w:basedOn w:val="Normal"/>
    <w:link w:val="HeaderChar"/>
    <w:uiPriority w:val="99"/>
    <w:rsid w:val="005D0D89"/>
    <w:pPr>
      <w:tabs>
        <w:tab w:val="center" w:pos="4153"/>
        <w:tab w:val="right" w:pos="8306"/>
      </w:tabs>
      <w:spacing w:after="0"/>
    </w:pPr>
  </w:style>
  <w:style w:type="paragraph" w:customStyle="1" w:styleId="Level1">
    <w:name w:val="Level 1"/>
    <w:aliases w:val="Notes"/>
    <w:basedOn w:val="Normal"/>
    <w:uiPriority w:val="99"/>
    <w:rsid w:val="005D0D89"/>
    <w:pPr>
      <w:tabs>
        <w:tab w:val="clear" w:pos="720"/>
      </w:tabs>
    </w:pPr>
  </w:style>
  <w:style w:type="paragraph" w:customStyle="1" w:styleId="Level2">
    <w:name w:val="Level 2"/>
    <w:aliases w:val="(a),(b),(c),(c) Char Char Char Char Char Char,(c) Char Char Char Char Char Char Char Char,(c) Char Char Char,(c) Char Char Char Char Char Char Char,(c) Char Char Char Char,(c) Char Char Char Char Char Char Char Char6,(c) + Left:  0.5&quot;"/>
    <w:basedOn w:val="Normal"/>
    <w:link w:val="Level2Char1"/>
    <w:rsid w:val="005D0D89"/>
    <w:pPr>
      <w:tabs>
        <w:tab w:val="clear" w:pos="720"/>
        <w:tab w:val="clear" w:pos="1440"/>
      </w:tabs>
    </w:pPr>
  </w:style>
  <w:style w:type="paragraph" w:customStyle="1" w:styleId="Level3">
    <w:name w:val="Level 3"/>
    <w:aliases w:val="(i),(ii),(iii)"/>
    <w:basedOn w:val="Normal"/>
    <w:uiPriority w:val="99"/>
    <w:rsid w:val="005D0D89"/>
    <w:pPr>
      <w:tabs>
        <w:tab w:val="clear" w:pos="720"/>
        <w:tab w:val="clear" w:pos="2304"/>
      </w:tabs>
    </w:pPr>
  </w:style>
  <w:style w:type="paragraph" w:styleId="TOC1">
    <w:name w:val="toc 1"/>
    <w:basedOn w:val="Normal"/>
    <w:next w:val="Normal"/>
    <w:autoRedefine/>
    <w:uiPriority w:val="39"/>
    <w:rsid w:val="0003485A"/>
    <w:pPr>
      <w:tabs>
        <w:tab w:val="clear" w:pos="720"/>
        <w:tab w:val="clear" w:pos="1440"/>
        <w:tab w:val="clear" w:pos="2304"/>
      </w:tabs>
      <w:spacing w:before="360" w:after="0"/>
      <w:jc w:val="left"/>
    </w:pPr>
    <w:rPr>
      <w:rFonts w:asciiTheme="majorHAnsi" w:hAnsiTheme="majorHAnsi"/>
      <w:b/>
      <w:bCs/>
      <w:caps/>
      <w:szCs w:val="24"/>
    </w:rPr>
  </w:style>
  <w:style w:type="paragraph" w:customStyle="1" w:styleId="BodySingle">
    <w:name w:val="Body Single"/>
    <w:basedOn w:val="Normal"/>
    <w:link w:val="BodySingleChar"/>
    <w:uiPriority w:val="1"/>
    <w:qFormat/>
    <w:rsid w:val="005D0D89"/>
    <w:pPr>
      <w:spacing w:after="0"/>
    </w:pPr>
  </w:style>
  <w:style w:type="paragraph" w:styleId="TOC2">
    <w:name w:val="toc 2"/>
    <w:basedOn w:val="Normal"/>
    <w:next w:val="Normal"/>
    <w:autoRedefine/>
    <w:uiPriority w:val="39"/>
    <w:rsid w:val="00821642"/>
    <w:pPr>
      <w:tabs>
        <w:tab w:val="clear" w:pos="1440"/>
        <w:tab w:val="clear" w:pos="2304"/>
        <w:tab w:val="right" w:leader="dot" w:pos="9736"/>
      </w:tabs>
      <w:spacing w:before="240" w:after="0"/>
      <w:contextualSpacing/>
      <w:jc w:val="left"/>
    </w:pPr>
    <w:rPr>
      <w:rFonts w:asciiTheme="minorHAnsi" w:hAnsiTheme="minorHAnsi" w:cstheme="minorHAnsi"/>
      <w:b/>
      <w:bCs/>
      <w:sz w:val="20"/>
    </w:rPr>
  </w:style>
  <w:style w:type="paragraph" w:customStyle="1" w:styleId="CoverPageTitle">
    <w:name w:val="Cover Page Title"/>
    <w:basedOn w:val="Normal"/>
    <w:uiPriority w:val="99"/>
    <w:rsid w:val="005D0D89"/>
    <w:pPr>
      <w:pageBreakBefore/>
      <w:spacing w:before="3240" w:after="0"/>
      <w:ind w:left="1080" w:right="1440"/>
      <w:jc w:val="left"/>
    </w:pPr>
    <w:rPr>
      <w:rFonts w:ascii="Arial" w:hAnsi="Arial"/>
      <w:sz w:val="48"/>
    </w:rPr>
  </w:style>
  <w:style w:type="paragraph" w:customStyle="1" w:styleId="Bullet">
    <w:name w:val="Bullet"/>
    <w:basedOn w:val="Normal"/>
    <w:uiPriority w:val="99"/>
    <w:rsid w:val="005D0D89"/>
    <w:pPr>
      <w:numPr>
        <w:numId w:val="6"/>
      </w:numPr>
    </w:pPr>
  </w:style>
  <w:style w:type="paragraph" w:customStyle="1" w:styleId="BulletDash">
    <w:name w:val="Bullet Dash"/>
    <w:basedOn w:val="Bullet"/>
    <w:uiPriority w:val="99"/>
    <w:rsid w:val="005D0D89"/>
    <w:pPr>
      <w:numPr>
        <w:numId w:val="4"/>
      </w:numPr>
    </w:pPr>
  </w:style>
  <w:style w:type="paragraph" w:customStyle="1" w:styleId="BulletBox">
    <w:name w:val="Bullet Box"/>
    <w:basedOn w:val="Normal"/>
    <w:uiPriority w:val="99"/>
    <w:rsid w:val="005D0D89"/>
    <w:pPr>
      <w:numPr>
        <w:numId w:val="1"/>
      </w:numPr>
    </w:pPr>
  </w:style>
  <w:style w:type="paragraph" w:customStyle="1" w:styleId="BulletTick">
    <w:name w:val="Bullet Tick"/>
    <w:basedOn w:val="Normal"/>
    <w:uiPriority w:val="99"/>
    <w:rsid w:val="005D0D89"/>
    <w:pPr>
      <w:numPr>
        <w:numId w:val="2"/>
      </w:numPr>
    </w:pPr>
  </w:style>
  <w:style w:type="paragraph" w:customStyle="1" w:styleId="InvestorsinPeople">
    <w:name w:val="Investors in People"/>
    <w:basedOn w:val="Normal"/>
    <w:uiPriority w:val="99"/>
    <w:rsid w:val="005D0D89"/>
    <w:pPr>
      <w:framePr w:h="760" w:hSpace="180" w:vSpace="180" w:wrap="around" w:vAnchor="page" w:hAnchor="page" w:x="401" w:y="15707" w:anchorLock="1"/>
      <w:tabs>
        <w:tab w:val="clear" w:pos="720"/>
        <w:tab w:val="clear" w:pos="1440"/>
        <w:tab w:val="clear" w:pos="2304"/>
      </w:tabs>
      <w:spacing w:after="0"/>
      <w:jc w:val="left"/>
    </w:pPr>
    <w:rPr>
      <w:rFonts w:ascii="Investor In People Logo" w:hAnsi="Investor In People Logo"/>
      <w:caps/>
      <w:sz w:val="68"/>
    </w:rPr>
  </w:style>
  <w:style w:type="character" w:styleId="PageNumber">
    <w:name w:val="page number"/>
    <w:basedOn w:val="DefaultParagraphFont"/>
    <w:rsid w:val="005D0D89"/>
  </w:style>
  <w:style w:type="paragraph" w:styleId="TOC3">
    <w:name w:val="toc 3"/>
    <w:basedOn w:val="Level3forPetition"/>
    <w:next w:val="Level3forPetition"/>
    <w:autoRedefine/>
    <w:uiPriority w:val="39"/>
    <w:rsid w:val="005D0D89"/>
    <w:pPr>
      <w:widowControl/>
      <w:tabs>
        <w:tab w:val="clear" w:pos="1080"/>
        <w:tab w:val="clear" w:pos="2304"/>
      </w:tabs>
      <w:spacing w:after="0"/>
      <w:ind w:left="240"/>
      <w:jc w:val="left"/>
    </w:pPr>
    <w:rPr>
      <w:rFonts w:asciiTheme="minorHAnsi" w:hAnsiTheme="minorHAnsi" w:cstheme="minorHAnsi"/>
      <w:kern w:val="0"/>
      <w:sz w:val="20"/>
      <w:lang w:val="en-GB"/>
    </w:rPr>
  </w:style>
  <w:style w:type="paragraph" w:customStyle="1" w:styleId="ContentsHeadings">
    <w:name w:val="Contents Headings"/>
    <w:basedOn w:val="Heading2"/>
    <w:uiPriority w:val="99"/>
    <w:rsid w:val="005D0D89"/>
  </w:style>
  <w:style w:type="paragraph" w:styleId="TOC4">
    <w:name w:val="toc 4"/>
    <w:basedOn w:val="Normal"/>
    <w:next w:val="Normal"/>
    <w:autoRedefine/>
    <w:uiPriority w:val="39"/>
    <w:rsid w:val="005D0D89"/>
    <w:pPr>
      <w:tabs>
        <w:tab w:val="clear" w:pos="720"/>
        <w:tab w:val="clear" w:pos="1440"/>
        <w:tab w:val="clear" w:pos="2304"/>
      </w:tabs>
      <w:spacing w:after="0"/>
      <w:ind w:left="480"/>
      <w:jc w:val="left"/>
    </w:pPr>
    <w:rPr>
      <w:rFonts w:asciiTheme="minorHAnsi" w:hAnsiTheme="minorHAnsi" w:cstheme="minorHAnsi"/>
      <w:sz w:val="20"/>
    </w:rPr>
  </w:style>
  <w:style w:type="paragraph" w:styleId="TOC5">
    <w:name w:val="toc 5"/>
    <w:basedOn w:val="Normal"/>
    <w:next w:val="Normal"/>
    <w:autoRedefine/>
    <w:uiPriority w:val="39"/>
    <w:rsid w:val="005D0D89"/>
    <w:pPr>
      <w:tabs>
        <w:tab w:val="clear" w:pos="720"/>
        <w:tab w:val="clear" w:pos="1440"/>
        <w:tab w:val="clear" w:pos="2304"/>
      </w:tabs>
      <w:spacing w:after="0"/>
      <w:ind w:left="720"/>
      <w:jc w:val="left"/>
    </w:pPr>
    <w:rPr>
      <w:rFonts w:asciiTheme="minorHAnsi" w:hAnsiTheme="minorHAnsi" w:cstheme="minorHAnsi"/>
      <w:sz w:val="20"/>
    </w:rPr>
  </w:style>
  <w:style w:type="paragraph" w:styleId="TOC6">
    <w:name w:val="toc 6"/>
    <w:basedOn w:val="Normal"/>
    <w:next w:val="Normal"/>
    <w:autoRedefine/>
    <w:uiPriority w:val="39"/>
    <w:rsid w:val="005D0D89"/>
    <w:pPr>
      <w:tabs>
        <w:tab w:val="clear" w:pos="720"/>
        <w:tab w:val="clear" w:pos="1440"/>
        <w:tab w:val="clear" w:pos="2304"/>
      </w:tabs>
      <w:spacing w:after="0"/>
      <w:ind w:left="960"/>
      <w:jc w:val="left"/>
    </w:pPr>
    <w:rPr>
      <w:rFonts w:asciiTheme="minorHAnsi" w:hAnsiTheme="minorHAnsi" w:cstheme="minorHAnsi"/>
      <w:sz w:val="20"/>
    </w:rPr>
  </w:style>
  <w:style w:type="paragraph" w:styleId="TOC7">
    <w:name w:val="toc 7"/>
    <w:basedOn w:val="Normal"/>
    <w:next w:val="Normal"/>
    <w:autoRedefine/>
    <w:uiPriority w:val="39"/>
    <w:rsid w:val="001150F3"/>
    <w:pPr>
      <w:tabs>
        <w:tab w:val="clear" w:pos="720"/>
        <w:tab w:val="clear" w:pos="1440"/>
        <w:tab w:val="clear" w:pos="2304"/>
      </w:tabs>
      <w:spacing w:after="0"/>
      <w:ind w:left="1200"/>
      <w:jc w:val="left"/>
    </w:pPr>
    <w:rPr>
      <w:rFonts w:asciiTheme="minorHAnsi" w:hAnsiTheme="minorHAnsi" w:cstheme="minorHAnsi"/>
      <w:sz w:val="20"/>
    </w:rPr>
  </w:style>
  <w:style w:type="paragraph" w:styleId="TOC8">
    <w:name w:val="toc 8"/>
    <w:basedOn w:val="Normal"/>
    <w:next w:val="Normal"/>
    <w:autoRedefine/>
    <w:uiPriority w:val="39"/>
    <w:rsid w:val="005D0D89"/>
    <w:pPr>
      <w:tabs>
        <w:tab w:val="clear" w:pos="720"/>
        <w:tab w:val="clear" w:pos="1440"/>
        <w:tab w:val="clear" w:pos="2304"/>
      </w:tabs>
      <w:spacing w:after="0"/>
      <w:ind w:left="1440"/>
      <w:jc w:val="left"/>
    </w:pPr>
    <w:rPr>
      <w:rFonts w:asciiTheme="minorHAnsi" w:hAnsiTheme="minorHAnsi" w:cstheme="minorHAnsi"/>
      <w:sz w:val="20"/>
    </w:rPr>
  </w:style>
  <w:style w:type="paragraph" w:styleId="TOC9">
    <w:name w:val="toc 9"/>
    <w:basedOn w:val="Normal"/>
    <w:next w:val="Normal"/>
    <w:autoRedefine/>
    <w:uiPriority w:val="39"/>
    <w:rsid w:val="005D0D89"/>
    <w:pPr>
      <w:tabs>
        <w:tab w:val="clear" w:pos="720"/>
        <w:tab w:val="clear" w:pos="1440"/>
        <w:tab w:val="clear" w:pos="2304"/>
      </w:tabs>
      <w:spacing w:after="0"/>
      <w:ind w:left="1680"/>
      <w:jc w:val="left"/>
    </w:pPr>
    <w:rPr>
      <w:rFonts w:asciiTheme="minorHAnsi" w:hAnsiTheme="minorHAnsi" w:cstheme="minorHAnsi"/>
      <w:sz w:val="20"/>
    </w:rPr>
  </w:style>
  <w:style w:type="paragraph" w:styleId="BodyText2">
    <w:name w:val="Body Text 2"/>
    <w:basedOn w:val="Normal"/>
    <w:link w:val="BodyText2Char"/>
    <w:uiPriority w:val="99"/>
    <w:rsid w:val="005D0D89"/>
    <w:pPr>
      <w:widowControl w:val="0"/>
      <w:tabs>
        <w:tab w:val="clear" w:pos="1440"/>
        <w:tab w:val="left" w:pos="1425"/>
        <w:tab w:val="left" w:pos="2355"/>
        <w:tab w:val="right" w:pos="10440"/>
      </w:tabs>
    </w:pPr>
    <w:rPr>
      <w:snapToGrid w:val="0"/>
      <w:color w:val="000000"/>
    </w:rPr>
  </w:style>
  <w:style w:type="paragraph" w:customStyle="1" w:styleId="Subject">
    <w:name w:val="Subject"/>
    <w:basedOn w:val="Normal"/>
    <w:uiPriority w:val="99"/>
    <w:rsid w:val="005D0D89"/>
    <w:pPr>
      <w:keepNext/>
      <w:keepLines/>
      <w:tabs>
        <w:tab w:val="clear" w:pos="720"/>
        <w:tab w:val="clear" w:pos="1440"/>
        <w:tab w:val="clear" w:pos="2304"/>
      </w:tabs>
      <w:spacing w:after="0" w:line="290" w:lineRule="atLeast"/>
      <w:jc w:val="left"/>
    </w:pPr>
    <w:rPr>
      <w:b/>
    </w:rPr>
  </w:style>
  <w:style w:type="paragraph" w:customStyle="1" w:styleId="TableBullet1">
    <w:name w:val="Table Bullet 1"/>
    <w:basedOn w:val="Normal"/>
    <w:uiPriority w:val="99"/>
    <w:rsid w:val="005D0D89"/>
    <w:pPr>
      <w:tabs>
        <w:tab w:val="clear" w:pos="720"/>
        <w:tab w:val="clear" w:pos="1440"/>
        <w:tab w:val="clear" w:pos="2304"/>
      </w:tabs>
      <w:spacing w:after="0" w:line="290" w:lineRule="atLeast"/>
      <w:ind w:left="1440" w:hanging="720"/>
      <w:jc w:val="left"/>
    </w:pPr>
  </w:style>
  <w:style w:type="paragraph" w:customStyle="1" w:styleId="BorderStyle">
    <w:name w:val="BorderStyle"/>
    <w:basedOn w:val="Normal"/>
    <w:next w:val="Normal"/>
    <w:uiPriority w:val="99"/>
    <w:rsid w:val="005D0D89"/>
    <w:pPr>
      <w:pBdr>
        <w:top w:val="single" w:sz="4" w:space="1" w:color="auto"/>
      </w:pBdr>
      <w:tabs>
        <w:tab w:val="clear" w:pos="720"/>
        <w:tab w:val="clear" w:pos="1440"/>
        <w:tab w:val="clear" w:pos="2304"/>
      </w:tabs>
      <w:spacing w:after="0"/>
      <w:jc w:val="left"/>
    </w:pPr>
  </w:style>
  <w:style w:type="paragraph" w:customStyle="1" w:styleId="Style1">
    <w:name w:val="Style1"/>
    <w:basedOn w:val="Normal"/>
    <w:uiPriority w:val="99"/>
    <w:rsid w:val="005D0D89"/>
    <w:pPr>
      <w:numPr>
        <w:numId w:val="3"/>
      </w:numPr>
      <w:tabs>
        <w:tab w:val="clear" w:pos="720"/>
        <w:tab w:val="clear" w:pos="1440"/>
        <w:tab w:val="clear" w:pos="2304"/>
      </w:tabs>
      <w:spacing w:after="240"/>
    </w:pPr>
  </w:style>
  <w:style w:type="paragraph" w:customStyle="1" w:styleId="NormalSingle">
    <w:name w:val="NormalSingle"/>
    <w:basedOn w:val="Normal"/>
    <w:uiPriority w:val="99"/>
    <w:rsid w:val="005D0D89"/>
    <w:pPr>
      <w:tabs>
        <w:tab w:val="clear" w:pos="720"/>
        <w:tab w:val="clear" w:pos="1440"/>
        <w:tab w:val="clear" w:pos="2304"/>
      </w:tabs>
      <w:spacing w:after="0"/>
      <w:jc w:val="left"/>
    </w:pPr>
  </w:style>
  <w:style w:type="character" w:styleId="Hyperlink">
    <w:name w:val="Hyperlink"/>
    <w:uiPriority w:val="99"/>
    <w:rsid w:val="005D0D89"/>
    <w:rPr>
      <w:color w:val="0000FF"/>
      <w:u w:val="single"/>
    </w:rPr>
  </w:style>
  <w:style w:type="paragraph" w:styleId="BodyTextIndent">
    <w:name w:val="Body Text Indent"/>
    <w:basedOn w:val="Normal"/>
    <w:link w:val="BodyTextIndentChar"/>
    <w:uiPriority w:val="99"/>
    <w:rsid w:val="005D0D89"/>
    <w:pPr>
      <w:spacing w:before="120" w:line="240" w:lineRule="atLeast"/>
      <w:ind w:left="1154"/>
    </w:pPr>
    <w:rPr>
      <w:rFonts w:ascii="Helv" w:hAnsi="Helv"/>
      <w:snapToGrid w:val="0"/>
      <w:color w:val="000000"/>
    </w:rPr>
  </w:style>
  <w:style w:type="paragraph" w:customStyle="1" w:styleId="TableText10pt">
    <w:name w:val="Table Text 10pt"/>
    <w:basedOn w:val="TableText"/>
    <w:uiPriority w:val="99"/>
    <w:rsid w:val="005D0D89"/>
    <w:pPr>
      <w:jc w:val="left"/>
    </w:pPr>
    <w:rPr>
      <w:sz w:val="20"/>
    </w:rPr>
  </w:style>
  <w:style w:type="paragraph" w:customStyle="1" w:styleId="Bullet1">
    <w:name w:val="Bullet 1"/>
    <w:basedOn w:val="Normal"/>
    <w:uiPriority w:val="99"/>
    <w:rsid w:val="005D0D89"/>
    <w:pPr>
      <w:numPr>
        <w:numId w:val="5"/>
      </w:numPr>
    </w:pPr>
  </w:style>
  <w:style w:type="paragraph" w:styleId="BodyText3">
    <w:name w:val="Body Text 3"/>
    <w:basedOn w:val="Normal"/>
    <w:link w:val="BodyText3Char"/>
    <w:uiPriority w:val="99"/>
    <w:rsid w:val="005D0D89"/>
    <w:pPr>
      <w:tabs>
        <w:tab w:val="clear" w:pos="720"/>
        <w:tab w:val="clear" w:pos="1440"/>
        <w:tab w:val="clear" w:pos="2304"/>
      </w:tabs>
      <w:spacing w:after="0"/>
      <w:ind w:right="-18"/>
      <w:jc w:val="left"/>
    </w:pPr>
    <w:rPr>
      <w:sz w:val="22"/>
      <w:lang w:val="en-US"/>
    </w:rPr>
  </w:style>
  <w:style w:type="paragraph" w:styleId="Subtitle">
    <w:name w:val="Subtitle"/>
    <w:basedOn w:val="Normal"/>
    <w:link w:val="SubtitleChar"/>
    <w:uiPriority w:val="11"/>
    <w:qFormat/>
    <w:rsid w:val="005D0D89"/>
    <w:pPr>
      <w:tabs>
        <w:tab w:val="clear" w:pos="720"/>
        <w:tab w:val="clear" w:pos="1440"/>
        <w:tab w:val="clear" w:pos="2304"/>
      </w:tabs>
      <w:spacing w:after="0"/>
      <w:ind w:left="-90" w:right="-72"/>
      <w:jc w:val="center"/>
    </w:pPr>
    <w:rPr>
      <w:rFonts w:ascii="Verdana" w:hAnsi="Verdana"/>
      <w:b/>
      <w:sz w:val="20"/>
      <w:lang w:val="en-US"/>
    </w:rPr>
  </w:style>
  <w:style w:type="paragraph" w:customStyle="1" w:styleId="minor1">
    <w:name w:val="minor1"/>
    <w:next w:val="BodyText"/>
    <w:uiPriority w:val="99"/>
    <w:rsid w:val="005D0D89"/>
    <w:pPr>
      <w:keepNext/>
      <w:keepLines/>
      <w:tabs>
        <w:tab w:val="left" w:pos="360"/>
        <w:tab w:val="left" w:pos="720"/>
        <w:tab w:val="left" w:pos="1080"/>
        <w:tab w:val="left" w:pos="1440"/>
        <w:tab w:val="left" w:pos="2880"/>
        <w:tab w:val="left" w:pos="4320"/>
        <w:tab w:val="left" w:pos="5760"/>
        <w:tab w:val="left" w:pos="7200"/>
        <w:tab w:val="left" w:pos="8640"/>
        <w:tab w:val="right" w:pos="10440"/>
      </w:tabs>
      <w:spacing w:after="288"/>
      <w:jc w:val="both"/>
    </w:pPr>
    <w:rPr>
      <w:b/>
      <w:snapToGrid w:val="0"/>
      <w:color w:val="000000"/>
      <w:sz w:val="24"/>
      <w:lang w:val="en-GB"/>
    </w:rPr>
  </w:style>
  <w:style w:type="paragraph" w:customStyle="1" w:styleId="HeadingBase">
    <w:name w:val="Heading Base"/>
    <w:basedOn w:val="Normal"/>
    <w:next w:val="BodyText"/>
    <w:uiPriority w:val="99"/>
    <w:rsid w:val="005D0D89"/>
    <w:pPr>
      <w:keepNext/>
      <w:keepLines/>
      <w:tabs>
        <w:tab w:val="clear" w:pos="720"/>
        <w:tab w:val="clear" w:pos="1440"/>
        <w:tab w:val="clear" w:pos="2304"/>
        <w:tab w:val="left" w:pos="567"/>
      </w:tabs>
      <w:spacing w:before="360" w:after="120" w:line="360" w:lineRule="exact"/>
      <w:jc w:val="left"/>
    </w:pPr>
    <w:rPr>
      <w:rFonts w:ascii="Univers Condensed" w:hAnsi="Univers Condensed"/>
      <w:b/>
      <w:sz w:val="22"/>
    </w:rPr>
  </w:style>
  <w:style w:type="paragraph" w:customStyle="1" w:styleId="CompanyName">
    <w:name w:val="CompanyName"/>
    <w:basedOn w:val="NormalSingle"/>
    <w:next w:val="NormalSingle"/>
    <w:uiPriority w:val="99"/>
    <w:rsid w:val="005D0D89"/>
    <w:pPr>
      <w:spacing w:before="240"/>
    </w:pPr>
    <w:rPr>
      <w:b/>
    </w:rPr>
  </w:style>
  <w:style w:type="paragraph" w:customStyle="1" w:styleId="Dates">
    <w:name w:val="Dates"/>
    <w:basedOn w:val="CompanyName"/>
    <w:next w:val="NormalSingle"/>
    <w:uiPriority w:val="99"/>
    <w:rsid w:val="005D0D89"/>
  </w:style>
  <w:style w:type="paragraph" w:styleId="BodyTextIndent3">
    <w:name w:val="Body Text Indent 3"/>
    <w:basedOn w:val="Normal"/>
    <w:link w:val="BodyTextIndent3Char"/>
    <w:uiPriority w:val="99"/>
    <w:rsid w:val="005D0D89"/>
    <w:pPr>
      <w:spacing w:after="0"/>
      <w:ind w:left="2880"/>
    </w:pPr>
  </w:style>
  <w:style w:type="paragraph" w:customStyle="1" w:styleId="RepTitle">
    <w:name w:val="RepTitle"/>
    <w:basedOn w:val="Normal"/>
    <w:uiPriority w:val="99"/>
    <w:rsid w:val="005D0D89"/>
    <w:pPr>
      <w:tabs>
        <w:tab w:val="clear" w:pos="720"/>
        <w:tab w:val="clear" w:pos="1440"/>
        <w:tab w:val="clear" w:pos="2304"/>
      </w:tabs>
      <w:spacing w:after="0"/>
      <w:jc w:val="left"/>
    </w:pPr>
    <w:rPr>
      <w:rFonts w:ascii="Arial" w:hAnsi="Arial"/>
      <w:b/>
    </w:rPr>
  </w:style>
  <w:style w:type="numbering" w:customStyle="1" w:styleId="NoList1">
    <w:name w:val="No List1"/>
    <w:next w:val="NoList"/>
    <w:semiHidden/>
    <w:rsid w:val="00F800F2"/>
  </w:style>
  <w:style w:type="paragraph" w:customStyle="1" w:styleId="Style3">
    <w:name w:val="Style3"/>
    <w:basedOn w:val="Normal"/>
    <w:autoRedefine/>
    <w:uiPriority w:val="99"/>
    <w:rsid w:val="00F800F2"/>
    <w:pPr>
      <w:keepLines/>
      <w:spacing w:before="40" w:after="40"/>
      <w:jc w:val="center"/>
    </w:pPr>
    <w:rPr>
      <w:b/>
      <w:kern w:val="28"/>
    </w:rPr>
  </w:style>
  <w:style w:type="paragraph" w:styleId="NormalWeb">
    <w:name w:val="Normal (Web)"/>
    <w:basedOn w:val="Normal"/>
    <w:uiPriority w:val="99"/>
    <w:rsid w:val="00F800F2"/>
    <w:pPr>
      <w:tabs>
        <w:tab w:val="clear" w:pos="720"/>
        <w:tab w:val="clear" w:pos="1440"/>
        <w:tab w:val="clear" w:pos="2304"/>
      </w:tabs>
      <w:spacing w:before="100" w:beforeAutospacing="1" w:after="100" w:afterAutospacing="1"/>
      <w:jc w:val="left"/>
    </w:pPr>
    <w:rPr>
      <w:szCs w:val="24"/>
      <w:lang w:val="en-US"/>
    </w:rPr>
  </w:style>
  <w:style w:type="character" w:styleId="Strong">
    <w:name w:val="Strong"/>
    <w:qFormat/>
    <w:rsid w:val="00F800F2"/>
    <w:rPr>
      <w:b/>
      <w:bCs/>
    </w:rPr>
  </w:style>
  <w:style w:type="paragraph" w:styleId="BlockText">
    <w:name w:val="Block Text"/>
    <w:basedOn w:val="Normal"/>
    <w:uiPriority w:val="99"/>
    <w:rsid w:val="00F800F2"/>
    <w:pPr>
      <w:tabs>
        <w:tab w:val="clear" w:pos="720"/>
        <w:tab w:val="clear" w:pos="1440"/>
        <w:tab w:val="clear" w:pos="2304"/>
      </w:tabs>
      <w:spacing w:before="100" w:beforeAutospacing="1" w:after="100" w:afterAutospacing="1"/>
      <w:jc w:val="left"/>
    </w:pPr>
    <w:rPr>
      <w:szCs w:val="24"/>
      <w:lang w:val="en-US"/>
    </w:rPr>
  </w:style>
  <w:style w:type="paragraph" w:customStyle="1" w:styleId="StyleHeading4Left0">
    <w:name w:val="Style Heading 4 + Left:  0&quot;"/>
    <w:basedOn w:val="Heading4"/>
    <w:uiPriority w:val="99"/>
    <w:rsid w:val="00F800F2"/>
  </w:style>
  <w:style w:type="character" w:customStyle="1" w:styleId="grame">
    <w:name w:val="grame"/>
    <w:basedOn w:val="DefaultParagraphFont"/>
    <w:rsid w:val="00F800F2"/>
  </w:style>
  <w:style w:type="character" w:customStyle="1" w:styleId="spelle">
    <w:name w:val="spelle"/>
    <w:basedOn w:val="DefaultParagraphFont"/>
    <w:rsid w:val="00F800F2"/>
  </w:style>
  <w:style w:type="character" w:styleId="CommentReference">
    <w:name w:val="annotation reference"/>
    <w:uiPriority w:val="99"/>
    <w:semiHidden/>
    <w:rsid w:val="00F800F2"/>
    <w:rPr>
      <w:sz w:val="16"/>
      <w:szCs w:val="16"/>
    </w:rPr>
  </w:style>
  <w:style w:type="paragraph" w:styleId="CommentText">
    <w:name w:val="annotation text"/>
    <w:basedOn w:val="Normal"/>
    <w:link w:val="CommentTextChar"/>
    <w:uiPriority w:val="99"/>
    <w:semiHidden/>
    <w:rsid w:val="00F800F2"/>
    <w:pPr>
      <w:tabs>
        <w:tab w:val="clear" w:pos="720"/>
        <w:tab w:val="clear" w:pos="1440"/>
        <w:tab w:val="clear" w:pos="2304"/>
      </w:tabs>
      <w:spacing w:after="0"/>
      <w:jc w:val="left"/>
    </w:pPr>
    <w:rPr>
      <w:sz w:val="20"/>
      <w:lang w:val="en-US"/>
    </w:rPr>
  </w:style>
  <w:style w:type="paragraph" w:styleId="CommentSubject">
    <w:name w:val="annotation subject"/>
    <w:basedOn w:val="CommentText"/>
    <w:next w:val="CommentText"/>
    <w:link w:val="CommentSubjectChar"/>
    <w:uiPriority w:val="99"/>
    <w:semiHidden/>
    <w:rsid w:val="00F800F2"/>
    <w:rPr>
      <w:b/>
      <w:bCs/>
    </w:rPr>
  </w:style>
  <w:style w:type="paragraph" w:styleId="BalloonText">
    <w:name w:val="Balloon Text"/>
    <w:basedOn w:val="Normal"/>
    <w:link w:val="BalloonTextChar"/>
    <w:uiPriority w:val="99"/>
    <w:rsid w:val="00F800F2"/>
    <w:pPr>
      <w:tabs>
        <w:tab w:val="clear" w:pos="720"/>
        <w:tab w:val="clear" w:pos="1440"/>
        <w:tab w:val="clear" w:pos="2304"/>
      </w:tabs>
      <w:spacing w:after="0"/>
      <w:jc w:val="left"/>
    </w:pPr>
    <w:rPr>
      <w:rFonts w:ascii="Tahoma" w:hAnsi="Tahoma" w:cs="Tahoma"/>
      <w:sz w:val="16"/>
      <w:szCs w:val="16"/>
      <w:lang w:val="en-US"/>
    </w:rPr>
  </w:style>
  <w:style w:type="table" w:styleId="TableGrid8">
    <w:name w:val="Table Grid 8"/>
    <w:basedOn w:val="TableNormal"/>
    <w:rsid w:val="00F800F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Caption">
    <w:name w:val="caption"/>
    <w:basedOn w:val="Normal"/>
    <w:next w:val="Normal"/>
    <w:uiPriority w:val="99"/>
    <w:qFormat/>
    <w:rsid w:val="00F800F2"/>
    <w:pPr>
      <w:spacing w:before="120" w:after="120"/>
    </w:pPr>
    <w:rPr>
      <w:b/>
      <w:bCs/>
      <w:sz w:val="20"/>
    </w:rPr>
  </w:style>
  <w:style w:type="paragraph" w:customStyle="1" w:styleId="Default">
    <w:name w:val="Default"/>
    <w:rsid w:val="00F800F2"/>
    <w:pPr>
      <w:autoSpaceDE w:val="0"/>
      <w:autoSpaceDN w:val="0"/>
      <w:adjustRightInd w:val="0"/>
      <w:spacing w:after="288"/>
      <w:jc w:val="both"/>
    </w:pPr>
    <w:rPr>
      <w:color w:val="000000"/>
      <w:sz w:val="24"/>
      <w:szCs w:val="24"/>
    </w:rPr>
  </w:style>
  <w:style w:type="paragraph" w:styleId="Title">
    <w:name w:val="Title"/>
    <w:basedOn w:val="Normal"/>
    <w:link w:val="TitleChar"/>
    <w:uiPriority w:val="10"/>
    <w:qFormat/>
    <w:rsid w:val="00F800F2"/>
    <w:pPr>
      <w:tabs>
        <w:tab w:val="clear" w:pos="720"/>
        <w:tab w:val="clear" w:pos="1440"/>
        <w:tab w:val="clear" w:pos="2304"/>
      </w:tabs>
      <w:spacing w:before="100" w:beforeAutospacing="1" w:after="100" w:afterAutospacing="1"/>
      <w:jc w:val="left"/>
    </w:pPr>
    <w:rPr>
      <w:szCs w:val="24"/>
      <w:lang w:val="en-US"/>
    </w:rPr>
  </w:style>
  <w:style w:type="character" w:customStyle="1" w:styleId="Level2Char">
    <w:name w:val="Level 2 Char"/>
    <w:rsid w:val="00F800F2"/>
    <w:rPr>
      <w:sz w:val="24"/>
      <w:lang w:val="en-GB" w:eastAsia="en-US" w:bidi="ar-SA"/>
    </w:rPr>
  </w:style>
  <w:style w:type="paragraph" w:customStyle="1" w:styleId="Heading3minor">
    <w:name w:val="Heading 3 minor"/>
    <w:basedOn w:val="Heading1"/>
    <w:uiPriority w:val="99"/>
    <w:rsid w:val="00F800F2"/>
    <w:rPr>
      <w:caps w:val="0"/>
      <w:sz w:val="24"/>
    </w:rPr>
  </w:style>
  <w:style w:type="character" w:customStyle="1" w:styleId="Heading3Char">
    <w:name w:val="Heading 3 Char"/>
    <w:aliases w:val="Minor Char"/>
    <w:uiPriority w:val="9"/>
    <w:rsid w:val="00F800F2"/>
    <w:rPr>
      <w:rFonts w:ascii="Arial" w:hAnsi="Arial" w:cs="Arial"/>
      <w:b/>
      <w:bCs/>
      <w:sz w:val="26"/>
      <w:szCs w:val="26"/>
      <w:lang w:val="en-US" w:eastAsia="en-US" w:bidi="ar-SA"/>
    </w:rPr>
  </w:style>
  <w:style w:type="paragraph" w:styleId="BodyTextIndent2">
    <w:name w:val="Body Text Indent 2"/>
    <w:basedOn w:val="Normal"/>
    <w:link w:val="BodyTextIndent2Char"/>
    <w:uiPriority w:val="99"/>
    <w:rsid w:val="00F800F2"/>
    <w:pPr>
      <w:tabs>
        <w:tab w:val="clear" w:pos="720"/>
        <w:tab w:val="clear" w:pos="1440"/>
        <w:tab w:val="clear" w:pos="2304"/>
      </w:tabs>
      <w:spacing w:after="120" w:line="480" w:lineRule="auto"/>
      <w:ind w:left="360"/>
      <w:jc w:val="left"/>
    </w:pPr>
    <w:rPr>
      <w:szCs w:val="24"/>
      <w:lang w:val="en-US"/>
    </w:rPr>
  </w:style>
  <w:style w:type="paragraph" w:styleId="FootnoteText">
    <w:name w:val="footnote text"/>
    <w:basedOn w:val="Normal"/>
    <w:link w:val="FootnoteTextChar"/>
    <w:uiPriority w:val="99"/>
    <w:semiHidden/>
    <w:rsid w:val="00F800F2"/>
    <w:rPr>
      <w:sz w:val="20"/>
    </w:rPr>
  </w:style>
  <w:style w:type="character" w:styleId="FootnoteReference">
    <w:name w:val="footnote reference"/>
    <w:semiHidden/>
    <w:rsid w:val="00F800F2"/>
    <w:rPr>
      <w:vertAlign w:val="superscript"/>
    </w:rPr>
  </w:style>
  <w:style w:type="paragraph" w:styleId="TableofFigures">
    <w:name w:val="table of figures"/>
    <w:basedOn w:val="Caption"/>
    <w:next w:val="Normal"/>
    <w:uiPriority w:val="99"/>
    <w:rsid w:val="00F800F2"/>
    <w:pPr>
      <w:widowControl w:val="0"/>
      <w:tabs>
        <w:tab w:val="clear" w:pos="720"/>
        <w:tab w:val="clear" w:pos="1440"/>
        <w:tab w:val="clear" w:pos="2304"/>
      </w:tabs>
      <w:adjustRightInd w:val="0"/>
      <w:spacing w:after="0" w:line="360" w:lineRule="atLeast"/>
      <w:ind w:left="480" w:hanging="480"/>
      <w:jc w:val="left"/>
      <w:textAlignment w:val="baseline"/>
    </w:pPr>
    <w:rPr>
      <w:smallCaps/>
    </w:rPr>
  </w:style>
  <w:style w:type="character" w:customStyle="1" w:styleId="BodyTextChar">
    <w:name w:val="Body Text Char"/>
    <w:link w:val="BodyText"/>
    <w:uiPriority w:val="99"/>
    <w:rsid w:val="00F800F2"/>
    <w:rPr>
      <w:kern w:val="28"/>
      <w:sz w:val="24"/>
      <w:lang w:val="en-GB" w:eastAsia="en-US" w:bidi="ar-SA"/>
    </w:rPr>
  </w:style>
  <w:style w:type="table" w:styleId="TableGrid">
    <w:name w:val="Table Grid"/>
    <w:basedOn w:val="TableNormal"/>
    <w:uiPriority w:val="59"/>
    <w:rsid w:val="00F800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F800F2"/>
    <w:rPr>
      <w:color w:val="800080"/>
      <w:u w:val="single"/>
    </w:rPr>
  </w:style>
  <w:style w:type="paragraph" w:styleId="TOCHeading">
    <w:name w:val="TOC Heading"/>
    <w:basedOn w:val="Heading1"/>
    <w:next w:val="Normal"/>
    <w:uiPriority w:val="39"/>
    <w:qFormat/>
    <w:rsid w:val="00EC1DE9"/>
    <w:pPr>
      <w:tabs>
        <w:tab w:val="clear" w:pos="1440"/>
        <w:tab w:val="clear" w:pos="2304"/>
      </w:tabs>
      <w:spacing w:before="480" w:after="0" w:line="276" w:lineRule="auto"/>
      <w:jc w:val="left"/>
      <w:outlineLvl w:val="9"/>
    </w:pPr>
    <w:rPr>
      <w:rFonts w:ascii="Cambria" w:hAnsi="Cambria"/>
      <w:bCs/>
      <w:caps w:val="0"/>
      <w:color w:val="365F91"/>
      <w:kern w:val="0"/>
      <w:szCs w:val="28"/>
      <w:lang w:val="en-US"/>
    </w:rPr>
  </w:style>
  <w:style w:type="table" w:customStyle="1" w:styleId="LightShading-Accent11">
    <w:name w:val="Light Shading - Accent 11"/>
    <w:rsid w:val="00EC1DE9"/>
    <w:pPr>
      <w:spacing w:after="288"/>
      <w:jc w:val="both"/>
    </w:pPr>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Style2">
    <w:name w:val="Style2"/>
    <w:basedOn w:val="TableGrid8"/>
    <w:rsid w:val="00EC1DE9"/>
    <w:pPr>
      <w:tabs>
        <w:tab w:val="left" w:pos="720"/>
        <w:tab w:val="left" w:pos="1440"/>
        <w:tab w:val="left" w:pos="2304"/>
      </w:tabs>
      <w:spacing w:after="288"/>
      <w:jc w:val="both"/>
    </w:pPr>
    <w:tblPr/>
    <w:tcPr>
      <w:shd w:val="clear" w:color="auto" w:fill="auto"/>
    </w:tc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CommentTextChar">
    <w:name w:val="Comment Text Char"/>
    <w:link w:val="CommentText"/>
    <w:uiPriority w:val="99"/>
    <w:locked/>
    <w:rsid w:val="00EC1DE9"/>
    <w:rPr>
      <w:lang w:val="en-US" w:eastAsia="en-US" w:bidi="ar-SA"/>
    </w:rPr>
  </w:style>
  <w:style w:type="character" w:customStyle="1" w:styleId="CommentSubjectChar">
    <w:name w:val="Comment Subject Char"/>
    <w:link w:val="CommentSubject"/>
    <w:uiPriority w:val="99"/>
    <w:locked/>
    <w:rsid w:val="00EC1DE9"/>
    <w:rPr>
      <w:b/>
      <w:bCs/>
      <w:lang w:val="en-US" w:eastAsia="en-US" w:bidi="ar-SA"/>
    </w:rPr>
  </w:style>
  <w:style w:type="table" w:customStyle="1" w:styleId="Style4">
    <w:name w:val="Style4"/>
    <w:basedOn w:val="TableGrid8"/>
    <w:rsid w:val="00EC1DE9"/>
    <w:pPr>
      <w:tabs>
        <w:tab w:val="left" w:pos="720"/>
        <w:tab w:val="left" w:pos="1440"/>
        <w:tab w:val="left" w:pos="2304"/>
      </w:tabs>
      <w:spacing w:after="288"/>
      <w:jc w:val="both"/>
    </w:pPr>
    <w:tblPr/>
    <w:tcPr>
      <w:shd w:val="clear" w:color="auto" w:fill="auto"/>
    </w:tc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BalloonTextChar">
    <w:name w:val="Balloon Text Char"/>
    <w:link w:val="BalloonText"/>
    <w:uiPriority w:val="99"/>
    <w:locked/>
    <w:rsid w:val="00EC1DE9"/>
    <w:rPr>
      <w:rFonts w:ascii="Tahoma" w:hAnsi="Tahoma" w:cs="Tahoma"/>
      <w:sz w:val="16"/>
      <w:szCs w:val="16"/>
      <w:lang w:val="en-US" w:eastAsia="en-US" w:bidi="ar-SA"/>
    </w:rPr>
  </w:style>
  <w:style w:type="character" w:customStyle="1" w:styleId="Heading1Char">
    <w:name w:val="Heading 1 Char"/>
    <w:aliases w:val="Section Char,Section Heading Char,Article Heading Char,HEADING 1 Char,App1 Char,EASI 1 Char,Hoofdstuk Char,Heading 1-nonum Char,Hoofd... Char,H1 Char,1 Char,h1 Char,Header 1 Char,heading Char,Chapter Headline Char,heading 1 Char,II+ Char"/>
    <w:link w:val="Heading1"/>
    <w:uiPriority w:val="9"/>
    <w:locked/>
    <w:rsid w:val="00694AC7"/>
    <w:rPr>
      <w:rFonts w:ascii="Book Antiqua" w:hAnsi="Book Antiqua"/>
      <w:b/>
      <w:caps/>
      <w:kern w:val="28"/>
      <w:sz w:val="28"/>
      <w:lang w:val="en-GB"/>
    </w:rPr>
  </w:style>
  <w:style w:type="character" w:customStyle="1" w:styleId="Heading2Char">
    <w:name w:val="Heading 2 Char"/>
    <w:aliases w:val="Major Char,Section Heading 2 Char"/>
    <w:link w:val="Heading2"/>
    <w:uiPriority w:val="9"/>
    <w:locked/>
    <w:rsid w:val="000A7AE2"/>
    <w:rPr>
      <w:b/>
      <w:kern w:val="28"/>
      <w:sz w:val="28"/>
      <w:lang w:val="en-GB"/>
    </w:rPr>
  </w:style>
  <w:style w:type="character" w:customStyle="1" w:styleId="Heading6Char">
    <w:name w:val="Heading 6 Char"/>
    <w:link w:val="Heading6"/>
    <w:uiPriority w:val="9"/>
    <w:locked/>
    <w:rsid w:val="002B690A"/>
    <w:rPr>
      <w:b/>
      <w:color w:val="000000"/>
      <w:sz w:val="24"/>
      <w:lang w:val="en-GB"/>
    </w:rPr>
  </w:style>
  <w:style w:type="character" w:customStyle="1" w:styleId="Heading9Char">
    <w:name w:val="Heading 9 Char"/>
    <w:link w:val="Heading9"/>
    <w:uiPriority w:val="9"/>
    <w:locked/>
    <w:rsid w:val="00682231"/>
    <w:rPr>
      <w:rFonts w:ascii="Univers Condensed" w:hAnsi="Univers Condensed"/>
      <w:i/>
      <w:sz w:val="22"/>
      <w:lang w:val="en-GB"/>
    </w:rPr>
  </w:style>
  <w:style w:type="character" w:customStyle="1" w:styleId="Heading4Char">
    <w:name w:val="Heading 4 Char"/>
    <w:aliases w:val="Sub-Minor Char,4 Char,( i ) Char,o Char,h41 Char,h4 Char,aa Char,LetHead4 Char,MisHead4 Char,Normalhead4 Char,l4 Char,I4 Char,Normal Heading 4 Char,Level 2 - a Char,Section heading level 2 Char,Section Heading Level 2 Char,Strat Imp Char"/>
    <w:link w:val="Heading4"/>
    <w:uiPriority w:val="9"/>
    <w:locked/>
    <w:rsid w:val="00FA6493"/>
    <w:rPr>
      <w:b/>
      <w:kern w:val="28"/>
      <w:sz w:val="24"/>
      <w:lang w:val="en-GB"/>
    </w:rPr>
  </w:style>
  <w:style w:type="character" w:customStyle="1" w:styleId="FooterChar">
    <w:name w:val="Footer Char"/>
    <w:link w:val="Footer"/>
    <w:uiPriority w:val="99"/>
    <w:rsid w:val="00693C81"/>
    <w:rPr>
      <w:kern w:val="28"/>
      <w:sz w:val="24"/>
      <w:lang w:val="en-GB"/>
    </w:rPr>
  </w:style>
  <w:style w:type="character" w:customStyle="1" w:styleId="HeaderChar">
    <w:name w:val="Header Char"/>
    <w:link w:val="Header"/>
    <w:uiPriority w:val="99"/>
    <w:rsid w:val="00E27A2E"/>
    <w:rPr>
      <w:sz w:val="24"/>
      <w:lang w:val="en-GB"/>
    </w:rPr>
  </w:style>
  <w:style w:type="paragraph" w:styleId="ListParagraph">
    <w:name w:val="List Paragraph"/>
    <w:basedOn w:val="Normal"/>
    <w:link w:val="ListParagraphChar"/>
    <w:qFormat/>
    <w:rsid w:val="00D143C7"/>
    <w:pPr>
      <w:ind w:left="720"/>
      <w:contextualSpacing/>
    </w:pPr>
  </w:style>
  <w:style w:type="table" w:customStyle="1" w:styleId="LightList-Accent11">
    <w:name w:val="Light List - Accent 11"/>
    <w:basedOn w:val="TableNormal"/>
    <w:uiPriority w:val="61"/>
    <w:rsid w:val="0019019F"/>
    <w:rPr>
      <w:rFonts w:ascii="Arial" w:eastAsia="Arial" w:hAnsi="Arial"/>
      <w:sz w:val="22"/>
      <w:szCs w:val="22"/>
    </w:rPr>
    <w:tblPr>
      <w:tblStyleRowBandSize w:val="1"/>
      <w:tblStyleColBandSize w:val="1"/>
      <w:tblBorders>
        <w:top w:val="single" w:sz="8" w:space="0" w:color="002776"/>
        <w:left w:val="single" w:sz="8" w:space="0" w:color="002776"/>
        <w:bottom w:val="single" w:sz="8" w:space="0" w:color="002776"/>
        <w:right w:val="single" w:sz="8" w:space="0" w:color="002776"/>
      </w:tblBorders>
    </w:tblPr>
    <w:tblStylePr w:type="firstRow">
      <w:rPr>
        <w:b/>
        <w:bCs/>
        <w:color w:val="FFFFFF"/>
      </w:rPr>
      <w:tblPr/>
      <w:tcPr>
        <w:shd w:val="clear" w:color="auto" w:fill="002776"/>
      </w:tcPr>
    </w:tblStylePr>
    <w:tblStylePr w:type="lastRow">
      <w:rPr>
        <w:b/>
        <w:bCs/>
      </w:rPr>
      <w:tblPr/>
      <w:tcPr>
        <w:tcBorders>
          <w:top w:val="double" w:sz="6" w:space="0" w:color="002776"/>
          <w:left w:val="single" w:sz="8" w:space="0" w:color="002776"/>
          <w:bottom w:val="single" w:sz="8" w:space="0" w:color="002776"/>
          <w:right w:val="single" w:sz="8" w:space="0" w:color="002776"/>
        </w:tcBorders>
      </w:tcPr>
    </w:tblStylePr>
    <w:tblStylePr w:type="firstCol">
      <w:rPr>
        <w:b/>
        <w:bCs/>
      </w:rPr>
    </w:tblStylePr>
    <w:tblStylePr w:type="lastCol">
      <w:rPr>
        <w:b/>
        <w:bCs/>
      </w:rPr>
    </w:tblStylePr>
    <w:tblStylePr w:type="band1Vert">
      <w:tblPr/>
      <w:tcPr>
        <w:tcBorders>
          <w:top w:val="single" w:sz="8" w:space="0" w:color="002776"/>
          <w:left w:val="single" w:sz="8" w:space="0" w:color="002776"/>
          <w:bottom w:val="single" w:sz="8" w:space="0" w:color="002776"/>
          <w:right w:val="single" w:sz="8" w:space="0" w:color="002776"/>
        </w:tcBorders>
      </w:tcPr>
    </w:tblStylePr>
    <w:tblStylePr w:type="band1Horz">
      <w:tblPr/>
      <w:tcPr>
        <w:tcBorders>
          <w:top w:val="single" w:sz="8" w:space="0" w:color="002776"/>
          <w:left w:val="single" w:sz="8" w:space="0" w:color="002776"/>
          <w:bottom w:val="single" w:sz="8" w:space="0" w:color="002776"/>
          <w:right w:val="single" w:sz="8" w:space="0" w:color="002776"/>
        </w:tcBorders>
      </w:tcPr>
    </w:tblStylePr>
  </w:style>
  <w:style w:type="paragraph" w:styleId="Revision">
    <w:name w:val="Revision"/>
    <w:hidden/>
    <w:uiPriority w:val="99"/>
    <w:semiHidden/>
    <w:rsid w:val="00F111FA"/>
    <w:rPr>
      <w:sz w:val="24"/>
      <w:lang w:val="en-GB"/>
    </w:rPr>
  </w:style>
  <w:style w:type="numbering" w:customStyle="1" w:styleId="Style5">
    <w:name w:val="Style5"/>
    <w:uiPriority w:val="99"/>
    <w:rsid w:val="00E0427E"/>
    <w:pPr>
      <w:numPr>
        <w:numId w:val="8"/>
      </w:numPr>
    </w:pPr>
  </w:style>
  <w:style w:type="paragraph" w:customStyle="1" w:styleId="Level3forPetition">
    <w:name w:val="Level 3 for Petition"/>
    <w:basedOn w:val="Level11"/>
    <w:link w:val="Level3forPetitionChar"/>
    <w:qFormat/>
    <w:rsid w:val="00694AC7"/>
    <w:pPr>
      <w:keepLines w:val="0"/>
      <w:widowControl w:val="0"/>
      <w:tabs>
        <w:tab w:val="clear" w:pos="1440"/>
        <w:tab w:val="left" w:pos="1080"/>
      </w:tabs>
    </w:pPr>
    <w:rPr>
      <w:rFonts w:ascii="Book Antiqua" w:hAnsi="Book Antiqua"/>
      <w:lang w:val="en-US"/>
    </w:rPr>
  </w:style>
  <w:style w:type="paragraph" w:customStyle="1" w:styleId="Level11forPSPCLPetition">
    <w:name w:val="Level 1.1 for PSPCL Petition"/>
    <w:basedOn w:val="Level11"/>
    <w:link w:val="Level11forPSPCLPetitionChar"/>
    <w:qFormat/>
    <w:rsid w:val="002014CA"/>
    <w:pPr>
      <w:keepLines w:val="0"/>
      <w:widowControl w:val="0"/>
      <w:tabs>
        <w:tab w:val="clear" w:pos="1440"/>
        <w:tab w:val="left" w:pos="1080"/>
      </w:tabs>
    </w:pPr>
    <w:rPr>
      <w:b/>
      <w:lang w:val="en-US"/>
    </w:rPr>
  </w:style>
  <w:style w:type="character" w:customStyle="1" w:styleId="Level11Char1">
    <w:name w:val="Level 1.1 Char1"/>
    <w:aliases w:val="Reports Char1,Reports Char Char Char Char Char1,Reports Char Char,Level 1.1 Char Char Char,Reports Char Char Char Char Char Char,Level 1.1 Char Char Char Char Char Char Char Char Char,Level 1.1 Char Char1"/>
    <w:link w:val="Level11"/>
    <w:rsid w:val="00DB4076"/>
    <w:rPr>
      <w:kern w:val="28"/>
      <w:sz w:val="24"/>
      <w:lang w:val="en-GB"/>
    </w:rPr>
  </w:style>
  <w:style w:type="character" w:customStyle="1" w:styleId="Level3forPetitionChar">
    <w:name w:val="Level 3 for Petition Char"/>
    <w:basedOn w:val="Level11Char1"/>
    <w:link w:val="Level3forPetition"/>
    <w:rsid w:val="00694AC7"/>
    <w:rPr>
      <w:rFonts w:ascii="Book Antiqua" w:hAnsi="Book Antiqua"/>
      <w:kern w:val="28"/>
      <w:sz w:val="24"/>
      <w:lang w:val="en-GB"/>
    </w:rPr>
  </w:style>
  <w:style w:type="paragraph" w:customStyle="1" w:styleId="BulletsforPetition">
    <w:name w:val="Bullets for Petition"/>
    <w:basedOn w:val="Level2"/>
    <w:link w:val="BulletsforPetitionChar"/>
    <w:uiPriority w:val="99"/>
    <w:qFormat/>
    <w:rsid w:val="005F046D"/>
    <w:pPr>
      <w:numPr>
        <w:numId w:val="13"/>
      </w:numPr>
      <w:tabs>
        <w:tab w:val="clear" w:pos="2304"/>
        <w:tab w:val="left" w:pos="1800"/>
      </w:tabs>
      <w:ind w:left="1800"/>
    </w:pPr>
    <w:rPr>
      <w:lang w:val="en-US"/>
    </w:rPr>
  </w:style>
  <w:style w:type="character" w:customStyle="1" w:styleId="Level11forPSPCLPetitionChar">
    <w:name w:val="Level 1.1 for PSPCL Petition Char"/>
    <w:link w:val="Level11forPSPCLPetition"/>
    <w:rsid w:val="002014CA"/>
    <w:rPr>
      <w:b/>
      <w:kern w:val="28"/>
      <w:sz w:val="24"/>
      <w:lang w:val="en-GB"/>
    </w:rPr>
  </w:style>
  <w:style w:type="character" w:customStyle="1" w:styleId="Level2Char1">
    <w:name w:val="Level 2 Char1"/>
    <w:aliases w:val="(a) Char,(b) Char,(c) Char,(c) Char Char Char Char Char Char Char1,(c) Char Char Char Char Char Char Char Char Char,(c) Char Char Char Char1,(c) Char Char Char Char Char Char Char Char1,(c) Char Char Char Char Char,(c) + Left:  0.5&quot; Char"/>
    <w:link w:val="Level2"/>
    <w:rsid w:val="005F046D"/>
    <w:rPr>
      <w:sz w:val="24"/>
      <w:lang w:val="en-GB"/>
    </w:rPr>
  </w:style>
  <w:style w:type="character" w:customStyle="1" w:styleId="BulletsforPetitionChar">
    <w:name w:val="Bullets for Petition Char"/>
    <w:basedOn w:val="Level2Char1"/>
    <w:link w:val="BulletsforPetition"/>
    <w:uiPriority w:val="99"/>
    <w:rsid w:val="005F046D"/>
    <w:rPr>
      <w:sz w:val="24"/>
      <w:lang w:val="en-GB"/>
    </w:rPr>
  </w:style>
  <w:style w:type="table" w:customStyle="1" w:styleId="LightShading-Accent31">
    <w:name w:val="Light Shading - Accent 31"/>
    <w:basedOn w:val="TableNormal"/>
    <w:next w:val="LightShading-Accent3"/>
    <w:uiPriority w:val="60"/>
    <w:rsid w:val="003D6EB9"/>
    <w:rPr>
      <w:rFonts w:ascii="Calibri" w:hAnsi="Calibri" w:cs="Vrinda"/>
      <w:color w:val="00335C"/>
      <w:sz w:val="22"/>
      <w:szCs w:val="22"/>
      <w:lang w:bidi="en-US"/>
    </w:rPr>
    <w:tblPr>
      <w:tblStyleRowBandSize w:val="1"/>
      <w:tblStyleColBandSize w:val="1"/>
      <w:tblBorders>
        <w:top w:val="single" w:sz="8" w:space="0" w:color="00457C"/>
        <w:bottom w:val="single" w:sz="8" w:space="0" w:color="00457C"/>
      </w:tblBorders>
    </w:tblPr>
    <w:tblStylePr w:type="firstRow">
      <w:pPr>
        <w:spacing w:before="0" w:after="0" w:line="240" w:lineRule="auto"/>
      </w:pPr>
      <w:rPr>
        <w:b/>
        <w:bCs/>
      </w:rPr>
      <w:tblPr/>
      <w:tcPr>
        <w:tcBorders>
          <w:top w:val="single" w:sz="8" w:space="0" w:color="00457C"/>
          <w:left w:val="nil"/>
          <w:bottom w:val="single" w:sz="8" w:space="0" w:color="00457C"/>
          <w:right w:val="nil"/>
          <w:insideH w:val="nil"/>
          <w:insideV w:val="nil"/>
        </w:tcBorders>
      </w:tcPr>
    </w:tblStylePr>
    <w:tblStylePr w:type="lastRow">
      <w:pPr>
        <w:spacing w:before="0" w:after="0" w:line="240" w:lineRule="auto"/>
      </w:pPr>
      <w:rPr>
        <w:b/>
        <w:bCs/>
      </w:rPr>
      <w:tblPr/>
      <w:tcPr>
        <w:tcBorders>
          <w:top w:val="single" w:sz="8" w:space="0" w:color="00457C"/>
          <w:left w:val="nil"/>
          <w:bottom w:val="single" w:sz="8" w:space="0" w:color="00457C"/>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FD4FF"/>
      </w:tcPr>
    </w:tblStylePr>
    <w:tblStylePr w:type="band1Horz">
      <w:tblPr/>
      <w:tcPr>
        <w:tcBorders>
          <w:left w:val="nil"/>
          <w:right w:val="nil"/>
          <w:insideH w:val="nil"/>
          <w:insideV w:val="nil"/>
        </w:tcBorders>
        <w:shd w:val="clear" w:color="auto" w:fill="9FD4FF"/>
      </w:tcPr>
    </w:tblStylePr>
  </w:style>
  <w:style w:type="table" w:styleId="LightShading-Accent3">
    <w:name w:val="Light Shading Accent 3"/>
    <w:basedOn w:val="TableNormal"/>
    <w:uiPriority w:val="60"/>
    <w:rsid w:val="003D6EB9"/>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Emphasis">
    <w:name w:val="Emphasis"/>
    <w:basedOn w:val="DefaultParagraphFont"/>
    <w:qFormat/>
    <w:rsid w:val="00310BD7"/>
    <w:rPr>
      <w:i/>
      <w:iCs/>
    </w:rPr>
  </w:style>
  <w:style w:type="paragraph" w:styleId="NoSpacing">
    <w:name w:val="No Spacing"/>
    <w:uiPriority w:val="1"/>
    <w:qFormat/>
    <w:rsid w:val="00456159"/>
    <w:rPr>
      <w:rFonts w:asciiTheme="minorHAnsi" w:eastAsiaTheme="minorEastAsia" w:hAnsiTheme="minorHAnsi" w:cstheme="minorBidi"/>
      <w:sz w:val="22"/>
      <w:szCs w:val="22"/>
    </w:rPr>
  </w:style>
  <w:style w:type="table" w:customStyle="1" w:styleId="LightList-Accent12">
    <w:name w:val="Light List - Accent 12"/>
    <w:basedOn w:val="TableNormal"/>
    <w:uiPriority w:val="61"/>
    <w:rsid w:val="00F74B3D"/>
    <w:rPr>
      <w:rFonts w:asciiTheme="minorHAnsi" w:eastAsiaTheme="minorHAnsi" w:hAnsiTheme="minorHAnsi" w:cstheme="minorBidi"/>
      <w:sz w:val="22"/>
      <w:szCs w:val="22"/>
    </w:rPr>
    <w:tblPr>
      <w:tblStyleRowBandSize w:val="1"/>
      <w:tblStyleColBandSize w:val="1"/>
      <w:tblBorders>
        <w:top w:val="single" w:sz="8" w:space="0" w:color="002776" w:themeColor="accent1"/>
        <w:left w:val="single" w:sz="8" w:space="0" w:color="002776" w:themeColor="accent1"/>
        <w:bottom w:val="single" w:sz="8" w:space="0" w:color="002776" w:themeColor="accent1"/>
        <w:right w:val="single" w:sz="8" w:space="0" w:color="002776" w:themeColor="accent1"/>
      </w:tblBorders>
    </w:tblPr>
    <w:tblStylePr w:type="firstRow">
      <w:pPr>
        <w:spacing w:before="0" w:after="0" w:line="240" w:lineRule="auto"/>
      </w:pPr>
      <w:rPr>
        <w:b/>
        <w:bCs/>
        <w:color w:val="FFFFFF" w:themeColor="background1"/>
      </w:rPr>
      <w:tblPr/>
      <w:tcPr>
        <w:shd w:val="clear" w:color="auto" w:fill="002776" w:themeFill="accent1"/>
      </w:tcPr>
    </w:tblStylePr>
    <w:tblStylePr w:type="lastRow">
      <w:pPr>
        <w:spacing w:before="0" w:after="0" w:line="240" w:lineRule="auto"/>
      </w:pPr>
      <w:rPr>
        <w:b/>
        <w:bCs/>
      </w:rPr>
      <w:tblPr/>
      <w:tcPr>
        <w:tcBorders>
          <w:top w:val="double" w:sz="6" w:space="0" w:color="002776" w:themeColor="accent1"/>
          <w:left w:val="single" w:sz="8" w:space="0" w:color="002776" w:themeColor="accent1"/>
          <w:bottom w:val="single" w:sz="8" w:space="0" w:color="002776" w:themeColor="accent1"/>
          <w:right w:val="single" w:sz="8" w:space="0" w:color="002776" w:themeColor="accent1"/>
        </w:tcBorders>
      </w:tcPr>
    </w:tblStylePr>
    <w:tblStylePr w:type="firstCol">
      <w:rPr>
        <w:b/>
        <w:bCs/>
      </w:rPr>
    </w:tblStylePr>
    <w:tblStylePr w:type="lastCol">
      <w:rPr>
        <w:b/>
        <w:bCs/>
      </w:rPr>
    </w:tblStylePr>
    <w:tblStylePr w:type="band1Vert">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tblStylePr w:type="band1Horz">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style>
  <w:style w:type="paragraph" w:customStyle="1" w:styleId="Style6">
    <w:name w:val="Style6"/>
    <w:basedOn w:val="Heading2"/>
    <w:next w:val="Heading2"/>
    <w:link w:val="Style6Char"/>
    <w:uiPriority w:val="99"/>
    <w:qFormat/>
    <w:rsid w:val="00694AC7"/>
    <w:pPr>
      <w:keepLines w:val="0"/>
      <w:widowControl w:val="0"/>
      <w:numPr>
        <w:ilvl w:val="1"/>
        <w:numId w:val="7"/>
      </w:numPr>
      <w:tabs>
        <w:tab w:val="clear" w:pos="1440"/>
        <w:tab w:val="left" w:pos="1080"/>
      </w:tabs>
      <w:ind w:left="792"/>
    </w:pPr>
    <w:rPr>
      <w:rFonts w:ascii="Book Antiqua" w:hAnsi="Book Antiqua"/>
      <w:b w:val="0"/>
      <w:lang w:val="en-US"/>
    </w:rPr>
  </w:style>
  <w:style w:type="character" w:customStyle="1" w:styleId="Style6Char">
    <w:name w:val="Style6 Char"/>
    <w:basedOn w:val="Heading2Char"/>
    <w:link w:val="Style6"/>
    <w:uiPriority w:val="99"/>
    <w:rsid w:val="00694AC7"/>
    <w:rPr>
      <w:rFonts w:ascii="Book Antiqua" w:hAnsi="Book Antiqua"/>
      <w:b w:val="0"/>
      <w:kern w:val="28"/>
      <w:sz w:val="28"/>
      <w:lang w:val="en-GB"/>
    </w:rPr>
  </w:style>
  <w:style w:type="paragraph" w:customStyle="1" w:styleId="3372873BB58A4DED866D2BE34882C06C">
    <w:name w:val="3372873BB58A4DED866D2BE34882C06C"/>
    <w:uiPriority w:val="99"/>
    <w:rsid w:val="006871B8"/>
    <w:pPr>
      <w:spacing w:after="200" w:line="276" w:lineRule="auto"/>
    </w:pPr>
    <w:rPr>
      <w:rFonts w:asciiTheme="minorHAnsi" w:eastAsiaTheme="minorEastAsia" w:hAnsiTheme="minorHAnsi" w:cstheme="minorBidi"/>
      <w:sz w:val="22"/>
      <w:szCs w:val="22"/>
      <w:lang w:eastAsia="ja-JP"/>
    </w:rPr>
  </w:style>
  <w:style w:type="character" w:customStyle="1" w:styleId="Heading5Char">
    <w:name w:val="Heading 5 Char"/>
    <w:basedOn w:val="DefaultParagraphFont"/>
    <w:link w:val="Heading5"/>
    <w:uiPriority w:val="9"/>
    <w:rsid w:val="004D1D49"/>
    <w:rPr>
      <w:i/>
      <w:sz w:val="24"/>
      <w:lang w:val="en-GB"/>
    </w:rPr>
  </w:style>
  <w:style w:type="character" w:customStyle="1" w:styleId="Heading7Char">
    <w:name w:val="Heading 7 Char"/>
    <w:basedOn w:val="DefaultParagraphFont"/>
    <w:link w:val="Heading7"/>
    <w:uiPriority w:val="9"/>
    <w:rsid w:val="004D1D49"/>
    <w:rPr>
      <w:rFonts w:ascii="Univers Condensed" w:hAnsi="Univers Condensed"/>
      <w:sz w:val="22"/>
      <w:lang w:val="en-GB"/>
    </w:rPr>
  </w:style>
  <w:style w:type="character" w:customStyle="1" w:styleId="Heading8Char">
    <w:name w:val="Heading 8 Char"/>
    <w:basedOn w:val="DefaultParagraphFont"/>
    <w:link w:val="Heading8"/>
    <w:uiPriority w:val="9"/>
    <w:rsid w:val="004D1D49"/>
    <w:rPr>
      <w:rFonts w:ascii="Univers Condensed" w:hAnsi="Univers Condensed"/>
      <w:i/>
      <w:sz w:val="22"/>
      <w:lang w:val="en-GB"/>
    </w:rPr>
  </w:style>
  <w:style w:type="character" w:customStyle="1" w:styleId="BodyTextIndent2Char">
    <w:name w:val="Body Text Indent 2 Char"/>
    <w:basedOn w:val="DefaultParagraphFont"/>
    <w:link w:val="BodyTextIndent2"/>
    <w:uiPriority w:val="99"/>
    <w:rsid w:val="004D1D49"/>
    <w:rPr>
      <w:sz w:val="24"/>
      <w:szCs w:val="24"/>
    </w:rPr>
  </w:style>
  <w:style w:type="character" w:customStyle="1" w:styleId="TitleChar">
    <w:name w:val="Title Char"/>
    <w:basedOn w:val="DefaultParagraphFont"/>
    <w:link w:val="Title"/>
    <w:uiPriority w:val="10"/>
    <w:rsid w:val="004D1D49"/>
    <w:rPr>
      <w:sz w:val="24"/>
      <w:szCs w:val="24"/>
    </w:rPr>
  </w:style>
  <w:style w:type="character" w:customStyle="1" w:styleId="BodyTextIndentChar">
    <w:name w:val="Body Text Indent Char"/>
    <w:basedOn w:val="DefaultParagraphFont"/>
    <w:link w:val="BodyTextIndent"/>
    <w:uiPriority w:val="99"/>
    <w:rsid w:val="004D1D49"/>
    <w:rPr>
      <w:rFonts w:ascii="Helv" w:hAnsi="Helv"/>
      <w:snapToGrid w:val="0"/>
      <w:color w:val="000000"/>
      <w:sz w:val="24"/>
      <w:lang w:val="en-GB"/>
    </w:rPr>
  </w:style>
  <w:style w:type="character" w:customStyle="1" w:styleId="BodyTextIndent3Char">
    <w:name w:val="Body Text Indent 3 Char"/>
    <w:basedOn w:val="DefaultParagraphFont"/>
    <w:link w:val="BodyTextIndent3"/>
    <w:uiPriority w:val="99"/>
    <w:rsid w:val="004D1D49"/>
    <w:rPr>
      <w:sz w:val="24"/>
      <w:lang w:val="en-GB"/>
    </w:rPr>
  </w:style>
  <w:style w:type="paragraph" w:styleId="Closing">
    <w:name w:val="Closing"/>
    <w:basedOn w:val="Default"/>
    <w:next w:val="Default"/>
    <w:link w:val="ClosingChar"/>
    <w:rsid w:val="004D1D49"/>
    <w:pPr>
      <w:spacing w:after="0"/>
      <w:jc w:val="left"/>
    </w:pPr>
    <w:rPr>
      <w:rFonts w:ascii="ELGMMF+TimesNewRoman" w:hAnsi="ELGMMF+TimesNewRoman"/>
      <w:color w:val="auto"/>
      <w:sz w:val="20"/>
    </w:rPr>
  </w:style>
  <w:style w:type="character" w:customStyle="1" w:styleId="ClosingChar">
    <w:name w:val="Closing Char"/>
    <w:basedOn w:val="DefaultParagraphFont"/>
    <w:link w:val="Closing"/>
    <w:rsid w:val="004D1D49"/>
    <w:rPr>
      <w:rFonts w:ascii="ELGMMF+TimesNewRoman" w:hAnsi="ELGMMF+TimesNewRoman"/>
      <w:szCs w:val="24"/>
    </w:rPr>
  </w:style>
  <w:style w:type="character" w:customStyle="1" w:styleId="BodyText2Char">
    <w:name w:val="Body Text 2 Char"/>
    <w:basedOn w:val="DefaultParagraphFont"/>
    <w:link w:val="BodyText2"/>
    <w:uiPriority w:val="99"/>
    <w:rsid w:val="004D1D49"/>
    <w:rPr>
      <w:snapToGrid w:val="0"/>
      <w:color w:val="000000"/>
      <w:sz w:val="24"/>
      <w:lang w:val="en-GB"/>
    </w:rPr>
  </w:style>
  <w:style w:type="paragraph" w:customStyle="1" w:styleId="xl24">
    <w:name w:val="xl24"/>
    <w:basedOn w:val="Normal"/>
    <w:uiPriority w:val="99"/>
    <w:rsid w:val="004D1D49"/>
    <w:pPr>
      <w:pBdr>
        <w:bottom w:val="single" w:sz="4" w:space="0" w:color="auto"/>
        <w:right w:val="single" w:sz="4" w:space="0" w:color="auto"/>
      </w:pBdr>
      <w:tabs>
        <w:tab w:val="clear" w:pos="720"/>
        <w:tab w:val="clear" w:pos="1440"/>
        <w:tab w:val="clear" w:pos="2304"/>
      </w:tabs>
      <w:spacing w:before="100" w:beforeAutospacing="1" w:after="100" w:afterAutospacing="1"/>
      <w:jc w:val="left"/>
      <w:textAlignment w:val="top"/>
    </w:pPr>
    <w:rPr>
      <w:rFonts w:ascii="Arial" w:eastAsia="Arial Unicode MS" w:hAnsi="Arial" w:cs="Arial"/>
      <w:b/>
      <w:bCs/>
      <w:sz w:val="18"/>
      <w:szCs w:val="18"/>
      <w:lang w:val="en-US"/>
    </w:rPr>
  </w:style>
  <w:style w:type="paragraph" w:customStyle="1" w:styleId="xl25">
    <w:name w:val="xl25"/>
    <w:basedOn w:val="Normal"/>
    <w:uiPriority w:val="99"/>
    <w:rsid w:val="004D1D49"/>
    <w:pPr>
      <w:pBdr>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textAlignment w:val="top"/>
    </w:pPr>
    <w:rPr>
      <w:rFonts w:ascii="Arial" w:eastAsia="Arial Unicode MS" w:hAnsi="Arial" w:cs="Arial"/>
      <w:sz w:val="18"/>
      <w:szCs w:val="18"/>
      <w:lang w:val="en-US"/>
    </w:rPr>
  </w:style>
  <w:style w:type="paragraph" w:customStyle="1" w:styleId="xl26">
    <w:name w:val="xl26"/>
    <w:basedOn w:val="Normal"/>
    <w:uiPriority w:val="99"/>
    <w:rsid w:val="004D1D49"/>
    <w:pPr>
      <w:pBdr>
        <w:bottom w:val="single" w:sz="4" w:space="0" w:color="auto"/>
        <w:right w:val="single" w:sz="4" w:space="0" w:color="auto"/>
      </w:pBdr>
      <w:tabs>
        <w:tab w:val="clear" w:pos="720"/>
        <w:tab w:val="clear" w:pos="1440"/>
        <w:tab w:val="clear" w:pos="2304"/>
      </w:tabs>
      <w:spacing w:before="100" w:beforeAutospacing="1" w:after="100" w:afterAutospacing="1"/>
      <w:jc w:val="left"/>
      <w:textAlignment w:val="top"/>
    </w:pPr>
    <w:rPr>
      <w:rFonts w:ascii="Arial" w:eastAsia="Arial Unicode MS" w:hAnsi="Arial" w:cs="Arial"/>
      <w:sz w:val="18"/>
      <w:szCs w:val="18"/>
      <w:lang w:val="en-US"/>
    </w:rPr>
  </w:style>
  <w:style w:type="paragraph" w:customStyle="1" w:styleId="xl27">
    <w:name w:val="xl27"/>
    <w:basedOn w:val="Normal"/>
    <w:uiPriority w:val="99"/>
    <w:rsid w:val="004D1D49"/>
    <w:pPr>
      <w:pBdr>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sz w:val="18"/>
      <w:szCs w:val="18"/>
      <w:lang w:val="en-US"/>
    </w:rPr>
  </w:style>
  <w:style w:type="paragraph" w:customStyle="1" w:styleId="xl28">
    <w:name w:val="xl28"/>
    <w:basedOn w:val="Normal"/>
    <w:uiPriority w:val="99"/>
    <w:rsid w:val="004D1D49"/>
    <w:pPr>
      <w:pBdr>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textAlignment w:val="top"/>
    </w:pPr>
    <w:rPr>
      <w:rFonts w:ascii="Arial" w:eastAsia="Arial Unicode MS" w:hAnsi="Arial" w:cs="Arial"/>
      <w:sz w:val="22"/>
      <w:szCs w:val="22"/>
      <w:lang w:val="en-US"/>
    </w:rPr>
  </w:style>
  <w:style w:type="paragraph" w:customStyle="1" w:styleId="xl29">
    <w:name w:val="xl29"/>
    <w:basedOn w:val="Normal"/>
    <w:uiPriority w:val="99"/>
    <w:rsid w:val="004D1D49"/>
    <w:pPr>
      <w:pBdr>
        <w:bottom w:val="single" w:sz="4" w:space="0" w:color="auto"/>
        <w:right w:val="single" w:sz="4" w:space="0" w:color="auto"/>
      </w:pBdr>
      <w:tabs>
        <w:tab w:val="clear" w:pos="720"/>
        <w:tab w:val="clear" w:pos="1440"/>
        <w:tab w:val="clear" w:pos="2304"/>
      </w:tabs>
      <w:spacing w:before="100" w:beforeAutospacing="1" w:after="100" w:afterAutospacing="1"/>
      <w:jc w:val="right"/>
      <w:textAlignment w:val="top"/>
    </w:pPr>
    <w:rPr>
      <w:rFonts w:ascii="Arial" w:eastAsia="Arial Unicode MS" w:hAnsi="Arial" w:cs="Arial"/>
      <w:sz w:val="18"/>
      <w:szCs w:val="18"/>
      <w:lang w:val="en-US"/>
    </w:rPr>
  </w:style>
  <w:style w:type="paragraph" w:customStyle="1" w:styleId="xl30">
    <w:name w:val="xl30"/>
    <w:basedOn w:val="Normal"/>
    <w:uiPriority w:val="99"/>
    <w:rsid w:val="004D1D49"/>
    <w:pPr>
      <w:pBdr>
        <w:bottom w:val="single" w:sz="4" w:space="0" w:color="auto"/>
        <w:right w:val="single" w:sz="4" w:space="0" w:color="auto"/>
      </w:pBdr>
      <w:tabs>
        <w:tab w:val="clear" w:pos="720"/>
        <w:tab w:val="clear" w:pos="1440"/>
        <w:tab w:val="clear" w:pos="2304"/>
      </w:tabs>
      <w:spacing w:before="100" w:beforeAutospacing="1" w:after="100" w:afterAutospacing="1"/>
      <w:jc w:val="right"/>
      <w:textAlignment w:val="top"/>
    </w:pPr>
    <w:rPr>
      <w:rFonts w:ascii="Arial" w:eastAsia="Arial Unicode MS" w:hAnsi="Arial" w:cs="Arial"/>
      <w:sz w:val="22"/>
      <w:szCs w:val="22"/>
      <w:lang w:val="en-US"/>
    </w:rPr>
  </w:style>
  <w:style w:type="paragraph" w:customStyle="1" w:styleId="xl31">
    <w:name w:val="xl31"/>
    <w:basedOn w:val="Normal"/>
    <w:uiPriority w:val="99"/>
    <w:rsid w:val="004D1D49"/>
    <w:pPr>
      <w:pBdr>
        <w:bottom w:val="single" w:sz="4" w:space="0" w:color="auto"/>
        <w:right w:val="single" w:sz="4" w:space="0" w:color="auto"/>
      </w:pBdr>
      <w:tabs>
        <w:tab w:val="clear" w:pos="720"/>
        <w:tab w:val="clear" w:pos="1440"/>
        <w:tab w:val="clear" w:pos="2304"/>
      </w:tabs>
      <w:spacing w:before="100" w:beforeAutospacing="1" w:after="100" w:afterAutospacing="1"/>
      <w:jc w:val="right"/>
      <w:textAlignment w:val="top"/>
    </w:pPr>
    <w:rPr>
      <w:rFonts w:ascii="Arial" w:eastAsia="Arial Unicode MS" w:hAnsi="Arial" w:cs="Arial"/>
      <w:b/>
      <w:bCs/>
      <w:sz w:val="18"/>
      <w:szCs w:val="18"/>
      <w:lang w:val="en-US"/>
    </w:rPr>
  </w:style>
  <w:style w:type="paragraph" w:customStyle="1" w:styleId="xl32">
    <w:name w:val="xl32"/>
    <w:basedOn w:val="Normal"/>
    <w:uiPriority w:val="99"/>
    <w:rsid w:val="004D1D49"/>
    <w:pPr>
      <w:pBdr>
        <w:bottom w:val="single" w:sz="4" w:space="0" w:color="auto"/>
        <w:right w:val="single" w:sz="4" w:space="0" w:color="auto"/>
      </w:pBdr>
      <w:tabs>
        <w:tab w:val="clear" w:pos="720"/>
        <w:tab w:val="clear" w:pos="1440"/>
        <w:tab w:val="clear" w:pos="2304"/>
      </w:tabs>
      <w:spacing w:before="100" w:beforeAutospacing="1" w:after="100" w:afterAutospacing="1"/>
      <w:jc w:val="right"/>
    </w:pPr>
    <w:rPr>
      <w:rFonts w:ascii="Arial" w:eastAsia="Arial Unicode MS" w:hAnsi="Arial" w:cs="Arial"/>
      <w:b/>
      <w:bCs/>
      <w:sz w:val="18"/>
      <w:szCs w:val="18"/>
      <w:lang w:val="en-US"/>
    </w:rPr>
  </w:style>
  <w:style w:type="paragraph" w:customStyle="1" w:styleId="xl33">
    <w:name w:val="xl33"/>
    <w:basedOn w:val="Normal"/>
    <w:uiPriority w:val="99"/>
    <w:rsid w:val="004D1D49"/>
    <w:pPr>
      <w:pBdr>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w:eastAsia="Arial Unicode MS" w:hAnsi="Arial" w:cs="Arial"/>
      <w:b/>
      <w:bCs/>
      <w:szCs w:val="24"/>
      <w:lang w:val="en-US"/>
    </w:rPr>
  </w:style>
  <w:style w:type="paragraph" w:customStyle="1" w:styleId="xl34">
    <w:name w:val="xl34"/>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b/>
      <w:bCs/>
      <w:sz w:val="18"/>
      <w:szCs w:val="18"/>
      <w:lang w:val="en-US"/>
    </w:rPr>
  </w:style>
  <w:style w:type="paragraph" w:customStyle="1" w:styleId="xl35">
    <w:name w:val="xl35"/>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b/>
      <w:bCs/>
      <w:szCs w:val="24"/>
      <w:lang w:val="en-US"/>
    </w:rPr>
  </w:style>
  <w:style w:type="paragraph" w:customStyle="1" w:styleId="xl36">
    <w:name w:val="xl36"/>
    <w:basedOn w:val="Normal"/>
    <w:uiPriority w:val="99"/>
    <w:rsid w:val="004D1D49"/>
    <w:pPr>
      <w:pBdr>
        <w:bottom w:val="single" w:sz="4" w:space="0" w:color="auto"/>
        <w:right w:val="single" w:sz="4" w:space="0" w:color="auto"/>
      </w:pBdr>
      <w:tabs>
        <w:tab w:val="clear" w:pos="720"/>
        <w:tab w:val="clear" w:pos="1440"/>
        <w:tab w:val="clear" w:pos="2304"/>
      </w:tabs>
      <w:spacing w:before="100" w:beforeAutospacing="1" w:after="100" w:afterAutospacing="1"/>
      <w:jc w:val="right"/>
      <w:textAlignment w:val="top"/>
    </w:pPr>
    <w:rPr>
      <w:rFonts w:ascii="Arial" w:eastAsia="Arial Unicode MS" w:hAnsi="Arial" w:cs="Arial"/>
      <w:sz w:val="18"/>
      <w:szCs w:val="18"/>
      <w:lang w:val="en-US"/>
    </w:rPr>
  </w:style>
  <w:style w:type="paragraph" w:customStyle="1" w:styleId="xl37">
    <w:name w:val="xl37"/>
    <w:basedOn w:val="Normal"/>
    <w:uiPriority w:val="99"/>
    <w:rsid w:val="004D1D49"/>
    <w:pPr>
      <w:pBdr>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textAlignment w:val="top"/>
    </w:pPr>
    <w:rPr>
      <w:rFonts w:ascii="Arial" w:eastAsia="Arial Unicode MS" w:hAnsi="Arial" w:cs="Arial"/>
      <w:b/>
      <w:bCs/>
      <w:sz w:val="18"/>
      <w:szCs w:val="18"/>
      <w:lang w:val="en-US"/>
    </w:rPr>
  </w:style>
  <w:style w:type="paragraph" w:customStyle="1" w:styleId="xl38">
    <w:name w:val="xl38"/>
    <w:basedOn w:val="Normal"/>
    <w:uiPriority w:val="99"/>
    <w:rsid w:val="004D1D49"/>
    <w:pPr>
      <w:pBdr>
        <w:top w:val="single" w:sz="4" w:space="0" w:color="auto"/>
        <w:left w:val="single" w:sz="4" w:space="0" w:color="auto"/>
        <w:right w:val="single" w:sz="4" w:space="0" w:color="auto"/>
      </w:pBdr>
      <w:tabs>
        <w:tab w:val="clear" w:pos="720"/>
        <w:tab w:val="clear" w:pos="1440"/>
        <w:tab w:val="clear" w:pos="2304"/>
      </w:tabs>
      <w:spacing w:before="100" w:beforeAutospacing="1" w:after="100" w:afterAutospacing="1"/>
      <w:jc w:val="left"/>
      <w:textAlignment w:val="top"/>
    </w:pPr>
    <w:rPr>
      <w:rFonts w:ascii="Arial" w:eastAsia="Arial Unicode MS" w:hAnsi="Arial" w:cs="Arial"/>
      <w:b/>
      <w:bCs/>
      <w:sz w:val="18"/>
      <w:szCs w:val="18"/>
      <w:lang w:val="en-US"/>
    </w:rPr>
  </w:style>
  <w:style w:type="paragraph" w:customStyle="1" w:styleId="xl39">
    <w:name w:val="xl39"/>
    <w:basedOn w:val="Normal"/>
    <w:uiPriority w:val="99"/>
    <w:rsid w:val="004D1D49"/>
    <w:pPr>
      <w:pBdr>
        <w:top w:val="single" w:sz="4" w:space="0" w:color="auto"/>
        <w:left w:val="single" w:sz="4" w:space="0" w:color="auto"/>
        <w:right w:val="single" w:sz="4" w:space="0" w:color="auto"/>
      </w:pBdr>
      <w:tabs>
        <w:tab w:val="clear" w:pos="720"/>
        <w:tab w:val="clear" w:pos="1440"/>
        <w:tab w:val="clear" w:pos="2304"/>
      </w:tabs>
      <w:spacing w:before="100" w:beforeAutospacing="1" w:after="100" w:afterAutospacing="1"/>
      <w:jc w:val="left"/>
    </w:pPr>
    <w:rPr>
      <w:rFonts w:ascii="Arial" w:eastAsia="Arial Unicode MS" w:hAnsi="Arial" w:cs="Arial"/>
      <w:b/>
      <w:bCs/>
      <w:sz w:val="18"/>
      <w:szCs w:val="18"/>
      <w:lang w:val="en-US"/>
    </w:rPr>
  </w:style>
  <w:style w:type="paragraph" w:customStyle="1" w:styleId="xl40">
    <w:name w:val="xl40"/>
    <w:basedOn w:val="Normal"/>
    <w:uiPriority w:val="99"/>
    <w:rsid w:val="004D1D49"/>
    <w:pPr>
      <w:pBdr>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w:eastAsia="Arial Unicode MS" w:hAnsi="Arial" w:cs="Arial"/>
      <w:b/>
      <w:bCs/>
      <w:sz w:val="18"/>
      <w:szCs w:val="18"/>
      <w:lang w:val="en-US"/>
    </w:rPr>
  </w:style>
  <w:style w:type="paragraph" w:customStyle="1" w:styleId="xl41">
    <w:name w:val="xl41"/>
    <w:basedOn w:val="Normal"/>
    <w:uiPriority w:val="99"/>
    <w:rsid w:val="004D1D49"/>
    <w:pPr>
      <w:pBdr>
        <w:top w:val="single" w:sz="4" w:space="0" w:color="auto"/>
        <w:left w:val="single" w:sz="4" w:space="0" w:color="auto"/>
        <w:bottom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b/>
      <w:bCs/>
      <w:sz w:val="18"/>
      <w:szCs w:val="18"/>
      <w:lang w:val="en-US"/>
    </w:rPr>
  </w:style>
  <w:style w:type="paragraph" w:customStyle="1" w:styleId="xl42">
    <w:name w:val="xl42"/>
    <w:basedOn w:val="Normal"/>
    <w:uiPriority w:val="99"/>
    <w:rsid w:val="004D1D49"/>
    <w:pPr>
      <w:pBdr>
        <w:top w:val="single" w:sz="4" w:space="0" w:color="auto"/>
        <w:bottom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b/>
      <w:bCs/>
      <w:sz w:val="18"/>
      <w:szCs w:val="18"/>
      <w:lang w:val="en-US"/>
    </w:rPr>
  </w:style>
  <w:style w:type="paragraph" w:customStyle="1" w:styleId="xl43">
    <w:name w:val="xl43"/>
    <w:basedOn w:val="Normal"/>
    <w:uiPriority w:val="99"/>
    <w:rsid w:val="004D1D49"/>
    <w:pPr>
      <w:pBdr>
        <w:top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b/>
      <w:bCs/>
      <w:sz w:val="18"/>
      <w:szCs w:val="18"/>
      <w:lang w:val="en-US"/>
    </w:rPr>
  </w:style>
  <w:style w:type="paragraph" w:customStyle="1" w:styleId="xl44">
    <w:name w:val="xl44"/>
    <w:basedOn w:val="Normal"/>
    <w:uiPriority w:val="99"/>
    <w:rsid w:val="004D1D49"/>
    <w:pPr>
      <w:pBdr>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w:eastAsia="Arial Unicode MS" w:hAnsi="Arial" w:cs="Arial"/>
      <w:b/>
      <w:bCs/>
      <w:sz w:val="18"/>
      <w:szCs w:val="18"/>
      <w:lang w:val="en-US"/>
    </w:rPr>
  </w:style>
  <w:style w:type="paragraph" w:customStyle="1" w:styleId="xl45">
    <w:name w:val="xl45"/>
    <w:basedOn w:val="Normal"/>
    <w:uiPriority w:val="99"/>
    <w:rsid w:val="004D1D49"/>
    <w:pPr>
      <w:pBdr>
        <w:top w:val="single" w:sz="4" w:space="0" w:color="auto"/>
        <w:left w:val="single" w:sz="4" w:space="0" w:color="auto"/>
        <w:bottom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b/>
      <w:bCs/>
      <w:sz w:val="18"/>
      <w:szCs w:val="18"/>
      <w:lang w:val="en-US"/>
    </w:rPr>
  </w:style>
  <w:style w:type="paragraph" w:customStyle="1" w:styleId="xl46">
    <w:name w:val="xl46"/>
    <w:basedOn w:val="Normal"/>
    <w:uiPriority w:val="99"/>
    <w:rsid w:val="004D1D49"/>
    <w:pPr>
      <w:pBdr>
        <w:top w:val="single" w:sz="4" w:space="0" w:color="auto"/>
        <w:bottom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b/>
      <w:bCs/>
      <w:sz w:val="18"/>
      <w:szCs w:val="18"/>
      <w:lang w:val="en-US"/>
    </w:rPr>
  </w:style>
  <w:style w:type="paragraph" w:customStyle="1" w:styleId="xl47">
    <w:name w:val="xl47"/>
    <w:basedOn w:val="Normal"/>
    <w:uiPriority w:val="99"/>
    <w:rsid w:val="004D1D49"/>
    <w:pPr>
      <w:pBdr>
        <w:top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b/>
      <w:bCs/>
      <w:sz w:val="18"/>
      <w:szCs w:val="18"/>
      <w:lang w:val="en-US"/>
    </w:rPr>
  </w:style>
  <w:style w:type="paragraph" w:styleId="ListBullet">
    <w:name w:val="List Bullet"/>
    <w:basedOn w:val="Normal"/>
    <w:autoRedefine/>
    <w:uiPriority w:val="13"/>
    <w:qFormat/>
    <w:rsid w:val="004D1D49"/>
    <w:pPr>
      <w:tabs>
        <w:tab w:val="clear" w:pos="1440"/>
        <w:tab w:val="clear" w:pos="2304"/>
      </w:tabs>
      <w:spacing w:after="0" w:line="360" w:lineRule="auto"/>
      <w:ind w:left="720"/>
    </w:pPr>
    <w:rPr>
      <w:rFonts w:ascii="Arial" w:hAnsi="Arial" w:cs="Arial"/>
      <w:sz w:val="22"/>
      <w:szCs w:val="22"/>
      <w:lang w:val="en-US"/>
    </w:rPr>
  </w:style>
  <w:style w:type="character" w:customStyle="1" w:styleId="BodyText3Char">
    <w:name w:val="Body Text 3 Char"/>
    <w:basedOn w:val="DefaultParagraphFont"/>
    <w:link w:val="BodyText3"/>
    <w:uiPriority w:val="99"/>
    <w:rsid w:val="004D1D49"/>
    <w:rPr>
      <w:sz w:val="22"/>
    </w:rPr>
  </w:style>
  <w:style w:type="character" w:customStyle="1" w:styleId="SubtitleChar">
    <w:name w:val="Subtitle Char"/>
    <w:basedOn w:val="DefaultParagraphFont"/>
    <w:link w:val="Subtitle"/>
    <w:uiPriority w:val="11"/>
    <w:rsid w:val="004D1D49"/>
    <w:rPr>
      <w:rFonts w:ascii="Verdana" w:hAnsi="Verdana"/>
      <w:b/>
    </w:rPr>
  </w:style>
  <w:style w:type="paragraph" w:customStyle="1" w:styleId="xl48">
    <w:name w:val="xl48"/>
    <w:basedOn w:val="Normal"/>
    <w:uiPriority w:val="99"/>
    <w:rsid w:val="004D1D49"/>
    <w:pPr>
      <w:pBdr>
        <w:top w:val="single" w:sz="4" w:space="0" w:color="auto"/>
        <w:left w:val="single" w:sz="4" w:space="0" w:color="auto"/>
        <w:right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sz w:val="22"/>
      <w:szCs w:val="22"/>
      <w:lang w:val="en-US"/>
    </w:rPr>
  </w:style>
  <w:style w:type="paragraph" w:customStyle="1" w:styleId="xl49">
    <w:name w:val="xl49"/>
    <w:basedOn w:val="Normal"/>
    <w:uiPriority w:val="99"/>
    <w:rsid w:val="004D1D49"/>
    <w:pPr>
      <w:pBdr>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top"/>
    </w:pPr>
    <w:rPr>
      <w:rFonts w:ascii="Arial" w:eastAsia="Arial Unicode MS" w:hAnsi="Arial" w:cs="Arial"/>
      <w:sz w:val="22"/>
      <w:szCs w:val="22"/>
      <w:lang w:val="en-US"/>
    </w:rPr>
  </w:style>
  <w:style w:type="paragraph" w:customStyle="1" w:styleId="xl50">
    <w:name w:val="xl50"/>
    <w:basedOn w:val="Normal"/>
    <w:uiPriority w:val="99"/>
    <w:rsid w:val="004D1D49"/>
    <w:pPr>
      <w:pBdr>
        <w:top w:val="single" w:sz="4" w:space="0" w:color="auto"/>
        <w:left w:val="single" w:sz="4" w:space="0" w:color="auto"/>
        <w:right w:val="single" w:sz="4" w:space="0" w:color="auto"/>
      </w:pBdr>
      <w:tabs>
        <w:tab w:val="clear" w:pos="720"/>
        <w:tab w:val="clear" w:pos="1440"/>
        <w:tab w:val="clear" w:pos="2304"/>
      </w:tabs>
      <w:spacing w:before="100" w:beforeAutospacing="1" w:after="100" w:afterAutospacing="1"/>
      <w:jc w:val="right"/>
      <w:textAlignment w:val="top"/>
    </w:pPr>
    <w:rPr>
      <w:rFonts w:ascii="Arial" w:eastAsia="Arial Unicode MS" w:hAnsi="Arial" w:cs="Arial"/>
      <w:sz w:val="22"/>
      <w:szCs w:val="22"/>
      <w:lang w:val="en-US"/>
    </w:rPr>
  </w:style>
  <w:style w:type="paragraph" w:customStyle="1" w:styleId="xl51">
    <w:name w:val="xl51"/>
    <w:basedOn w:val="Normal"/>
    <w:uiPriority w:val="99"/>
    <w:rsid w:val="004D1D49"/>
    <w:pPr>
      <w:pBdr>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right"/>
      <w:textAlignment w:val="top"/>
    </w:pPr>
    <w:rPr>
      <w:rFonts w:ascii="Arial" w:eastAsia="Arial Unicode MS" w:hAnsi="Arial" w:cs="Arial"/>
      <w:sz w:val="22"/>
      <w:szCs w:val="22"/>
      <w:lang w:val="en-US"/>
    </w:rPr>
  </w:style>
  <w:style w:type="character" w:customStyle="1" w:styleId="CharChar2">
    <w:name w:val="Char Char2"/>
    <w:basedOn w:val="DefaultParagraphFont"/>
    <w:semiHidden/>
    <w:locked/>
    <w:rsid w:val="004D1D49"/>
    <w:rPr>
      <w:rFonts w:ascii="Arial" w:hAnsi="Arial" w:cs="Arial"/>
      <w:sz w:val="22"/>
      <w:szCs w:val="24"/>
      <w:lang w:val="en-US" w:eastAsia="en-US" w:bidi="ar-SA"/>
    </w:rPr>
  </w:style>
  <w:style w:type="paragraph" w:customStyle="1" w:styleId="xl87">
    <w:name w:val="xl87"/>
    <w:basedOn w:val="Normal"/>
    <w:uiPriority w:val="99"/>
    <w:rsid w:val="004D1D49"/>
    <w:pPr>
      <w:pBdr>
        <w:left w:val="single" w:sz="4" w:space="0" w:color="auto"/>
        <w:right w:val="single" w:sz="4" w:space="0" w:color="auto"/>
      </w:pBdr>
      <w:tabs>
        <w:tab w:val="clear" w:pos="720"/>
        <w:tab w:val="clear" w:pos="1440"/>
        <w:tab w:val="clear" w:pos="2304"/>
      </w:tabs>
      <w:spacing w:before="100" w:beforeAutospacing="1" w:after="100" w:afterAutospacing="1"/>
      <w:jc w:val="right"/>
      <w:textAlignment w:val="top"/>
    </w:pPr>
    <w:rPr>
      <w:rFonts w:ascii="Arial" w:hAnsi="Arial" w:cs="Arial"/>
      <w:color w:val="333333"/>
      <w:sz w:val="18"/>
      <w:szCs w:val="18"/>
      <w:lang w:val="en-US"/>
    </w:rPr>
  </w:style>
  <w:style w:type="paragraph" w:customStyle="1" w:styleId="Style10">
    <w:name w:val="Style 1"/>
    <w:uiPriority w:val="99"/>
    <w:rsid w:val="004D1D49"/>
    <w:pPr>
      <w:widowControl w:val="0"/>
      <w:autoSpaceDE w:val="0"/>
      <w:autoSpaceDN w:val="0"/>
      <w:adjustRightInd w:val="0"/>
    </w:pPr>
  </w:style>
  <w:style w:type="character" w:customStyle="1" w:styleId="CharacterStyle1">
    <w:name w:val="Character Style 1"/>
    <w:uiPriority w:val="99"/>
    <w:rsid w:val="004D1D49"/>
    <w:rPr>
      <w:rFonts w:ascii="Arial" w:hAnsi="Arial" w:cs="Arial"/>
      <w:sz w:val="22"/>
      <w:szCs w:val="22"/>
    </w:rPr>
  </w:style>
  <w:style w:type="paragraph" w:customStyle="1" w:styleId="yiv2084349284msonormal">
    <w:name w:val="yiv2084349284msonormal"/>
    <w:basedOn w:val="Normal"/>
    <w:uiPriority w:val="99"/>
    <w:rsid w:val="004D1D49"/>
    <w:pPr>
      <w:tabs>
        <w:tab w:val="clear" w:pos="720"/>
        <w:tab w:val="clear" w:pos="1440"/>
        <w:tab w:val="clear" w:pos="2304"/>
      </w:tabs>
      <w:spacing w:before="100" w:beforeAutospacing="1" w:after="100" w:afterAutospacing="1"/>
      <w:jc w:val="left"/>
    </w:pPr>
    <w:rPr>
      <w:szCs w:val="24"/>
      <w:lang w:val="en-US"/>
    </w:rPr>
  </w:style>
  <w:style w:type="paragraph" w:customStyle="1" w:styleId="Style20">
    <w:name w:val="Style 2"/>
    <w:uiPriority w:val="99"/>
    <w:rsid w:val="004D1D49"/>
    <w:pPr>
      <w:widowControl w:val="0"/>
      <w:autoSpaceDE w:val="0"/>
      <w:autoSpaceDN w:val="0"/>
      <w:adjustRightInd w:val="0"/>
    </w:pPr>
  </w:style>
  <w:style w:type="paragraph" w:customStyle="1" w:styleId="nor">
    <w:name w:val="nor"/>
    <w:basedOn w:val="Heading2"/>
    <w:uiPriority w:val="99"/>
    <w:rsid w:val="004D1D49"/>
    <w:pPr>
      <w:keepLines w:val="0"/>
      <w:tabs>
        <w:tab w:val="clear" w:pos="720"/>
        <w:tab w:val="clear" w:pos="1440"/>
        <w:tab w:val="clear" w:pos="2304"/>
      </w:tabs>
      <w:spacing w:before="240" w:after="60" w:line="480" w:lineRule="auto"/>
    </w:pPr>
    <w:rPr>
      <w:rFonts w:ascii="Arial" w:hAnsi="Arial" w:cs="Arial"/>
      <w:bCs/>
      <w:kern w:val="0"/>
      <w:szCs w:val="28"/>
      <w:lang w:val="en-US"/>
    </w:rPr>
  </w:style>
  <w:style w:type="paragraph" w:customStyle="1" w:styleId="no">
    <w:name w:val="no"/>
    <w:basedOn w:val="Heading2"/>
    <w:uiPriority w:val="99"/>
    <w:rsid w:val="004D1D49"/>
    <w:pPr>
      <w:keepLines w:val="0"/>
      <w:tabs>
        <w:tab w:val="clear" w:pos="720"/>
        <w:tab w:val="clear" w:pos="1440"/>
        <w:tab w:val="clear" w:pos="2304"/>
      </w:tabs>
      <w:spacing w:before="240" w:after="60" w:line="360" w:lineRule="auto"/>
    </w:pPr>
    <w:rPr>
      <w:rFonts w:ascii="Arial" w:hAnsi="Arial" w:cs="Arial"/>
      <w:bCs/>
      <w:i/>
      <w:iCs/>
      <w:kern w:val="0"/>
      <w:szCs w:val="28"/>
      <w:lang w:val="en-US"/>
    </w:rPr>
  </w:style>
  <w:style w:type="paragraph" w:customStyle="1" w:styleId="n">
    <w:name w:val="n"/>
    <w:basedOn w:val="Heading1"/>
    <w:uiPriority w:val="99"/>
    <w:rsid w:val="004D1D49"/>
    <w:pPr>
      <w:tabs>
        <w:tab w:val="num" w:pos="720"/>
      </w:tabs>
      <w:ind w:left="720" w:hanging="720"/>
    </w:pPr>
  </w:style>
  <w:style w:type="paragraph" w:customStyle="1" w:styleId="Style30">
    <w:name w:val="Style 3"/>
    <w:uiPriority w:val="99"/>
    <w:rsid w:val="004D1D49"/>
    <w:pPr>
      <w:widowControl w:val="0"/>
      <w:autoSpaceDE w:val="0"/>
      <w:autoSpaceDN w:val="0"/>
      <w:spacing w:before="108" w:line="360" w:lineRule="auto"/>
      <w:ind w:left="1008"/>
      <w:jc w:val="both"/>
    </w:pPr>
    <w:rPr>
      <w:sz w:val="24"/>
      <w:szCs w:val="24"/>
    </w:rPr>
  </w:style>
  <w:style w:type="paragraph" w:customStyle="1" w:styleId="xl22">
    <w:name w:val="xl22"/>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szCs w:val="24"/>
      <w:lang w:val="en-US"/>
    </w:rPr>
  </w:style>
  <w:style w:type="paragraph" w:customStyle="1" w:styleId="xl23">
    <w:name w:val="xl23"/>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szCs w:val="24"/>
      <w:lang w:val="en-US"/>
    </w:rPr>
  </w:style>
  <w:style w:type="paragraph" w:customStyle="1" w:styleId="font5">
    <w:name w:val="font5"/>
    <w:basedOn w:val="Normal"/>
    <w:uiPriority w:val="99"/>
    <w:rsid w:val="004D1D49"/>
    <w:pPr>
      <w:tabs>
        <w:tab w:val="clear" w:pos="720"/>
        <w:tab w:val="clear" w:pos="1440"/>
        <w:tab w:val="clear" w:pos="2304"/>
      </w:tabs>
      <w:spacing w:before="100" w:beforeAutospacing="1" w:after="100" w:afterAutospacing="1"/>
      <w:jc w:val="left"/>
    </w:pPr>
    <w:rPr>
      <w:rFonts w:ascii="Arial" w:eastAsia="Arial Unicode MS" w:hAnsi="Arial" w:cs="Arial"/>
      <w:sz w:val="20"/>
      <w:lang w:val="en-US"/>
    </w:rPr>
  </w:style>
  <w:style w:type="paragraph" w:customStyle="1" w:styleId="xl65">
    <w:name w:val="xl65"/>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center"/>
    </w:pPr>
    <w:rPr>
      <w:rFonts w:ascii="Arial" w:eastAsia="Arial Unicode MS" w:hAnsi="Arial" w:cs="Arial"/>
      <w:b/>
      <w:bCs/>
      <w:szCs w:val="24"/>
      <w:lang w:val="en-US"/>
    </w:rPr>
  </w:style>
  <w:style w:type="paragraph" w:customStyle="1" w:styleId="xl66">
    <w:name w:val="xl66"/>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textAlignment w:val="center"/>
    </w:pPr>
    <w:rPr>
      <w:rFonts w:ascii="Arial" w:eastAsia="Arial Unicode MS" w:hAnsi="Arial" w:cs="Arial"/>
      <w:b/>
      <w:bCs/>
      <w:szCs w:val="24"/>
      <w:lang w:val="en-US"/>
    </w:rPr>
  </w:style>
  <w:style w:type="paragraph" w:customStyle="1" w:styleId="xl67">
    <w:name w:val="xl67"/>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textAlignment w:val="center"/>
    </w:pPr>
    <w:rPr>
      <w:rFonts w:ascii="Arial" w:eastAsia="Arial Unicode MS" w:hAnsi="Arial" w:cs="Arial"/>
      <w:b/>
      <w:bCs/>
      <w:szCs w:val="24"/>
      <w:lang w:val="en-US"/>
    </w:rPr>
  </w:style>
  <w:style w:type="paragraph" w:customStyle="1" w:styleId="xl68">
    <w:name w:val="xl68"/>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center"/>
    </w:pPr>
    <w:rPr>
      <w:rFonts w:ascii="Arial" w:eastAsia="Arial Unicode MS" w:hAnsi="Arial" w:cs="Arial"/>
      <w:szCs w:val="24"/>
      <w:lang w:val="en-US"/>
    </w:rPr>
  </w:style>
  <w:style w:type="paragraph" w:customStyle="1" w:styleId="xl69">
    <w:name w:val="xl69"/>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textAlignment w:val="center"/>
    </w:pPr>
    <w:rPr>
      <w:rFonts w:ascii="Arial" w:eastAsia="Arial Unicode MS" w:hAnsi="Arial" w:cs="Arial"/>
      <w:szCs w:val="24"/>
      <w:lang w:val="en-US"/>
    </w:rPr>
  </w:style>
  <w:style w:type="paragraph" w:customStyle="1" w:styleId="xl70">
    <w:name w:val="xl70"/>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textAlignment w:val="center"/>
    </w:pPr>
    <w:rPr>
      <w:rFonts w:ascii="Arial" w:eastAsia="Arial Unicode MS" w:hAnsi="Arial" w:cs="Arial"/>
      <w:szCs w:val="24"/>
      <w:lang w:val="en-US"/>
    </w:rPr>
  </w:style>
  <w:style w:type="paragraph" w:customStyle="1" w:styleId="xl71">
    <w:name w:val="xl71"/>
    <w:basedOn w:val="Normal"/>
    <w:uiPriority w:val="99"/>
    <w:rsid w:val="004D1D49"/>
    <w:pPr>
      <w:pBdr>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center"/>
    </w:pPr>
    <w:rPr>
      <w:rFonts w:ascii="Arial" w:eastAsia="Arial Unicode MS" w:hAnsi="Arial" w:cs="Arial"/>
      <w:b/>
      <w:bCs/>
      <w:szCs w:val="24"/>
      <w:lang w:val="en-US"/>
    </w:rPr>
  </w:style>
  <w:style w:type="paragraph" w:customStyle="1" w:styleId="xl72">
    <w:name w:val="xl72"/>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textAlignment w:val="center"/>
    </w:pPr>
    <w:rPr>
      <w:rFonts w:ascii="Arial" w:eastAsia="Arial Unicode MS" w:hAnsi="Arial" w:cs="Arial"/>
      <w:szCs w:val="24"/>
      <w:lang w:val="en-US"/>
    </w:rPr>
  </w:style>
  <w:style w:type="paragraph" w:customStyle="1" w:styleId="xl73">
    <w:name w:val="xl73"/>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right"/>
      <w:textAlignment w:val="center"/>
    </w:pPr>
    <w:rPr>
      <w:rFonts w:ascii="Arial" w:eastAsia="Arial Unicode MS" w:hAnsi="Arial" w:cs="Arial"/>
      <w:szCs w:val="24"/>
      <w:lang w:val="en-US"/>
    </w:rPr>
  </w:style>
  <w:style w:type="paragraph" w:customStyle="1" w:styleId="xl74">
    <w:name w:val="xl74"/>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right"/>
      <w:textAlignment w:val="center"/>
    </w:pPr>
    <w:rPr>
      <w:rFonts w:ascii="Arial" w:eastAsia="Arial Unicode MS" w:hAnsi="Arial" w:cs="Arial"/>
      <w:b/>
      <w:bCs/>
      <w:szCs w:val="24"/>
      <w:lang w:val="en-US"/>
    </w:rPr>
  </w:style>
  <w:style w:type="paragraph" w:customStyle="1" w:styleId="xl75">
    <w:name w:val="xl75"/>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right"/>
      <w:textAlignment w:val="center"/>
    </w:pPr>
    <w:rPr>
      <w:rFonts w:ascii="Arial" w:eastAsia="Arial Unicode MS" w:hAnsi="Arial" w:cs="Arial"/>
      <w:szCs w:val="24"/>
      <w:u w:val="single"/>
      <w:lang w:val="en-US"/>
    </w:rPr>
  </w:style>
  <w:style w:type="paragraph" w:customStyle="1" w:styleId="xl76">
    <w:name w:val="xl76"/>
    <w:basedOn w:val="Normal"/>
    <w:uiPriority w:val="99"/>
    <w:rsid w:val="004D1D49"/>
    <w:pPr>
      <w:pBdr>
        <w:bottom w:val="single" w:sz="4" w:space="0" w:color="auto"/>
      </w:pBdr>
      <w:tabs>
        <w:tab w:val="clear" w:pos="720"/>
        <w:tab w:val="clear" w:pos="1440"/>
        <w:tab w:val="clear" w:pos="2304"/>
      </w:tabs>
      <w:spacing w:before="100" w:beforeAutospacing="1" w:after="100" w:afterAutospacing="1"/>
      <w:jc w:val="right"/>
      <w:textAlignment w:val="center"/>
    </w:pPr>
    <w:rPr>
      <w:rFonts w:ascii="Arial" w:eastAsia="Arial Unicode MS" w:hAnsi="Arial" w:cs="Arial"/>
      <w:b/>
      <w:bCs/>
      <w:szCs w:val="24"/>
      <w:lang w:val="en-US"/>
    </w:rPr>
  </w:style>
  <w:style w:type="paragraph" w:customStyle="1" w:styleId="xl77">
    <w:name w:val="xl77"/>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center"/>
      <w:textAlignment w:val="center"/>
    </w:pPr>
    <w:rPr>
      <w:rFonts w:ascii="Arial" w:eastAsia="Arial Unicode MS" w:hAnsi="Arial" w:cs="Arial"/>
      <w:szCs w:val="24"/>
      <w:lang w:val="en-US"/>
    </w:rPr>
  </w:style>
  <w:style w:type="paragraph" w:customStyle="1" w:styleId="xl78">
    <w:name w:val="xl78"/>
    <w:basedOn w:val="Normal"/>
    <w:uiPriority w:val="99"/>
    <w:rsid w:val="004D1D49"/>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textAlignment w:val="center"/>
    </w:pPr>
    <w:rPr>
      <w:rFonts w:ascii="Arial" w:eastAsia="Arial Unicode MS" w:hAnsi="Arial" w:cs="Arial"/>
      <w:szCs w:val="24"/>
      <w:lang w:val="en-US"/>
    </w:rPr>
  </w:style>
  <w:style w:type="character" w:customStyle="1" w:styleId="FootnoteTextChar">
    <w:name w:val="Footnote Text Char"/>
    <w:basedOn w:val="DefaultParagraphFont"/>
    <w:link w:val="FootnoteText"/>
    <w:uiPriority w:val="99"/>
    <w:semiHidden/>
    <w:rsid w:val="004D1D49"/>
    <w:rPr>
      <w:lang w:val="en-GB"/>
    </w:rPr>
  </w:style>
  <w:style w:type="table" w:customStyle="1" w:styleId="LightList-Accent13">
    <w:name w:val="Light List - Accent 13"/>
    <w:basedOn w:val="TableNormal"/>
    <w:uiPriority w:val="61"/>
    <w:rsid w:val="008B4432"/>
    <w:rPr>
      <w:rFonts w:asciiTheme="minorHAnsi" w:eastAsiaTheme="minorHAnsi" w:hAnsiTheme="minorHAnsi" w:cstheme="minorBidi"/>
      <w:sz w:val="22"/>
      <w:szCs w:val="22"/>
    </w:rPr>
    <w:tblPr>
      <w:tblStyleRowBandSize w:val="1"/>
      <w:tblStyleColBandSize w:val="1"/>
      <w:tblBorders>
        <w:top w:val="single" w:sz="8" w:space="0" w:color="002776" w:themeColor="accent1"/>
        <w:left w:val="single" w:sz="8" w:space="0" w:color="002776" w:themeColor="accent1"/>
        <w:bottom w:val="single" w:sz="8" w:space="0" w:color="002776" w:themeColor="accent1"/>
        <w:right w:val="single" w:sz="8" w:space="0" w:color="002776" w:themeColor="accent1"/>
      </w:tblBorders>
    </w:tblPr>
    <w:tblStylePr w:type="firstRow">
      <w:pPr>
        <w:spacing w:before="0" w:after="0" w:line="240" w:lineRule="auto"/>
      </w:pPr>
      <w:rPr>
        <w:b/>
        <w:bCs/>
        <w:color w:val="FFFFFF" w:themeColor="background1"/>
      </w:rPr>
      <w:tblPr/>
      <w:tcPr>
        <w:shd w:val="clear" w:color="auto" w:fill="002776" w:themeFill="accent1"/>
      </w:tcPr>
    </w:tblStylePr>
    <w:tblStylePr w:type="lastRow">
      <w:pPr>
        <w:spacing w:before="0" w:after="0" w:line="240" w:lineRule="auto"/>
      </w:pPr>
      <w:rPr>
        <w:b/>
        <w:bCs/>
      </w:rPr>
      <w:tblPr/>
      <w:tcPr>
        <w:tcBorders>
          <w:top w:val="double" w:sz="6" w:space="0" w:color="002776" w:themeColor="accent1"/>
          <w:left w:val="single" w:sz="8" w:space="0" w:color="002776" w:themeColor="accent1"/>
          <w:bottom w:val="single" w:sz="8" w:space="0" w:color="002776" w:themeColor="accent1"/>
          <w:right w:val="single" w:sz="8" w:space="0" w:color="002776" w:themeColor="accent1"/>
        </w:tcBorders>
      </w:tcPr>
    </w:tblStylePr>
    <w:tblStylePr w:type="firstCol">
      <w:rPr>
        <w:b/>
        <w:bCs/>
      </w:rPr>
    </w:tblStylePr>
    <w:tblStylePr w:type="lastCol">
      <w:rPr>
        <w:b/>
        <w:bCs/>
      </w:rPr>
    </w:tblStylePr>
    <w:tblStylePr w:type="band1Vert">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tblStylePr w:type="band1Horz">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style>
  <w:style w:type="character" w:customStyle="1" w:styleId="apple-converted-space">
    <w:name w:val="apple-converted-space"/>
    <w:basedOn w:val="DefaultParagraphFont"/>
    <w:rsid w:val="00745EDE"/>
  </w:style>
  <w:style w:type="character" w:customStyle="1" w:styleId="glossterm">
    <w:name w:val="glossterm"/>
    <w:basedOn w:val="DefaultParagraphFont"/>
    <w:rsid w:val="00745EDE"/>
  </w:style>
  <w:style w:type="character" w:customStyle="1" w:styleId="BodySingleChar">
    <w:name w:val="Body Single Char"/>
    <w:basedOn w:val="BodyTextChar"/>
    <w:link w:val="BodySingle"/>
    <w:uiPriority w:val="1"/>
    <w:rsid w:val="00873FDE"/>
    <w:rPr>
      <w:kern w:val="28"/>
      <w:sz w:val="24"/>
      <w:lang w:val="en-GB" w:eastAsia="en-US" w:bidi="ar-SA"/>
    </w:rPr>
  </w:style>
  <w:style w:type="numbering" w:customStyle="1" w:styleId="PwCListBullets1">
    <w:name w:val="PwC List Bullets 1"/>
    <w:uiPriority w:val="99"/>
    <w:rsid w:val="00873FDE"/>
    <w:pPr>
      <w:numPr>
        <w:numId w:val="39"/>
      </w:numPr>
    </w:pPr>
  </w:style>
  <w:style w:type="numbering" w:customStyle="1" w:styleId="PwCListNumbers1">
    <w:name w:val="PwC List Numbers 1"/>
    <w:uiPriority w:val="99"/>
    <w:rsid w:val="00873FDE"/>
    <w:pPr>
      <w:numPr>
        <w:numId w:val="40"/>
      </w:numPr>
    </w:pPr>
  </w:style>
  <w:style w:type="paragraph" w:styleId="ListNumber">
    <w:name w:val="List Number"/>
    <w:basedOn w:val="Normal"/>
    <w:uiPriority w:val="13"/>
    <w:unhideWhenUsed/>
    <w:qFormat/>
    <w:rsid w:val="00873FDE"/>
    <w:pPr>
      <w:widowControl w:val="0"/>
      <w:numPr>
        <w:numId w:val="41"/>
      </w:numPr>
      <w:tabs>
        <w:tab w:val="clear" w:pos="720"/>
        <w:tab w:val="clear" w:pos="1440"/>
        <w:tab w:val="clear" w:pos="2304"/>
      </w:tabs>
      <w:kinsoku w:val="0"/>
      <w:spacing w:after="0"/>
      <w:contextualSpacing/>
      <w:jc w:val="left"/>
    </w:pPr>
    <w:rPr>
      <w:rFonts w:eastAsiaTheme="minorEastAsia"/>
      <w:szCs w:val="24"/>
      <w:lang w:val="en-US"/>
    </w:rPr>
  </w:style>
  <w:style w:type="paragraph" w:styleId="ListBullet2">
    <w:name w:val="List Bullet 2"/>
    <w:basedOn w:val="Normal"/>
    <w:uiPriority w:val="13"/>
    <w:unhideWhenUsed/>
    <w:qFormat/>
    <w:rsid w:val="00873FDE"/>
    <w:pPr>
      <w:widowControl w:val="0"/>
      <w:tabs>
        <w:tab w:val="clear" w:pos="720"/>
        <w:tab w:val="clear" w:pos="1440"/>
        <w:tab w:val="clear" w:pos="2304"/>
        <w:tab w:val="num" w:pos="1134"/>
      </w:tabs>
      <w:kinsoku w:val="0"/>
      <w:spacing w:after="0"/>
      <w:ind w:left="1134" w:hanging="567"/>
      <w:contextualSpacing/>
      <w:jc w:val="left"/>
    </w:pPr>
    <w:rPr>
      <w:rFonts w:eastAsiaTheme="minorEastAsia"/>
      <w:szCs w:val="24"/>
      <w:lang w:val="en-US"/>
    </w:rPr>
  </w:style>
  <w:style w:type="paragraph" w:styleId="ListBullet3">
    <w:name w:val="List Bullet 3"/>
    <w:basedOn w:val="Normal"/>
    <w:uiPriority w:val="13"/>
    <w:unhideWhenUsed/>
    <w:qFormat/>
    <w:rsid w:val="00873FDE"/>
    <w:pPr>
      <w:widowControl w:val="0"/>
      <w:tabs>
        <w:tab w:val="clear" w:pos="720"/>
        <w:tab w:val="clear" w:pos="1440"/>
        <w:tab w:val="clear" w:pos="2304"/>
        <w:tab w:val="num" w:pos="1701"/>
      </w:tabs>
      <w:kinsoku w:val="0"/>
      <w:spacing w:after="0"/>
      <w:ind w:left="1701" w:hanging="567"/>
      <w:contextualSpacing/>
      <w:jc w:val="left"/>
    </w:pPr>
    <w:rPr>
      <w:rFonts w:eastAsiaTheme="minorEastAsia"/>
      <w:szCs w:val="24"/>
      <w:lang w:val="en-US"/>
    </w:rPr>
  </w:style>
  <w:style w:type="paragraph" w:styleId="ListBullet4">
    <w:name w:val="List Bullet 4"/>
    <w:basedOn w:val="Normal"/>
    <w:uiPriority w:val="13"/>
    <w:unhideWhenUsed/>
    <w:rsid w:val="00873FDE"/>
    <w:pPr>
      <w:widowControl w:val="0"/>
      <w:tabs>
        <w:tab w:val="clear" w:pos="720"/>
        <w:tab w:val="clear" w:pos="1440"/>
        <w:tab w:val="clear" w:pos="2304"/>
        <w:tab w:val="num" w:pos="2268"/>
      </w:tabs>
      <w:kinsoku w:val="0"/>
      <w:spacing w:after="0"/>
      <w:ind w:left="2268" w:hanging="567"/>
      <w:contextualSpacing/>
      <w:jc w:val="left"/>
    </w:pPr>
    <w:rPr>
      <w:rFonts w:eastAsiaTheme="minorEastAsia"/>
      <w:szCs w:val="24"/>
      <w:lang w:val="en-US"/>
    </w:rPr>
  </w:style>
  <w:style w:type="paragraph" w:styleId="ListBullet5">
    <w:name w:val="List Bullet 5"/>
    <w:basedOn w:val="Normal"/>
    <w:uiPriority w:val="13"/>
    <w:unhideWhenUsed/>
    <w:rsid w:val="00873FDE"/>
    <w:pPr>
      <w:widowControl w:val="0"/>
      <w:tabs>
        <w:tab w:val="clear" w:pos="720"/>
        <w:tab w:val="clear" w:pos="1440"/>
        <w:tab w:val="clear" w:pos="2304"/>
        <w:tab w:val="num" w:pos="2835"/>
      </w:tabs>
      <w:kinsoku w:val="0"/>
      <w:spacing w:after="0"/>
      <w:ind w:left="2835" w:hanging="567"/>
      <w:contextualSpacing/>
      <w:jc w:val="left"/>
    </w:pPr>
    <w:rPr>
      <w:rFonts w:eastAsiaTheme="minorEastAsia"/>
      <w:szCs w:val="24"/>
      <w:lang w:val="en-US"/>
    </w:rPr>
  </w:style>
  <w:style w:type="paragraph" w:styleId="ListNumber2">
    <w:name w:val="List Number 2"/>
    <w:basedOn w:val="Normal"/>
    <w:uiPriority w:val="13"/>
    <w:unhideWhenUsed/>
    <w:qFormat/>
    <w:rsid w:val="00873FDE"/>
    <w:pPr>
      <w:widowControl w:val="0"/>
      <w:numPr>
        <w:ilvl w:val="1"/>
        <w:numId w:val="41"/>
      </w:numPr>
      <w:tabs>
        <w:tab w:val="clear" w:pos="720"/>
        <w:tab w:val="clear" w:pos="1440"/>
        <w:tab w:val="clear" w:pos="2304"/>
      </w:tabs>
      <w:kinsoku w:val="0"/>
      <w:spacing w:after="0"/>
      <w:contextualSpacing/>
      <w:jc w:val="left"/>
    </w:pPr>
    <w:rPr>
      <w:rFonts w:eastAsiaTheme="minorEastAsia"/>
      <w:szCs w:val="24"/>
      <w:lang w:val="en-US"/>
    </w:rPr>
  </w:style>
  <w:style w:type="paragraph" w:styleId="ListNumber3">
    <w:name w:val="List Number 3"/>
    <w:basedOn w:val="Normal"/>
    <w:uiPriority w:val="13"/>
    <w:unhideWhenUsed/>
    <w:qFormat/>
    <w:rsid w:val="00873FDE"/>
    <w:pPr>
      <w:widowControl w:val="0"/>
      <w:numPr>
        <w:ilvl w:val="2"/>
        <w:numId w:val="41"/>
      </w:numPr>
      <w:tabs>
        <w:tab w:val="clear" w:pos="720"/>
        <w:tab w:val="clear" w:pos="1440"/>
        <w:tab w:val="clear" w:pos="2304"/>
      </w:tabs>
      <w:kinsoku w:val="0"/>
      <w:spacing w:after="0"/>
      <w:contextualSpacing/>
      <w:jc w:val="left"/>
    </w:pPr>
    <w:rPr>
      <w:rFonts w:eastAsiaTheme="minorEastAsia"/>
      <w:szCs w:val="24"/>
      <w:lang w:val="en-US"/>
    </w:rPr>
  </w:style>
  <w:style w:type="paragraph" w:styleId="ListNumber4">
    <w:name w:val="List Number 4"/>
    <w:basedOn w:val="Normal"/>
    <w:uiPriority w:val="13"/>
    <w:unhideWhenUsed/>
    <w:rsid w:val="00873FDE"/>
    <w:pPr>
      <w:widowControl w:val="0"/>
      <w:numPr>
        <w:ilvl w:val="3"/>
        <w:numId w:val="41"/>
      </w:numPr>
      <w:tabs>
        <w:tab w:val="clear" w:pos="720"/>
        <w:tab w:val="clear" w:pos="1440"/>
        <w:tab w:val="clear" w:pos="2304"/>
      </w:tabs>
      <w:kinsoku w:val="0"/>
      <w:spacing w:after="0"/>
      <w:contextualSpacing/>
      <w:jc w:val="left"/>
    </w:pPr>
    <w:rPr>
      <w:rFonts w:eastAsiaTheme="minorEastAsia"/>
      <w:szCs w:val="24"/>
      <w:lang w:val="en-US"/>
    </w:rPr>
  </w:style>
  <w:style w:type="paragraph" w:styleId="ListNumber5">
    <w:name w:val="List Number 5"/>
    <w:basedOn w:val="Normal"/>
    <w:uiPriority w:val="13"/>
    <w:unhideWhenUsed/>
    <w:rsid w:val="00873FDE"/>
    <w:pPr>
      <w:widowControl w:val="0"/>
      <w:numPr>
        <w:ilvl w:val="4"/>
        <w:numId w:val="41"/>
      </w:numPr>
      <w:tabs>
        <w:tab w:val="clear" w:pos="720"/>
        <w:tab w:val="clear" w:pos="1440"/>
        <w:tab w:val="clear" w:pos="2304"/>
      </w:tabs>
      <w:kinsoku w:val="0"/>
      <w:spacing w:after="0"/>
      <w:contextualSpacing/>
      <w:jc w:val="left"/>
    </w:pPr>
    <w:rPr>
      <w:rFonts w:eastAsiaTheme="minorEastAsia"/>
      <w:szCs w:val="24"/>
      <w:lang w:val="en-US"/>
    </w:rPr>
  </w:style>
  <w:style w:type="paragraph" w:styleId="List">
    <w:name w:val="List"/>
    <w:basedOn w:val="Normal"/>
    <w:uiPriority w:val="99"/>
    <w:unhideWhenUsed/>
    <w:rsid w:val="00873FDE"/>
    <w:pPr>
      <w:widowControl w:val="0"/>
      <w:tabs>
        <w:tab w:val="clear" w:pos="720"/>
        <w:tab w:val="clear" w:pos="1440"/>
        <w:tab w:val="clear" w:pos="2304"/>
      </w:tabs>
      <w:kinsoku w:val="0"/>
      <w:spacing w:after="0"/>
      <w:ind w:left="567" w:hanging="567"/>
      <w:contextualSpacing/>
      <w:jc w:val="left"/>
    </w:pPr>
    <w:rPr>
      <w:rFonts w:eastAsiaTheme="minorEastAsia"/>
      <w:szCs w:val="24"/>
      <w:lang w:val="en-US"/>
    </w:rPr>
  </w:style>
  <w:style w:type="paragraph" w:styleId="List2">
    <w:name w:val="List 2"/>
    <w:basedOn w:val="Normal"/>
    <w:uiPriority w:val="99"/>
    <w:unhideWhenUsed/>
    <w:rsid w:val="00873FDE"/>
    <w:pPr>
      <w:widowControl w:val="0"/>
      <w:tabs>
        <w:tab w:val="clear" w:pos="720"/>
        <w:tab w:val="clear" w:pos="1440"/>
        <w:tab w:val="clear" w:pos="2304"/>
      </w:tabs>
      <w:kinsoku w:val="0"/>
      <w:spacing w:after="0"/>
      <w:ind w:left="1134" w:hanging="567"/>
      <w:contextualSpacing/>
      <w:jc w:val="left"/>
    </w:pPr>
    <w:rPr>
      <w:rFonts w:eastAsiaTheme="minorEastAsia"/>
      <w:szCs w:val="24"/>
      <w:lang w:val="en-US"/>
    </w:rPr>
  </w:style>
  <w:style w:type="paragraph" w:styleId="ListContinue">
    <w:name w:val="List Continue"/>
    <w:basedOn w:val="Normal"/>
    <w:uiPriority w:val="14"/>
    <w:unhideWhenUsed/>
    <w:qFormat/>
    <w:rsid w:val="00873FDE"/>
    <w:pPr>
      <w:widowControl w:val="0"/>
      <w:tabs>
        <w:tab w:val="clear" w:pos="720"/>
        <w:tab w:val="clear" w:pos="1440"/>
        <w:tab w:val="clear" w:pos="2304"/>
      </w:tabs>
      <w:kinsoku w:val="0"/>
      <w:spacing w:after="120"/>
      <w:ind w:left="567"/>
      <w:contextualSpacing/>
      <w:jc w:val="left"/>
    </w:pPr>
    <w:rPr>
      <w:rFonts w:eastAsiaTheme="minorEastAsia"/>
      <w:szCs w:val="24"/>
      <w:lang w:val="en-US"/>
    </w:rPr>
  </w:style>
  <w:style w:type="paragraph" w:styleId="ListContinue2">
    <w:name w:val="List Continue 2"/>
    <w:basedOn w:val="Normal"/>
    <w:uiPriority w:val="14"/>
    <w:unhideWhenUsed/>
    <w:qFormat/>
    <w:rsid w:val="00873FDE"/>
    <w:pPr>
      <w:widowControl w:val="0"/>
      <w:tabs>
        <w:tab w:val="clear" w:pos="720"/>
        <w:tab w:val="clear" w:pos="1440"/>
        <w:tab w:val="clear" w:pos="2304"/>
      </w:tabs>
      <w:kinsoku w:val="0"/>
      <w:spacing w:after="120"/>
      <w:ind w:left="1134"/>
      <w:contextualSpacing/>
      <w:jc w:val="left"/>
    </w:pPr>
    <w:rPr>
      <w:rFonts w:eastAsiaTheme="minorEastAsia"/>
      <w:szCs w:val="24"/>
      <w:lang w:val="en-US"/>
    </w:rPr>
  </w:style>
  <w:style w:type="paragraph" w:styleId="ListContinue3">
    <w:name w:val="List Continue 3"/>
    <w:basedOn w:val="Normal"/>
    <w:uiPriority w:val="14"/>
    <w:unhideWhenUsed/>
    <w:qFormat/>
    <w:rsid w:val="00873FDE"/>
    <w:pPr>
      <w:widowControl w:val="0"/>
      <w:tabs>
        <w:tab w:val="clear" w:pos="720"/>
        <w:tab w:val="clear" w:pos="1440"/>
        <w:tab w:val="clear" w:pos="2304"/>
      </w:tabs>
      <w:kinsoku w:val="0"/>
      <w:spacing w:after="120"/>
      <w:ind w:left="1701"/>
      <w:contextualSpacing/>
      <w:jc w:val="left"/>
    </w:pPr>
    <w:rPr>
      <w:rFonts w:eastAsiaTheme="minorEastAsia"/>
      <w:szCs w:val="24"/>
      <w:lang w:val="en-US"/>
    </w:rPr>
  </w:style>
  <w:style w:type="paragraph" w:styleId="ListContinue4">
    <w:name w:val="List Continue 4"/>
    <w:basedOn w:val="Normal"/>
    <w:uiPriority w:val="14"/>
    <w:unhideWhenUsed/>
    <w:rsid w:val="00873FDE"/>
    <w:pPr>
      <w:widowControl w:val="0"/>
      <w:tabs>
        <w:tab w:val="clear" w:pos="720"/>
        <w:tab w:val="clear" w:pos="1440"/>
        <w:tab w:val="clear" w:pos="2304"/>
      </w:tabs>
      <w:kinsoku w:val="0"/>
      <w:spacing w:after="120"/>
      <w:ind w:left="2268"/>
      <w:contextualSpacing/>
      <w:jc w:val="left"/>
    </w:pPr>
    <w:rPr>
      <w:rFonts w:eastAsiaTheme="minorEastAsia"/>
      <w:szCs w:val="24"/>
      <w:lang w:val="en-US"/>
    </w:rPr>
  </w:style>
  <w:style w:type="paragraph" w:styleId="ListContinue5">
    <w:name w:val="List Continue 5"/>
    <w:basedOn w:val="Normal"/>
    <w:uiPriority w:val="14"/>
    <w:unhideWhenUsed/>
    <w:rsid w:val="00873FDE"/>
    <w:pPr>
      <w:widowControl w:val="0"/>
      <w:tabs>
        <w:tab w:val="clear" w:pos="720"/>
        <w:tab w:val="clear" w:pos="1440"/>
        <w:tab w:val="clear" w:pos="2304"/>
      </w:tabs>
      <w:kinsoku w:val="0"/>
      <w:spacing w:after="120"/>
      <w:ind w:left="2835"/>
      <w:contextualSpacing/>
      <w:jc w:val="left"/>
    </w:pPr>
    <w:rPr>
      <w:rFonts w:eastAsiaTheme="minorEastAsia"/>
      <w:szCs w:val="24"/>
      <w:lang w:val="en-US"/>
    </w:rPr>
  </w:style>
  <w:style w:type="paragraph" w:styleId="List3">
    <w:name w:val="List 3"/>
    <w:basedOn w:val="Normal"/>
    <w:uiPriority w:val="99"/>
    <w:unhideWhenUsed/>
    <w:rsid w:val="00873FDE"/>
    <w:pPr>
      <w:widowControl w:val="0"/>
      <w:tabs>
        <w:tab w:val="clear" w:pos="720"/>
        <w:tab w:val="clear" w:pos="1440"/>
        <w:tab w:val="clear" w:pos="2304"/>
      </w:tabs>
      <w:kinsoku w:val="0"/>
      <w:spacing w:after="0"/>
      <w:ind w:left="1701" w:hanging="567"/>
      <w:contextualSpacing/>
      <w:jc w:val="left"/>
    </w:pPr>
    <w:rPr>
      <w:rFonts w:eastAsiaTheme="minorEastAsia"/>
      <w:szCs w:val="24"/>
      <w:lang w:val="en-US"/>
    </w:rPr>
  </w:style>
  <w:style w:type="paragraph" w:styleId="List4">
    <w:name w:val="List 4"/>
    <w:basedOn w:val="Normal"/>
    <w:uiPriority w:val="99"/>
    <w:unhideWhenUsed/>
    <w:rsid w:val="00873FDE"/>
    <w:pPr>
      <w:widowControl w:val="0"/>
      <w:tabs>
        <w:tab w:val="clear" w:pos="720"/>
        <w:tab w:val="clear" w:pos="1440"/>
        <w:tab w:val="clear" w:pos="2304"/>
      </w:tabs>
      <w:kinsoku w:val="0"/>
      <w:spacing w:after="0"/>
      <w:ind w:left="2268" w:hanging="567"/>
      <w:contextualSpacing/>
      <w:jc w:val="left"/>
    </w:pPr>
    <w:rPr>
      <w:rFonts w:eastAsiaTheme="minorEastAsia"/>
      <w:szCs w:val="24"/>
      <w:lang w:val="en-US"/>
    </w:rPr>
  </w:style>
  <w:style w:type="paragraph" w:styleId="List5">
    <w:name w:val="List 5"/>
    <w:basedOn w:val="Normal"/>
    <w:uiPriority w:val="99"/>
    <w:unhideWhenUsed/>
    <w:rsid w:val="00873FDE"/>
    <w:pPr>
      <w:widowControl w:val="0"/>
      <w:tabs>
        <w:tab w:val="clear" w:pos="720"/>
        <w:tab w:val="clear" w:pos="1440"/>
        <w:tab w:val="clear" w:pos="2304"/>
      </w:tabs>
      <w:kinsoku w:val="0"/>
      <w:spacing w:after="0"/>
      <w:ind w:left="2835" w:hanging="567"/>
      <w:contextualSpacing/>
      <w:jc w:val="left"/>
    </w:pPr>
    <w:rPr>
      <w:rFonts w:eastAsiaTheme="minorEastAsia"/>
      <w:szCs w:val="24"/>
      <w:lang w:val="en-US"/>
    </w:rPr>
  </w:style>
  <w:style w:type="table" w:customStyle="1" w:styleId="PwCTableText">
    <w:name w:val="PwC Table Text"/>
    <w:basedOn w:val="TableNormal"/>
    <w:uiPriority w:val="99"/>
    <w:qFormat/>
    <w:rsid w:val="00873FDE"/>
    <w:pPr>
      <w:spacing w:before="60" w:after="60"/>
    </w:pPr>
    <w:rPr>
      <w:rFonts w:ascii="Georgia" w:eastAsiaTheme="minorHAnsi" w:hAnsi="Georgia" w:cstheme="minorBidi"/>
      <w:lang w:val="en-GB"/>
    </w:rPr>
    <w:tblPr>
      <w:tblStyleRowBandSize w:val="1"/>
      <w:tblBorders>
        <w:insideH w:val="dotted" w:sz="4" w:space="0" w:color="002776" w:themeColor="text2"/>
      </w:tblBorders>
    </w:tblPr>
    <w:tblStylePr w:type="firstRow">
      <w:rPr>
        <w:b/>
      </w:rPr>
      <w:tblPr/>
      <w:tcPr>
        <w:tcBorders>
          <w:top w:val="single" w:sz="6" w:space="0" w:color="002776" w:themeColor="text2"/>
          <w:bottom w:val="single" w:sz="6" w:space="0" w:color="002776" w:themeColor="text2"/>
        </w:tcBorders>
      </w:tcPr>
    </w:tblStylePr>
    <w:tblStylePr w:type="lastRow">
      <w:rPr>
        <w:b/>
      </w:rPr>
      <w:tblPr/>
      <w:tcPr>
        <w:tcBorders>
          <w:top w:val="single" w:sz="6" w:space="0" w:color="002776" w:themeColor="text2"/>
          <w:bottom w:val="single" w:sz="6" w:space="0" w:color="002776" w:themeColor="text2"/>
        </w:tcBorders>
      </w:tcPr>
    </w:tblStylePr>
    <w:tblStylePr w:type="band1Horz">
      <w:tblPr/>
      <w:tcPr>
        <w:tcBorders>
          <w:bottom w:val="nil"/>
        </w:tcBorders>
      </w:tcPr>
    </w:tblStylePr>
  </w:style>
  <w:style w:type="table" w:styleId="MediumShading2-Accent3">
    <w:name w:val="Medium Shading 2 Accent 3"/>
    <w:basedOn w:val="TableNormal"/>
    <w:uiPriority w:val="64"/>
    <w:rsid w:val="00873FDE"/>
    <w:rPr>
      <w:rFonts w:ascii="Georgia" w:eastAsiaTheme="minorHAnsi" w:hAnsi="Georgia" w:cstheme="minorBidi"/>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1D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A1DE" w:themeFill="accent3"/>
      </w:tcPr>
    </w:tblStylePr>
    <w:tblStylePr w:type="lastCol">
      <w:rPr>
        <w:b/>
        <w:bCs/>
        <w:color w:val="FFFFFF" w:themeColor="background1"/>
      </w:rPr>
      <w:tblPr/>
      <w:tcPr>
        <w:tcBorders>
          <w:left w:val="nil"/>
          <w:right w:val="nil"/>
          <w:insideH w:val="nil"/>
          <w:insideV w:val="nil"/>
        </w:tcBorders>
        <w:shd w:val="clear" w:color="auto" w:fill="00A1D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873FDE"/>
    <w:rPr>
      <w:rFonts w:ascii="Georgia" w:eastAsiaTheme="minorHAnsi" w:hAnsi="Georgia" w:cstheme="minorBidi"/>
      <w:lang w:val="en-GB"/>
    </w:rPr>
    <w:tblPr>
      <w:tblStyleRowBandSize w:val="1"/>
      <w:tblStyleColBandSize w:val="1"/>
      <w:tblBorders>
        <w:top w:val="single" w:sz="8" w:space="0" w:color="C9DD03" w:themeColor="accent6"/>
        <w:left w:val="single" w:sz="8" w:space="0" w:color="C9DD03" w:themeColor="accent6"/>
        <w:bottom w:val="single" w:sz="8" w:space="0" w:color="C9DD03" w:themeColor="accent6"/>
        <w:right w:val="single" w:sz="8" w:space="0" w:color="C9DD03" w:themeColor="accent6"/>
      </w:tblBorders>
    </w:tblPr>
    <w:tblStylePr w:type="firstRow">
      <w:pPr>
        <w:spacing w:before="0" w:after="0" w:line="240" w:lineRule="auto"/>
      </w:pPr>
      <w:rPr>
        <w:b/>
        <w:bCs/>
        <w:color w:val="FFFFFF" w:themeColor="background1"/>
      </w:rPr>
      <w:tblPr/>
      <w:tcPr>
        <w:shd w:val="clear" w:color="auto" w:fill="C9DD03" w:themeFill="accent6"/>
      </w:tcPr>
    </w:tblStylePr>
    <w:tblStylePr w:type="lastRow">
      <w:pPr>
        <w:spacing w:before="0" w:after="0" w:line="240" w:lineRule="auto"/>
      </w:pPr>
      <w:rPr>
        <w:b/>
        <w:bCs/>
      </w:rPr>
      <w:tblPr/>
      <w:tcPr>
        <w:tcBorders>
          <w:top w:val="double" w:sz="6" w:space="0" w:color="C9DD03" w:themeColor="accent6"/>
          <w:left w:val="single" w:sz="8" w:space="0" w:color="C9DD03" w:themeColor="accent6"/>
          <w:bottom w:val="single" w:sz="8" w:space="0" w:color="C9DD03" w:themeColor="accent6"/>
          <w:right w:val="single" w:sz="8" w:space="0" w:color="C9DD03" w:themeColor="accent6"/>
        </w:tcBorders>
      </w:tcPr>
    </w:tblStylePr>
    <w:tblStylePr w:type="firstCol">
      <w:rPr>
        <w:b/>
        <w:bCs/>
      </w:rPr>
    </w:tblStylePr>
    <w:tblStylePr w:type="lastCol">
      <w:rPr>
        <w:b/>
        <w:bCs/>
      </w:rPr>
    </w:tblStylePr>
    <w:tblStylePr w:type="band1Vert">
      <w:tblPr/>
      <w:tcPr>
        <w:tcBorders>
          <w:top w:val="single" w:sz="8" w:space="0" w:color="C9DD03" w:themeColor="accent6"/>
          <w:left w:val="single" w:sz="8" w:space="0" w:color="C9DD03" w:themeColor="accent6"/>
          <w:bottom w:val="single" w:sz="8" w:space="0" w:color="C9DD03" w:themeColor="accent6"/>
          <w:right w:val="single" w:sz="8" w:space="0" w:color="C9DD03" w:themeColor="accent6"/>
        </w:tcBorders>
      </w:tcPr>
    </w:tblStylePr>
    <w:tblStylePr w:type="band1Horz">
      <w:tblPr/>
      <w:tcPr>
        <w:tcBorders>
          <w:top w:val="single" w:sz="8" w:space="0" w:color="C9DD03" w:themeColor="accent6"/>
          <w:left w:val="single" w:sz="8" w:space="0" w:color="C9DD03" w:themeColor="accent6"/>
          <w:bottom w:val="single" w:sz="8" w:space="0" w:color="C9DD03" w:themeColor="accent6"/>
          <w:right w:val="single" w:sz="8" w:space="0" w:color="C9DD03" w:themeColor="accent6"/>
        </w:tcBorders>
      </w:tcPr>
    </w:tblStylePr>
  </w:style>
  <w:style w:type="character" w:customStyle="1" w:styleId="ListParagraphChar">
    <w:name w:val="List Paragraph Char"/>
    <w:basedOn w:val="DefaultParagraphFont"/>
    <w:link w:val="ListParagraph"/>
    <w:locked/>
    <w:rsid w:val="004B6946"/>
    <w:rPr>
      <w:sz w:val="24"/>
      <w:lang w:val="en-GB"/>
    </w:rPr>
  </w:style>
  <w:style w:type="paragraph" w:styleId="DocumentMap">
    <w:name w:val="Document Map"/>
    <w:basedOn w:val="Normal"/>
    <w:link w:val="DocumentMapChar"/>
    <w:uiPriority w:val="99"/>
    <w:rsid w:val="004B6946"/>
    <w:pPr>
      <w:tabs>
        <w:tab w:val="clear" w:pos="720"/>
        <w:tab w:val="clear" w:pos="1440"/>
        <w:tab w:val="clear" w:pos="2304"/>
      </w:tabs>
      <w:spacing w:after="200" w:line="276" w:lineRule="auto"/>
      <w:jc w:val="left"/>
    </w:pPr>
    <w:rPr>
      <w:rFonts w:ascii="Tahoma" w:eastAsia="Calibri" w:hAnsi="Tahoma" w:cs="Tahoma"/>
      <w:sz w:val="16"/>
      <w:szCs w:val="16"/>
      <w:lang w:val="en-US"/>
    </w:rPr>
  </w:style>
  <w:style w:type="character" w:customStyle="1" w:styleId="DocumentMapChar">
    <w:name w:val="Document Map Char"/>
    <w:basedOn w:val="DefaultParagraphFont"/>
    <w:link w:val="DocumentMap"/>
    <w:uiPriority w:val="99"/>
    <w:rsid w:val="004B6946"/>
    <w:rPr>
      <w:rFonts w:ascii="Tahoma" w:eastAsia="Calibri" w:hAnsi="Tahoma" w:cs="Tahoma"/>
      <w:sz w:val="16"/>
      <w:szCs w:val="16"/>
    </w:rPr>
  </w:style>
  <w:style w:type="character" w:customStyle="1" w:styleId="Heading1Char1">
    <w:name w:val="Heading 1 Char1"/>
    <w:aliases w:val="10pt Char1,MASTHEAD Char1,Section Char1,Section Heading Char1,Article Heading Char1,HEADING 1 Char1,App1 Char1,EASI 1 Char1,Hoofdstuk Char1,Heading 1-nonum Char1,Chapter Title Char1,Hoofd... Char1,H1 Char1,1 Char1,h1 Char1,Header 1 Char1"/>
    <w:basedOn w:val="DefaultParagraphFont"/>
    <w:uiPriority w:val="9"/>
    <w:rsid w:val="004B6946"/>
    <w:rPr>
      <w:rFonts w:asciiTheme="majorHAnsi" w:eastAsiaTheme="majorEastAsia" w:hAnsiTheme="majorHAnsi" w:cstheme="majorBidi"/>
      <w:b/>
      <w:bCs/>
      <w:color w:val="001D58" w:themeColor="accent1" w:themeShade="BF"/>
      <w:sz w:val="28"/>
      <w:szCs w:val="28"/>
    </w:rPr>
  </w:style>
  <w:style w:type="character" w:customStyle="1" w:styleId="Heading2Char1">
    <w:name w:val="Heading 2 Char1"/>
    <w:aliases w:val="Major Char1,Section Heading 2 Char1"/>
    <w:basedOn w:val="DefaultParagraphFont"/>
    <w:semiHidden/>
    <w:rsid w:val="004B6946"/>
    <w:rPr>
      <w:rFonts w:asciiTheme="majorHAnsi" w:eastAsiaTheme="majorEastAsia" w:hAnsiTheme="majorHAnsi" w:cstheme="majorBidi"/>
      <w:b/>
      <w:bCs/>
      <w:color w:val="002776" w:themeColor="accent1"/>
      <w:sz w:val="26"/>
      <w:szCs w:val="26"/>
    </w:rPr>
  </w:style>
  <w:style w:type="character" w:customStyle="1" w:styleId="Heading3Char1">
    <w:name w:val="Heading 3 Char1"/>
    <w:aliases w:val="Minor Char1"/>
    <w:basedOn w:val="DefaultParagraphFont"/>
    <w:uiPriority w:val="9"/>
    <w:semiHidden/>
    <w:rsid w:val="004B6946"/>
    <w:rPr>
      <w:rFonts w:asciiTheme="majorHAnsi" w:eastAsiaTheme="majorEastAsia" w:hAnsiTheme="majorHAnsi" w:cstheme="majorBidi"/>
      <w:b/>
      <w:bCs/>
      <w:color w:val="002776" w:themeColor="accent1"/>
      <w:sz w:val="22"/>
      <w:szCs w:val="22"/>
    </w:rPr>
  </w:style>
  <w:style w:type="character" w:customStyle="1" w:styleId="ClosingChar1">
    <w:name w:val="Closing Char1"/>
    <w:basedOn w:val="DefaultParagraphFont"/>
    <w:semiHidden/>
    <w:locked/>
    <w:rsid w:val="004B6946"/>
  </w:style>
  <w:style w:type="character" w:customStyle="1" w:styleId="CommentTextChar1">
    <w:name w:val="Comment Text Char1"/>
    <w:basedOn w:val="DefaultParagraphFont"/>
    <w:semiHidden/>
    <w:locked/>
    <w:rsid w:val="004B6946"/>
    <w:rPr>
      <w:rFonts w:ascii="Arial" w:eastAsia="Times New Roman" w:hAnsi="Arial" w:cs="Arial"/>
      <w:sz w:val="20"/>
      <w:szCs w:val="20"/>
    </w:rPr>
  </w:style>
  <w:style w:type="character" w:customStyle="1" w:styleId="CommentSubjectChar1">
    <w:name w:val="Comment Subject Char1"/>
    <w:basedOn w:val="CommentTextChar1"/>
    <w:semiHidden/>
    <w:locked/>
    <w:rsid w:val="004B6946"/>
    <w:rPr>
      <w:rFonts w:ascii="Arial" w:eastAsia="Times New Roman" w:hAnsi="Arial" w:cs="Arial"/>
      <w:b/>
      <w:bCs/>
      <w:sz w:val="20"/>
      <w:szCs w:val="20"/>
    </w:rPr>
  </w:style>
  <w:style w:type="paragraph" w:styleId="HTMLPreformatted">
    <w:name w:val="HTML Preformatted"/>
    <w:basedOn w:val="Normal"/>
    <w:link w:val="HTMLPreformattedChar"/>
    <w:uiPriority w:val="99"/>
    <w:unhideWhenUsed/>
    <w:rsid w:val="004B6946"/>
    <w:pPr>
      <w:tabs>
        <w:tab w:val="clear" w:pos="720"/>
        <w:tab w:val="clear" w:pos="1440"/>
        <w:tab w:val="clear" w:pos="230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22"/>
      <w:szCs w:val="22"/>
      <w:lang w:val="en-IN" w:eastAsia="en-IN"/>
    </w:rPr>
  </w:style>
  <w:style w:type="character" w:customStyle="1" w:styleId="HTMLPreformattedChar">
    <w:name w:val="HTML Preformatted Char"/>
    <w:basedOn w:val="DefaultParagraphFont"/>
    <w:link w:val="HTMLPreformatted"/>
    <w:uiPriority w:val="99"/>
    <w:rsid w:val="004B6946"/>
    <w:rPr>
      <w:rFonts w:ascii="Courier New" w:hAnsi="Courier New" w:cs="Courier New"/>
      <w:color w:val="000000"/>
      <w:sz w:val="22"/>
      <w:szCs w:val="22"/>
      <w:lang w:val="en-IN" w:eastAsia="en-IN"/>
    </w:rPr>
  </w:style>
  <w:style w:type="character" w:customStyle="1" w:styleId="Heading4Char1">
    <w:name w:val="Heading 4 Char1"/>
    <w:aliases w:val="Sub-Minor Char1,4 Char1,( i ) Char1,o Char1,h41 Char1,h4 Char1,aa Char1,LetHead4 Char1,MisHead4 Char1,Normalhead4 Char1,l4 Char1,I4 Char1,Normal Heading 4 Char1,Level 2 - a Char1,Section heading level 2 Char1,Strat Imp Char1,stp Char"/>
    <w:basedOn w:val="DefaultParagraphFont"/>
    <w:uiPriority w:val="9"/>
    <w:semiHidden/>
    <w:rsid w:val="005E6051"/>
    <w:rPr>
      <w:rFonts w:asciiTheme="majorHAnsi" w:eastAsiaTheme="majorEastAsia" w:hAnsiTheme="majorHAnsi" w:cstheme="majorBidi"/>
      <w:b/>
      <w:bCs/>
      <w:i/>
      <w:iCs/>
      <w:color w:val="002776" w:themeColor="accent1"/>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194">
      <w:bodyDiv w:val="1"/>
      <w:marLeft w:val="0"/>
      <w:marRight w:val="0"/>
      <w:marTop w:val="0"/>
      <w:marBottom w:val="0"/>
      <w:divBdr>
        <w:top w:val="none" w:sz="0" w:space="0" w:color="auto"/>
        <w:left w:val="none" w:sz="0" w:space="0" w:color="auto"/>
        <w:bottom w:val="none" w:sz="0" w:space="0" w:color="auto"/>
        <w:right w:val="none" w:sz="0" w:space="0" w:color="auto"/>
      </w:divBdr>
    </w:div>
    <w:div w:id="4290272">
      <w:bodyDiv w:val="1"/>
      <w:marLeft w:val="0"/>
      <w:marRight w:val="0"/>
      <w:marTop w:val="0"/>
      <w:marBottom w:val="0"/>
      <w:divBdr>
        <w:top w:val="none" w:sz="0" w:space="0" w:color="auto"/>
        <w:left w:val="none" w:sz="0" w:space="0" w:color="auto"/>
        <w:bottom w:val="none" w:sz="0" w:space="0" w:color="auto"/>
        <w:right w:val="none" w:sz="0" w:space="0" w:color="auto"/>
      </w:divBdr>
    </w:div>
    <w:div w:id="7293769">
      <w:bodyDiv w:val="1"/>
      <w:marLeft w:val="0"/>
      <w:marRight w:val="0"/>
      <w:marTop w:val="0"/>
      <w:marBottom w:val="0"/>
      <w:divBdr>
        <w:top w:val="none" w:sz="0" w:space="0" w:color="auto"/>
        <w:left w:val="none" w:sz="0" w:space="0" w:color="auto"/>
        <w:bottom w:val="none" w:sz="0" w:space="0" w:color="auto"/>
        <w:right w:val="none" w:sz="0" w:space="0" w:color="auto"/>
      </w:divBdr>
    </w:div>
    <w:div w:id="10037598">
      <w:bodyDiv w:val="1"/>
      <w:marLeft w:val="0"/>
      <w:marRight w:val="0"/>
      <w:marTop w:val="0"/>
      <w:marBottom w:val="0"/>
      <w:divBdr>
        <w:top w:val="none" w:sz="0" w:space="0" w:color="auto"/>
        <w:left w:val="none" w:sz="0" w:space="0" w:color="auto"/>
        <w:bottom w:val="none" w:sz="0" w:space="0" w:color="auto"/>
        <w:right w:val="none" w:sz="0" w:space="0" w:color="auto"/>
      </w:divBdr>
    </w:div>
    <w:div w:id="11566668">
      <w:bodyDiv w:val="1"/>
      <w:marLeft w:val="0"/>
      <w:marRight w:val="0"/>
      <w:marTop w:val="0"/>
      <w:marBottom w:val="0"/>
      <w:divBdr>
        <w:top w:val="none" w:sz="0" w:space="0" w:color="auto"/>
        <w:left w:val="none" w:sz="0" w:space="0" w:color="auto"/>
        <w:bottom w:val="none" w:sz="0" w:space="0" w:color="auto"/>
        <w:right w:val="none" w:sz="0" w:space="0" w:color="auto"/>
      </w:divBdr>
    </w:div>
    <w:div w:id="17977463">
      <w:bodyDiv w:val="1"/>
      <w:marLeft w:val="0"/>
      <w:marRight w:val="0"/>
      <w:marTop w:val="0"/>
      <w:marBottom w:val="0"/>
      <w:divBdr>
        <w:top w:val="none" w:sz="0" w:space="0" w:color="auto"/>
        <w:left w:val="none" w:sz="0" w:space="0" w:color="auto"/>
        <w:bottom w:val="none" w:sz="0" w:space="0" w:color="auto"/>
        <w:right w:val="none" w:sz="0" w:space="0" w:color="auto"/>
      </w:divBdr>
    </w:div>
    <w:div w:id="28727870">
      <w:bodyDiv w:val="1"/>
      <w:marLeft w:val="0"/>
      <w:marRight w:val="0"/>
      <w:marTop w:val="0"/>
      <w:marBottom w:val="0"/>
      <w:divBdr>
        <w:top w:val="none" w:sz="0" w:space="0" w:color="auto"/>
        <w:left w:val="none" w:sz="0" w:space="0" w:color="auto"/>
        <w:bottom w:val="none" w:sz="0" w:space="0" w:color="auto"/>
        <w:right w:val="none" w:sz="0" w:space="0" w:color="auto"/>
      </w:divBdr>
    </w:div>
    <w:div w:id="30618687">
      <w:bodyDiv w:val="1"/>
      <w:marLeft w:val="0"/>
      <w:marRight w:val="0"/>
      <w:marTop w:val="0"/>
      <w:marBottom w:val="0"/>
      <w:divBdr>
        <w:top w:val="none" w:sz="0" w:space="0" w:color="auto"/>
        <w:left w:val="none" w:sz="0" w:space="0" w:color="auto"/>
        <w:bottom w:val="none" w:sz="0" w:space="0" w:color="auto"/>
        <w:right w:val="none" w:sz="0" w:space="0" w:color="auto"/>
      </w:divBdr>
    </w:div>
    <w:div w:id="37556681">
      <w:bodyDiv w:val="1"/>
      <w:marLeft w:val="0"/>
      <w:marRight w:val="0"/>
      <w:marTop w:val="0"/>
      <w:marBottom w:val="0"/>
      <w:divBdr>
        <w:top w:val="none" w:sz="0" w:space="0" w:color="auto"/>
        <w:left w:val="none" w:sz="0" w:space="0" w:color="auto"/>
        <w:bottom w:val="none" w:sz="0" w:space="0" w:color="auto"/>
        <w:right w:val="none" w:sz="0" w:space="0" w:color="auto"/>
      </w:divBdr>
    </w:div>
    <w:div w:id="37706491">
      <w:bodyDiv w:val="1"/>
      <w:marLeft w:val="0"/>
      <w:marRight w:val="0"/>
      <w:marTop w:val="0"/>
      <w:marBottom w:val="0"/>
      <w:divBdr>
        <w:top w:val="none" w:sz="0" w:space="0" w:color="auto"/>
        <w:left w:val="none" w:sz="0" w:space="0" w:color="auto"/>
        <w:bottom w:val="none" w:sz="0" w:space="0" w:color="auto"/>
        <w:right w:val="none" w:sz="0" w:space="0" w:color="auto"/>
      </w:divBdr>
    </w:div>
    <w:div w:id="38405650">
      <w:bodyDiv w:val="1"/>
      <w:marLeft w:val="0"/>
      <w:marRight w:val="0"/>
      <w:marTop w:val="0"/>
      <w:marBottom w:val="0"/>
      <w:divBdr>
        <w:top w:val="none" w:sz="0" w:space="0" w:color="auto"/>
        <w:left w:val="none" w:sz="0" w:space="0" w:color="auto"/>
        <w:bottom w:val="none" w:sz="0" w:space="0" w:color="auto"/>
        <w:right w:val="none" w:sz="0" w:space="0" w:color="auto"/>
      </w:divBdr>
    </w:div>
    <w:div w:id="41442427">
      <w:bodyDiv w:val="1"/>
      <w:marLeft w:val="0"/>
      <w:marRight w:val="0"/>
      <w:marTop w:val="0"/>
      <w:marBottom w:val="0"/>
      <w:divBdr>
        <w:top w:val="none" w:sz="0" w:space="0" w:color="auto"/>
        <w:left w:val="none" w:sz="0" w:space="0" w:color="auto"/>
        <w:bottom w:val="none" w:sz="0" w:space="0" w:color="auto"/>
        <w:right w:val="none" w:sz="0" w:space="0" w:color="auto"/>
      </w:divBdr>
    </w:div>
    <w:div w:id="42800205">
      <w:bodyDiv w:val="1"/>
      <w:marLeft w:val="0"/>
      <w:marRight w:val="0"/>
      <w:marTop w:val="0"/>
      <w:marBottom w:val="0"/>
      <w:divBdr>
        <w:top w:val="none" w:sz="0" w:space="0" w:color="auto"/>
        <w:left w:val="none" w:sz="0" w:space="0" w:color="auto"/>
        <w:bottom w:val="none" w:sz="0" w:space="0" w:color="auto"/>
        <w:right w:val="none" w:sz="0" w:space="0" w:color="auto"/>
      </w:divBdr>
    </w:div>
    <w:div w:id="46035873">
      <w:bodyDiv w:val="1"/>
      <w:marLeft w:val="0"/>
      <w:marRight w:val="0"/>
      <w:marTop w:val="0"/>
      <w:marBottom w:val="0"/>
      <w:divBdr>
        <w:top w:val="none" w:sz="0" w:space="0" w:color="auto"/>
        <w:left w:val="none" w:sz="0" w:space="0" w:color="auto"/>
        <w:bottom w:val="none" w:sz="0" w:space="0" w:color="auto"/>
        <w:right w:val="none" w:sz="0" w:space="0" w:color="auto"/>
      </w:divBdr>
    </w:div>
    <w:div w:id="53434680">
      <w:bodyDiv w:val="1"/>
      <w:marLeft w:val="0"/>
      <w:marRight w:val="0"/>
      <w:marTop w:val="0"/>
      <w:marBottom w:val="0"/>
      <w:divBdr>
        <w:top w:val="none" w:sz="0" w:space="0" w:color="auto"/>
        <w:left w:val="none" w:sz="0" w:space="0" w:color="auto"/>
        <w:bottom w:val="none" w:sz="0" w:space="0" w:color="auto"/>
        <w:right w:val="none" w:sz="0" w:space="0" w:color="auto"/>
      </w:divBdr>
    </w:div>
    <w:div w:id="56053062">
      <w:bodyDiv w:val="1"/>
      <w:marLeft w:val="0"/>
      <w:marRight w:val="0"/>
      <w:marTop w:val="0"/>
      <w:marBottom w:val="0"/>
      <w:divBdr>
        <w:top w:val="none" w:sz="0" w:space="0" w:color="auto"/>
        <w:left w:val="none" w:sz="0" w:space="0" w:color="auto"/>
        <w:bottom w:val="none" w:sz="0" w:space="0" w:color="auto"/>
        <w:right w:val="none" w:sz="0" w:space="0" w:color="auto"/>
      </w:divBdr>
    </w:div>
    <w:div w:id="63769806">
      <w:bodyDiv w:val="1"/>
      <w:marLeft w:val="0"/>
      <w:marRight w:val="0"/>
      <w:marTop w:val="0"/>
      <w:marBottom w:val="0"/>
      <w:divBdr>
        <w:top w:val="none" w:sz="0" w:space="0" w:color="auto"/>
        <w:left w:val="none" w:sz="0" w:space="0" w:color="auto"/>
        <w:bottom w:val="none" w:sz="0" w:space="0" w:color="auto"/>
        <w:right w:val="none" w:sz="0" w:space="0" w:color="auto"/>
      </w:divBdr>
    </w:div>
    <w:div w:id="63839558">
      <w:bodyDiv w:val="1"/>
      <w:marLeft w:val="0"/>
      <w:marRight w:val="0"/>
      <w:marTop w:val="0"/>
      <w:marBottom w:val="0"/>
      <w:divBdr>
        <w:top w:val="none" w:sz="0" w:space="0" w:color="auto"/>
        <w:left w:val="none" w:sz="0" w:space="0" w:color="auto"/>
        <w:bottom w:val="none" w:sz="0" w:space="0" w:color="auto"/>
        <w:right w:val="none" w:sz="0" w:space="0" w:color="auto"/>
      </w:divBdr>
    </w:div>
    <w:div w:id="65961584">
      <w:bodyDiv w:val="1"/>
      <w:marLeft w:val="0"/>
      <w:marRight w:val="0"/>
      <w:marTop w:val="0"/>
      <w:marBottom w:val="0"/>
      <w:divBdr>
        <w:top w:val="none" w:sz="0" w:space="0" w:color="auto"/>
        <w:left w:val="none" w:sz="0" w:space="0" w:color="auto"/>
        <w:bottom w:val="none" w:sz="0" w:space="0" w:color="auto"/>
        <w:right w:val="none" w:sz="0" w:space="0" w:color="auto"/>
      </w:divBdr>
    </w:div>
    <w:div w:id="69279387">
      <w:bodyDiv w:val="1"/>
      <w:marLeft w:val="0"/>
      <w:marRight w:val="0"/>
      <w:marTop w:val="0"/>
      <w:marBottom w:val="0"/>
      <w:divBdr>
        <w:top w:val="none" w:sz="0" w:space="0" w:color="auto"/>
        <w:left w:val="none" w:sz="0" w:space="0" w:color="auto"/>
        <w:bottom w:val="none" w:sz="0" w:space="0" w:color="auto"/>
        <w:right w:val="none" w:sz="0" w:space="0" w:color="auto"/>
      </w:divBdr>
    </w:div>
    <w:div w:id="71783421">
      <w:bodyDiv w:val="1"/>
      <w:marLeft w:val="0"/>
      <w:marRight w:val="0"/>
      <w:marTop w:val="0"/>
      <w:marBottom w:val="0"/>
      <w:divBdr>
        <w:top w:val="none" w:sz="0" w:space="0" w:color="auto"/>
        <w:left w:val="none" w:sz="0" w:space="0" w:color="auto"/>
        <w:bottom w:val="none" w:sz="0" w:space="0" w:color="auto"/>
        <w:right w:val="none" w:sz="0" w:space="0" w:color="auto"/>
      </w:divBdr>
    </w:div>
    <w:div w:id="77211706">
      <w:bodyDiv w:val="1"/>
      <w:marLeft w:val="0"/>
      <w:marRight w:val="0"/>
      <w:marTop w:val="0"/>
      <w:marBottom w:val="0"/>
      <w:divBdr>
        <w:top w:val="none" w:sz="0" w:space="0" w:color="auto"/>
        <w:left w:val="none" w:sz="0" w:space="0" w:color="auto"/>
        <w:bottom w:val="none" w:sz="0" w:space="0" w:color="auto"/>
        <w:right w:val="none" w:sz="0" w:space="0" w:color="auto"/>
      </w:divBdr>
    </w:div>
    <w:div w:id="81344298">
      <w:bodyDiv w:val="1"/>
      <w:marLeft w:val="0"/>
      <w:marRight w:val="0"/>
      <w:marTop w:val="0"/>
      <w:marBottom w:val="0"/>
      <w:divBdr>
        <w:top w:val="none" w:sz="0" w:space="0" w:color="auto"/>
        <w:left w:val="none" w:sz="0" w:space="0" w:color="auto"/>
        <w:bottom w:val="none" w:sz="0" w:space="0" w:color="auto"/>
        <w:right w:val="none" w:sz="0" w:space="0" w:color="auto"/>
      </w:divBdr>
    </w:div>
    <w:div w:id="81874004">
      <w:bodyDiv w:val="1"/>
      <w:marLeft w:val="0"/>
      <w:marRight w:val="0"/>
      <w:marTop w:val="0"/>
      <w:marBottom w:val="0"/>
      <w:divBdr>
        <w:top w:val="none" w:sz="0" w:space="0" w:color="auto"/>
        <w:left w:val="none" w:sz="0" w:space="0" w:color="auto"/>
        <w:bottom w:val="none" w:sz="0" w:space="0" w:color="auto"/>
        <w:right w:val="none" w:sz="0" w:space="0" w:color="auto"/>
      </w:divBdr>
    </w:div>
    <w:div w:id="90202113">
      <w:bodyDiv w:val="1"/>
      <w:marLeft w:val="0"/>
      <w:marRight w:val="0"/>
      <w:marTop w:val="0"/>
      <w:marBottom w:val="0"/>
      <w:divBdr>
        <w:top w:val="none" w:sz="0" w:space="0" w:color="auto"/>
        <w:left w:val="none" w:sz="0" w:space="0" w:color="auto"/>
        <w:bottom w:val="none" w:sz="0" w:space="0" w:color="auto"/>
        <w:right w:val="none" w:sz="0" w:space="0" w:color="auto"/>
      </w:divBdr>
    </w:div>
    <w:div w:id="94449524">
      <w:bodyDiv w:val="1"/>
      <w:marLeft w:val="0"/>
      <w:marRight w:val="0"/>
      <w:marTop w:val="0"/>
      <w:marBottom w:val="0"/>
      <w:divBdr>
        <w:top w:val="none" w:sz="0" w:space="0" w:color="auto"/>
        <w:left w:val="none" w:sz="0" w:space="0" w:color="auto"/>
        <w:bottom w:val="none" w:sz="0" w:space="0" w:color="auto"/>
        <w:right w:val="none" w:sz="0" w:space="0" w:color="auto"/>
      </w:divBdr>
    </w:div>
    <w:div w:id="94907572">
      <w:bodyDiv w:val="1"/>
      <w:marLeft w:val="0"/>
      <w:marRight w:val="0"/>
      <w:marTop w:val="0"/>
      <w:marBottom w:val="0"/>
      <w:divBdr>
        <w:top w:val="none" w:sz="0" w:space="0" w:color="auto"/>
        <w:left w:val="none" w:sz="0" w:space="0" w:color="auto"/>
        <w:bottom w:val="none" w:sz="0" w:space="0" w:color="auto"/>
        <w:right w:val="none" w:sz="0" w:space="0" w:color="auto"/>
      </w:divBdr>
    </w:div>
    <w:div w:id="97527034">
      <w:bodyDiv w:val="1"/>
      <w:marLeft w:val="0"/>
      <w:marRight w:val="0"/>
      <w:marTop w:val="0"/>
      <w:marBottom w:val="0"/>
      <w:divBdr>
        <w:top w:val="none" w:sz="0" w:space="0" w:color="auto"/>
        <w:left w:val="none" w:sz="0" w:space="0" w:color="auto"/>
        <w:bottom w:val="none" w:sz="0" w:space="0" w:color="auto"/>
        <w:right w:val="none" w:sz="0" w:space="0" w:color="auto"/>
      </w:divBdr>
    </w:div>
    <w:div w:id="107429280">
      <w:bodyDiv w:val="1"/>
      <w:marLeft w:val="0"/>
      <w:marRight w:val="0"/>
      <w:marTop w:val="0"/>
      <w:marBottom w:val="0"/>
      <w:divBdr>
        <w:top w:val="none" w:sz="0" w:space="0" w:color="auto"/>
        <w:left w:val="none" w:sz="0" w:space="0" w:color="auto"/>
        <w:bottom w:val="none" w:sz="0" w:space="0" w:color="auto"/>
        <w:right w:val="none" w:sz="0" w:space="0" w:color="auto"/>
      </w:divBdr>
    </w:div>
    <w:div w:id="119231780">
      <w:bodyDiv w:val="1"/>
      <w:marLeft w:val="0"/>
      <w:marRight w:val="0"/>
      <w:marTop w:val="0"/>
      <w:marBottom w:val="0"/>
      <w:divBdr>
        <w:top w:val="none" w:sz="0" w:space="0" w:color="auto"/>
        <w:left w:val="none" w:sz="0" w:space="0" w:color="auto"/>
        <w:bottom w:val="none" w:sz="0" w:space="0" w:color="auto"/>
        <w:right w:val="none" w:sz="0" w:space="0" w:color="auto"/>
      </w:divBdr>
    </w:div>
    <w:div w:id="122234801">
      <w:bodyDiv w:val="1"/>
      <w:marLeft w:val="0"/>
      <w:marRight w:val="0"/>
      <w:marTop w:val="0"/>
      <w:marBottom w:val="0"/>
      <w:divBdr>
        <w:top w:val="none" w:sz="0" w:space="0" w:color="auto"/>
        <w:left w:val="none" w:sz="0" w:space="0" w:color="auto"/>
        <w:bottom w:val="none" w:sz="0" w:space="0" w:color="auto"/>
        <w:right w:val="none" w:sz="0" w:space="0" w:color="auto"/>
      </w:divBdr>
    </w:div>
    <w:div w:id="130290019">
      <w:bodyDiv w:val="1"/>
      <w:marLeft w:val="0"/>
      <w:marRight w:val="0"/>
      <w:marTop w:val="0"/>
      <w:marBottom w:val="0"/>
      <w:divBdr>
        <w:top w:val="none" w:sz="0" w:space="0" w:color="auto"/>
        <w:left w:val="none" w:sz="0" w:space="0" w:color="auto"/>
        <w:bottom w:val="none" w:sz="0" w:space="0" w:color="auto"/>
        <w:right w:val="none" w:sz="0" w:space="0" w:color="auto"/>
      </w:divBdr>
    </w:div>
    <w:div w:id="134106075">
      <w:bodyDiv w:val="1"/>
      <w:marLeft w:val="0"/>
      <w:marRight w:val="0"/>
      <w:marTop w:val="0"/>
      <w:marBottom w:val="0"/>
      <w:divBdr>
        <w:top w:val="none" w:sz="0" w:space="0" w:color="auto"/>
        <w:left w:val="none" w:sz="0" w:space="0" w:color="auto"/>
        <w:bottom w:val="none" w:sz="0" w:space="0" w:color="auto"/>
        <w:right w:val="none" w:sz="0" w:space="0" w:color="auto"/>
      </w:divBdr>
    </w:div>
    <w:div w:id="148640566">
      <w:bodyDiv w:val="1"/>
      <w:marLeft w:val="0"/>
      <w:marRight w:val="0"/>
      <w:marTop w:val="0"/>
      <w:marBottom w:val="0"/>
      <w:divBdr>
        <w:top w:val="none" w:sz="0" w:space="0" w:color="auto"/>
        <w:left w:val="none" w:sz="0" w:space="0" w:color="auto"/>
        <w:bottom w:val="none" w:sz="0" w:space="0" w:color="auto"/>
        <w:right w:val="none" w:sz="0" w:space="0" w:color="auto"/>
      </w:divBdr>
    </w:div>
    <w:div w:id="149247733">
      <w:bodyDiv w:val="1"/>
      <w:marLeft w:val="0"/>
      <w:marRight w:val="0"/>
      <w:marTop w:val="0"/>
      <w:marBottom w:val="0"/>
      <w:divBdr>
        <w:top w:val="none" w:sz="0" w:space="0" w:color="auto"/>
        <w:left w:val="none" w:sz="0" w:space="0" w:color="auto"/>
        <w:bottom w:val="none" w:sz="0" w:space="0" w:color="auto"/>
        <w:right w:val="none" w:sz="0" w:space="0" w:color="auto"/>
      </w:divBdr>
    </w:div>
    <w:div w:id="157304465">
      <w:bodyDiv w:val="1"/>
      <w:marLeft w:val="0"/>
      <w:marRight w:val="0"/>
      <w:marTop w:val="0"/>
      <w:marBottom w:val="0"/>
      <w:divBdr>
        <w:top w:val="none" w:sz="0" w:space="0" w:color="auto"/>
        <w:left w:val="none" w:sz="0" w:space="0" w:color="auto"/>
        <w:bottom w:val="none" w:sz="0" w:space="0" w:color="auto"/>
        <w:right w:val="none" w:sz="0" w:space="0" w:color="auto"/>
      </w:divBdr>
    </w:div>
    <w:div w:id="164169043">
      <w:bodyDiv w:val="1"/>
      <w:marLeft w:val="0"/>
      <w:marRight w:val="0"/>
      <w:marTop w:val="0"/>
      <w:marBottom w:val="0"/>
      <w:divBdr>
        <w:top w:val="none" w:sz="0" w:space="0" w:color="auto"/>
        <w:left w:val="none" w:sz="0" w:space="0" w:color="auto"/>
        <w:bottom w:val="none" w:sz="0" w:space="0" w:color="auto"/>
        <w:right w:val="none" w:sz="0" w:space="0" w:color="auto"/>
      </w:divBdr>
    </w:div>
    <w:div w:id="164633686">
      <w:bodyDiv w:val="1"/>
      <w:marLeft w:val="0"/>
      <w:marRight w:val="0"/>
      <w:marTop w:val="0"/>
      <w:marBottom w:val="0"/>
      <w:divBdr>
        <w:top w:val="none" w:sz="0" w:space="0" w:color="auto"/>
        <w:left w:val="none" w:sz="0" w:space="0" w:color="auto"/>
        <w:bottom w:val="none" w:sz="0" w:space="0" w:color="auto"/>
        <w:right w:val="none" w:sz="0" w:space="0" w:color="auto"/>
      </w:divBdr>
    </w:div>
    <w:div w:id="167017769">
      <w:bodyDiv w:val="1"/>
      <w:marLeft w:val="0"/>
      <w:marRight w:val="0"/>
      <w:marTop w:val="0"/>
      <w:marBottom w:val="0"/>
      <w:divBdr>
        <w:top w:val="none" w:sz="0" w:space="0" w:color="auto"/>
        <w:left w:val="none" w:sz="0" w:space="0" w:color="auto"/>
        <w:bottom w:val="none" w:sz="0" w:space="0" w:color="auto"/>
        <w:right w:val="none" w:sz="0" w:space="0" w:color="auto"/>
      </w:divBdr>
    </w:div>
    <w:div w:id="167214071">
      <w:bodyDiv w:val="1"/>
      <w:marLeft w:val="0"/>
      <w:marRight w:val="0"/>
      <w:marTop w:val="0"/>
      <w:marBottom w:val="0"/>
      <w:divBdr>
        <w:top w:val="none" w:sz="0" w:space="0" w:color="auto"/>
        <w:left w:val="none" w:sz="0" w:space="0" w:color="auto"/>
        <w:bottom w:val="none" w:sz="0" w:space="0" w:color="auto"/>
        <w:right w:val="none" w:sz="0" w:space="0" w:color="auto"/>
      </w:divBdr>
    </w:div>
    <w:div w:id="168328833">
      <w:bodyDiv w:val="1"/>
      <w:marLeft w:val="0"/>
      <w:marRight w:val="0"/>
      <w:marTop w:val="0"/>
      <w:marBottom w:val="0"/>
      <w:divBdr>
        <w:top w:val="none" w:sz="0" w:space="0" w:color="auto"/>
        <w:left w:val="none" w:sz="0" w:space="0" w:color="auto"/>
        <w:bottom w:val="none" w:sz="0" w:space="0" w:color="auto"/>
        <w:right w:val="none" w:sz="0" w:space="0" w:color="auto"/>
      </w:divBdr>
    </w:div>
    <w:div w:id="171840882">
      <w:bodyDiv w:val="1"/>
      <w:marLeft w:val="0"/>
      <w:marRight w:val="0"/>
      <w:marTop w:val="0"/>
      <w:marBottom w:val="0"/>
      <w:divBdr>
        <w:top w:val="none" w:sz="0" w:space="0" w:color="auto"/>
        <w:left w:val="none" w:sz="0" w:space="0" w:color="auto"/>
        <w:bottom w:val="none" w:sz="0" w:space="0" w:color="auto"/>
        <w:right w:val="none" w:sz="0" w:space="0" w:color="auto"/>
      </w:divBdr>
    </w:div>
    <w:div w:id="171990245">
      <w:bodyDiv w:val="1"/>
      <w:marLeft w:val="0"/>
      <w:marRight w:val="0"/>
      <w:marTop w:val="0"/>
      <w:marBottom w:val="0"/>
      <w:divBdr>
        <w:top w:val="none" w:sz="0" w:space="0" w:color="auto"/>
        <w:left w:val="none" w:sz="0" w:space="0" w:color="auto"/>
        <w:bottom w:val="none" w:sz="0" w:space="0" w:color="auto"/>
        <w:right w:val="none" w:sz="0" w:space="0" w:color="auto"/>
      </w:divBdr>
    </w:div>
    <w:div w:id="179125382">
      <w:bodyDiv w:val="1"/>
      <w:marLeft w:val="0"/>
      <w:marRight w:val="0"/>
      <w:marTop w:val="0"/>
      <w:marBottom w:val="0"/>
      <w:divBdr>
        <w:top w:val="none" w:sz="0" w:space="0" w:color="auto"/>
        <w:left w:val="none" w:sz="0" w:space="0" w:color="auto"/>
        <w:bottom w:val="none" w:sz="0" w:space="0" w:color="auto"/>
        <w:right w:val="none" w:sz="0" w:space="0" w:color="auto"/>
      </w:divBdr>
    </w:div>
    <w:div w:id="182789238">
      <w:bodyDiv w:val="1"/>
      <w:marLeft w:val="0"/>
      <w:marRight w:val="0"/>
      <w:marTop w:val="0"/>
      <w:marBottom w:val="0"/>
      <w:divBdr>
        <w:top w:val="none" w:sz="0" w:space="0" w:color="auto"/>
        <w:left w:val="none" w:sz="0" w:space="0" w:color="auto"/>
        <w:bottom w:val="none" w:sz="0" w:space="0" w:color="auto"/>
        <w:right w:val="none" w:sz="0" w:space="0" w:color="auto"/>
      </w:divBdr>
    </w:div>
    <w:div w:id="196429885">
      <w:bodyDiv w:val="1"/>
      <w:marLeft w:val="0"/>
      <w:marRight w:val="0"/>
      <w:marTop w:val="0"/>
      <w:marBottom w:val="0"/>
      <w:divBdr>
        <w:top w:val="none" w:sz="0" w:space="0" w:color="auto"/>
        <w:left w:val="none" w:sz="0" w:space="0" w:color="auto"/>
        <w:bottom w:val="none" w:sz="0" w:space="0" w:color="auto"/>
        <w:right w:val="none" w:sz="0" w:space="0" w:color="auto"/>
      </w:divBdr>
    </w:div>
    <w:div w:id="198471124">
      <w:bodyDiv w:val="1"/>
      <w:marLeft w:val="0"/>
      <w:marRight w:val="0"/>
      <w:marTop w:val="0"/>
      <w:marBottom w:val="0"/>
      <w:divBdr>
        <w:top w:val="none" w:sz="0" w:space="0" w:color="auto"/>
        <w:left w:val="none" w:sz="0" w:space="0" w:color="auto"/>
        <w:bottom w:val="none" w:sz="0" w:space="0" w:color="auto"/>
        <w:right w:val="none" w:sz="0" w:space="0" w:color="auto"/>
      </w:divBdr>
    </w:div>
    <w:div w:id="212667213">
      <w:bodyDiv w:val="1"/>
      <w:marLeft w:val="0"/>
      <w:marRight w:val="0"/>
      <w:marTop w:val="0"/>
      <w:marBottom w:val="0"/>
      <w:divBdr>
        <w:top w:val="none" w:sz="0" w:space="0" w:color="auto"/>
        <w:left w:val="none" w:sz="0" w:space="0" w:color="auto"/>
        <w:bottom w:val="none" w:sz="0" w:space="0" w:color="auto"/>
        <w:right w:val="none" w:sz="0" w:space="0" w:color="auto"/>
      </w:divBdr>
    </w:div>
    <w:div w:id="216935052">
      <w:bodyDiv w:val="1"/>
      <w:marLeft w:val="0"/>
      <w:marRight w:val="0"/>
      <w:marTop w:val="0"/>
      <w:marBottom w:val="0"/>
      <w:divBdr>
        <w:top w:val="none" w:sz="0" w:space="0" w:color="auto"/>
        <w:left w:val="none" w:sz="0" w:space="0" w:color="auto"/>
        <w:bottom w:val="none" w:sz="0" w:space="0" w:color="auto"/>
        <w:right w:val="none" w:sz="0" w:space="0" w:color="auto"/>
      </w:divBdr>
    </w:div>
    <w:div w:id="221913728">
      <w:bodyDiv w:val="1"/>
      <w:marLeft w:val="0"/>
      <w:marRight w:val="0"/>
      <w:marTop w:val="0"/>
      <w:marBottom w:val="0"/>
      <w:divBdr>
        <w:top w:val="none" w:sz="0" w:space="0" w:color="auto"/>
        <w:left w:val="none" w:sz="0" w:space="0" w:color="auto"/>
        <w:bottom w:val="none" w:sz="0" w:space="0" w:color="auto"/>
        <w:right w:val="none" w:sz="0" w:space="0" w:color="auto"/>
      </w:divBdr>
    </w:div>
    <w:div w:id="225455842">
      <w:bodyDiv w:val="1"/>
      <w:marLeft w:val="0"/>
      <w:marRight w:val="0"/>
      <w:marTop w:val="0"/>
      <w:marBottom w:val="0"/>
      <w:divBdr>
        <w:top w:val="none" w:sz="0" w:space="0" w:color="auto"/>
        <w:left w:val="none" w:sz="0" w:space="0" w:color="auto"/>
        <w:bottom w:val="none" w:sz="0" w:space="0" w:color="auto"/>
        <w:right w:val="none" w:sz="0" w:space="0" w:color="auto"/>
      </w:divBdr>
    </w:div>
    <w:div w:id="227542594">
      <w:bodyDiv w:val="1"/>
      <w:marLeft w:val="0"/>
      <w:marRight w:val="0"/>
      <w:marTop w:val="0"/>
      <w:marBottom w:val="0"/>
      <w:divBdr>
        <w:top w:val="none" w:sz="0" w:space="0" w:color="auto"/>
        <w:left w:val="none" w:sz="0" w:space="0" w:color="auto"/>
        <w:bottom w:val="none" w:sz="0" w:space="0" w:color="auto"/>
        <w:right w:val="none" w:sz="0" w:space="0" w:color="auto"/>
      </w:divBdr>
    </w:div>
    <w:div w:id="228074158">
      <w:bodyDiv w:val="1"/>
      <w:marLeft w:val="0"/>
      <w:marRight w:val="0"/>
      <w:marTop w:val="0"/>
      <w:marBottom w:val="0"/>
      <w:divBdr>
        <w:top w:val="none" w:sz="0" w:space="0" w:color="auto"/>
        <w:left w:val="none" w:sz="0" w:space="0" w:color="auto"/>
        <w:bottom w:val="none" w:sz="0" w:space="0" w:color="auto"/>
        <w:right w:val="none" w:sz="0" w:space="0" w:color="auto"/>
      </w:divBdr>
    </w:div>
    <w:div w:id="233274998">
      <w:bodyDiv w:val="1"/>
      <w:marLeft w:val="0"/>
      <w:marRight w:val="0"/>
      <w:marTop w:val="0"/>
      <w:marBottom w:val="0"/>
      <w:divBdr>
        <w:top w:val="none" w:sz="0" w:space="0" w:color="auto"/>
        <w:left w:val="none" w:sz="0" w:space="0" w:color="auto"/>
        <w:bottom w:val="none" w:sz="0" w:space="0" w:color="auto"/>
        <w:right w:val="none" w:sz="0" w:space="0" w:color="auto"/>
      </w:divBdr>
    </w:div>
    <w:div w:id="239873358">
      <w:bodyDiv w:val="1"/>
      <w:marLeft w:val="0"/>
      <w:marRight w:val="0"/>
      <w:marTop w:val="0"/>
      <w:marBottom w:val="0"/>
      <w:divBdr>
        <w:top w:val="none" w:sz="0" w:space="0" w:color="auto"/>
        <w:left w:val="none" w:sz="0" w:space="0" w:color="auto"/>
        <w:bottom w:val="none" w:sz="0" w:space="0" w:color="auto"/>
        <w:right w:val="none" w:sz="0" w:space="0" w:color="auto"/>
      </w:divBdr>
    </w:div>
    <w:div w:id="241725003">
      <w:bodyDiv w:val="1"/>
      <w:marLeft w:val="0"/>
      <w:marRight w:val="0"/>
      <w:marTop w:val="0"/>
      <w:marBottom w:val="0"/>
      <w:divBdr>
        <w:top w:val="none" w:sz="0" w:space="0" w:color="auto"/>
        <w:left w:val="none" w:sz="0" w:space="0" w:color="auto"/>
        <w:bottom w:val="none" w:sz="0" w:space="0" w:color="auto"/>
        <w:right w:val="none" w:sz="0" w:space="0" w:color="auto"/>
      </w:divBdr>
    </w:div>
    <w:div w:id="244923983">
      <w:bodyDiv w:val="1"/>
      <w:marLeft w:val="0"/>
      <w:marRight w:val="0"/>
      <w:marTop w:val="0"/>
      <w:marBottom w:val="0"/>
      <w:divBdr>
        <w:top w:val="none" w:sz="0" w:space="0" w:color="auto"/>
        <w:left w:val="none" w:sz="0" w:space="0" w:color="auto"/>
        <w:bottom w:val="none" w:sz="0" w:space="0" w:color="auto"/>
        <w:right w:val="none" w:sz="0" w:space="0" w:color="auto"/>
      </w:divBdr>
    </w:div>
    <w:div w:id="246767406">
      <w:bodyDiv w:val="1"/>
      <w:marLeft w:val="0"/>
      <w:marRight w:val="0"/>
      <w:marTop w:val="0"/>
      <w:marBottom w:val="0"/>
      <w:divBdr>
        <w:top w:val="none" w:sz="0" w:space="0" w:color="auto"/>
        <w:left w:val="none" w:sz="0" w:space="0" w:color="auto"/>
        <w:bottom w:val="none" w:sz="0" w:space="0" w:color="auto"/>
        <w:right w:val="none" w:sz="0" w:space="0" w:color="auto"/>
      </w:divBdr>
    </w:div>
    <w:div w:id="247429043">
      <w:bodyDiv w:val="1"/>
      <w:marLeft w:val="0"/>
      <w:marRight w:val="0"/>
      <w:marTop w:val="0"/>
      <w:marBottom w:val="0"/>
      <w:divBdr>
        <w:top w:val="none" w:sz="0" w:space="0" w:color="auto"/>
        <w:left w:val="none" w:sz="0" w:space="0" w:color="auto"/>
        <w:bottom w:val="none" w:sz="0" w:space="0" w:color="auto"/>
        <w:right w:val="none" w:sz="0" w:space="0" w:color="auto"/>
      </w:divBdr>
    </w:div>
    <w:div w:id="248277203">
      <w:bodyDiv w:val="1"/>
      <w:marLeft w:val="0"/>
      <w:marRight w:val="0"/>
      <w:marTop w:val="0"/>
      <w:marBottom w:val="0"/>
      <w:divBdr>
        <w:top w:val="none" w:sz="0" w:space="0" w:color="auto"/>
        <w:left w:val="none" w:sz="0" w:space="0" w:color="auto"/>
        <w:bottom w:val="none" w:sz="0" w:space="0" w:color="auto"/>
        <w:right w:val="none" w:sz="0" w:space="0" w:color="auto"/>
      </w:divBdr>
    </w:div>
    <w:div w:id="252248324">
      <w:bodyDiv w:val="1"/>
      <w:marLeft w:val="0"/>
      <w:marRight w:val="0"/>
      <w:marTop w:val="0"/>
      <w:marBottom w:val="0"/>
      <w:divBdr>
        <w:top w:val="none" w:sz="0" w:space="0" w:color="auto"/>
        <w:left w:val="none" w:sz="0" w:space="0" w:color="auto"/>
        <w:bottom w:val="none" w:sz="0" w:space="0" w:color="auto"/>
        <w:right w:val="none" w:sz="0" w:space="0" w:color="auto"/>
      </w:divBdr>
    </w:div>
    <w:div w:id="257099849">
      <w:bodyDiv w:val="1"/>
      <w:marLeft w:val="0"/>
      <w:marRight w:val="0"/>
      <w:marTop w:val="0"/>
      <w:marBottom w:val="0"/>
      <w:divBdr>
        <w:top w:val="none" w:sz="0" w:space="0" w:color="auto"/>
        <w:left w:val="none" w:sz="0" w:space="0" w:color="auto"/>
        <w:bottom w:val="none" w:sz="0" w:space="0" w:color="auto"/>
        <w:right w:val="none" w:sz="0" w:space="0" w:color="auto"/>
      </w:divBdr>
    </w:div>
    <w:div w:id="257639490">
      <w:bodyDiv w:val="1"/>
      <w:marLeft w:val="0"/>
      <w:marRight w:val="0"/>
      <w:marTop w:val="0"/>
      <w:marBottom w:val="0"/>
      <w:divBdr>
        <w:top w:val="none" w:sz="0" w:space="0" w:color="auto"/>
        <w:left w:val="none" w:sz="0" w:space="0" w:color="auto"/>
        <w:bottom w:val="none" w:sz="0" w:space="0" w:color="auto"/>
        <w:right w:val="none" w:sz="0" w:space="0" w:color="auto"/>
      </w:divBdr>
    </w:div>
    <w:div w:id="258950575">
      <w:bodyDiv w:val="1"/>
      <w:marLeft w:val="0"/>
      <w:marRight w:val="0"/>
      <w:marTop w:val="0"/>
      <w:marBottom w:val="0"/>
      <w:divBdr>
        <w:top w:val="none" w:sz="0" w:space="0" w:color="auto"/>
        <w:left w:val="none" w:sz="0" w:space="0" w:color="auto"/>
        <w:bottom w:val="none" w:sz="0" w:space="0" w:color="auto"/>
        <w:right w:val="none" w:sz="0" w:space="0" w:color="auto"/>
      </w:divBdr>
    </w:div>
    <w:div w:id="259804324">
      <w:bodyDiv w:val="1"/>
      <w:marLeft w:val="0"/>
      <w:marRight w:val="0"/>
      <w:marTop w:val="0"/>
      <w:marBottom w:val="0"/>
      <w:divBdr>
        <w:top w:val="none" w:sz="0" w:space="0" w:color="auto"/>
        <w:left w:val="none" w:sz="0" w:space="0" w:color="auto"/>
        <w:bottom w:val="none" w:sz="0" w:space="0" w:color="auto"/>
        <w:right w:val="none" w:sz="0" w:space="0" w:color="auto"/>
      </w:divBdr>
    </w:div>
    <w:div w:id="267124883">
      <w:bodyDiv w:val="1"/>
      <w:marLeft w:val="0"/>
      <w:marRight w:val="0"/>
      <w:marTop w:val="0"/>
      <w:marBottom w:val="0"/>
      <w:divBdr>
        <w:top w:val="none" w:sz="0" w:space="0" w:color="auto"/>
        <w:left w:val="none" w:sz="0" w:space="0" w:color="auto"/>
        <w:bottom w:val="none" w:sz="0" w:space="0" w:color="auto"/>
        <w:right w:val="none" w:sz="0" w:space="0" w:color="auto"/>
      </w:divBdr>
    </w:div>
    <w:div w:id="274020377">
      <w:bodyDiv w:val="1"/>
      <w:marLeft w:val="0"/>
      <w:marRight w:val="0"/>
      <w:marTop w:val="0"/>
      <w:marBottom w:val="0"/>
      <w:divBdr>
        <w:top w:val="none" w:sz="0" w:space="0" w:color="auto"/>
        <w:left w:val="none" w:sz="0" w:space="0" w:color="auto"/>
        <w:bottom w:val="none" w:sz="0" w:space="0" w:color="auto"/>
        <w:right w:val="none" w:sz="0" w:space="0" w:color="auto"/>
      </w:divBdr>
    </w:div>
    <w:div w:id="275983790">
      <w:bodyDiv w:val="1"/>
      <w:marLeft w:val="0"/>
      <w:marRight w:val="0"/>
      <w:marTop w:val="0"/>
      <w:marBottom w:val="0"/>
      <w:divBdr>
        <w:top w:val="none" w:sz="0" w:space="0" w:color="auto"/>
        <w:left w:val="none" w:sz="0" w:space="0" w:color="auto"/>
        <w:bottom w:val="none" w:sz="0" w:space="0" w:color="auto"/>
        <w:right w:val="none" w:sz="0" w:space="0" w:color="auto"/>
      </w:divBdr>
    </w:div>
    <w:div w:id="276566836">
      <w:bodyDiv w:val="1"/>
      <w:marLeft w:val="0"/>
      <w:marRight w:val="0"/>
      <w:marTop w:val="0"/>
      <w:marBottom w:val="0"/>
      <w:divBdr>
        <w:top w:val="none" w:sz="0" w:space="0" w:color="auto"/>
        <w:left w:val="none" w:sz="0" w:space="0" w:color="auto"/>
        <w:bottom w:val="none" w:sz="0" w:space="0" w:color="auto"/>
        <w:right w:val="none" w:sz="0" w:space="0" w:color="auto"/>
      </w:divBdr>
    </w:div>
    <w:div w:id="283275845">
      <w:bodyDiv w:val="1"/>
      <w:marLeft w:val="0"/>
      <w:marRight w:val="0"/>
      <w:marTop w:val="0"/>
      <w:marBottom w:val="0"/>
      <w:divBdr>
        <w:top w:val="none" w:sz="0" w:space="0" w:color="auto"/>
        <w:left w:val="none" w:sz="0" w:space="0" w:color="auto"/>
        <w:bottom w:val="none" w:sz="0" w:space="0" w:color="auto"/>
        <w:right w:val="none" w:sz="0" w:space="0" w:color="auto"/>
      </w:divBdr>
    </w:div>
    <w:div w:id="288777587">
      <w:bodyDiv w:val="1"/>
      <w:marLeft w:val="0"/>
      <w:marRight w:val="0"/>
      <w:marTop w:val="0"/>
      <w:marBottom w:val="0"/>
      <w:divBdr>
        <w:top w:val="none" w:sz="0" w:space="0" w:color="auto"/>
        <w:left w:val="none" w:sz="0" w:space="0" w:color="auto"/>
        <w:bottom w:val="none" w:sz="0" w:space="0" w:color="auto"/>
        <w:right w:val="none" w:sz="0" w:space="0" w:color="auto"/>
      </w:divBdr>
    </w:div>
    <w:div w:id="295766789">
      <w:bodyDiv w:val="1"/>
      <w:marLeft w:val="0"/>
      <w:marRight w:val="0"/>
      <w:marTop w:val="0"/>
      <w:marBottom w:val="0"/>
      <w:divBdr>
        <w:top w:val="none" w:sz="0" w:space="0" w:color="auto"/>
        <w:left w:val="none" w:sz="0" w:space="0" w:color="auto"/>
        <w:bottom w:val="none" w:sz="0" w:space="0" w:color="auto"/>
        <w:right w:val="none" w:sz="0" w:space="0" w:color="auto"/>
      </w:divBdr>
    </w:div>
    <w:div w:id="297228992">
      <w:bodyDiv w:val="1"/>
      <w:marLeft w:val="0"/>
      <w:marRight w:val="0"/>
      <w:marTop w:val="0"/>
      <w:marBottom w:val="0"/>
      <w:divBdr>
        <w:top w:val="none" w:sz="0" w:space="0" w:color="auto"/>
        <w:left w:val="none" w:sz="0" w:space="0" w:color="auto"/>
        <w:bottom w:val="none" w:sz="0" w:space="0" w:color="auto"/>
        <w:right w:val="none" w:sz="0" w:space="0" w:color="auto"/>
      </w:divBdr>
    </w:div>
    <w:div w:id="304050519">
      <w:bodyDiv w:val="1"/>
      <w:marLeft w:val="0"/>
      <w:marRight w:val="0"/>
      <w:marTop w:val="0"/>
      <w:marBottom w:val="0"/>
      <w:divBdr>
        <w:top w:val="none" w:sz="0" w:space="0" w:color="auto"/>
        <w:left w:val="none" w:sz="0" w:space="0" w:color="auto"/>
        <w:bottom w:val="none" w:sz="0" w:space="0" w:color="auto"/>
        <w:right w:val="none" w:sz="0" w:space="0" w:color="auto"/>
      </w:divBdr>
    </w:div>
    <w:div w:id="311256188">
      <w:bodyDiv w:val="1"/>
      <w:marLeft w:val="0"/>
      <w:marRight w:val="0"/>
      <w:marTop w:val="0"/>
      <w:marBottom w:val="0"/>
      <w:divBdr>
        <w:top w:val="none" w:sz="0" w:space="0" w:color="auto"/>
        <w:left w:val="none" w:sz="0" w:space="0" w:color="auto"/>
        <w:bottom w:val="none" w:sz="0" w:space="0" w:color="auto"/>
        <w:right w:val="none" w:sz="0" w:space="0" w:color="auto"/>
      </w:divBdr>
    </w:div>
    <w:div w:id="312373160">
      <w:bodyDiv w:val="1"/>
      <w:marLeft w:val="0"/>
      <w:marRight w:val="0"/>
      <w:marTop w:val="0"/>
      <w:marBottom w:val="0"/>
      <w:divBdr>
        <w:top w:val="none" w:sz="0" w:space="0" w:color="auto"/>
        <w:left w:val="none" w:sz="0" w:space="0" w:color="auto"/>
        <w:bottom w:val="none" w:sz="0" w:space="0" w:color="auto"/>
        <w:right w:val="none" w:sz="0" w:space="0" w:color="auto"/>
      </w:divBdr>
    </w:div>
    <w:div w:id="322704373">
      <w:bodyDiv w:val="1"/>
      <w:marLeft w:val="0"/>
      <w:marRight w:val="0"/>
      <w:marTop w:val="0"/>
      <w:marBottom w:val="0"/>
      <w:divBdr>
        <w:top w:val="none" w:sz="0" w:space="0" w:color="auto"/>
        <w:left w:val="none" w:sz="0" w:space="0" w:color="auto"/>
        <w:bottom w:val="none" w:sz="0" w:space="0" w:color="auto"/>
        <w:right w:val="none" w:sz="0" w:space="0" w:color="auto"/>
      </w:divBdr>
    </w:div>
    <w:div w:id="325597287">
      <w:bodyDiv w:val="1"/>
      <w:marLeft w:val="0"/>
      <w:marRight w:val="0"/>
      <w:marTop w:val="0"/>
      <w:marBottom w:val="0"/>
      <w:divBdr>
        <w:top w:val="none" w:sz="0" w:space="0" w:color="auto"/>
        <w:left w:val="none" w:sz="0" w:space="0" w:color="auto"/>
        <w:bottom w:val="none" w:sz="0" w:space="0" w:color="auto"/>
        <w:right w:val="none" w:sz="0" w:space="0" w:color="auto"/>
      </w:divBdr>
    </w:div>
    <w:div w:id="328024280">
      <w:bodyDiv w:val="1"/>
      <w:marLeft w:val="0"/>
      <w:marRight w:val="0"/>
      <w:marTop w:val="0"/>
      <w:marBottom w:val="0"/>
      <w:divBdr>
        <w:top w:val="none" w:sz="0" w:space="0" w:color="auto"/>
        <w:left w:val="none" w:sz="0" w:space="0" w:color="auto"/>
        <w:bottom w:val="none" w:sz="0" w:space="0" w:color="auto"/>
        <w:right w:val="none" w:sz="0" w:space="0" w:color="auto"/>
      </w:divBdr>
    </w:div>
    <w:div w:id="331832684">
      <w:bodyDiv w:val="1"/>
      <w:marLeft w:val="0"/>
      <w:marRight w:val="0"/>
      <w:marTop w:val="0"/>
      <w:marBottom w:val="0"/>
      <w:divBdr>
        <w:top w:val="none" w:sz="0" w:space="0" w:color="auto"/>
        <w:left w:val="none" w:sz="0" w:space="0" w:color="auto"/>
        <w:bottom w:val="none" w:sz="0" w:space="0" w:color="auto"/>
        <w:right w:val="none" w:sz="0" w:space="0" w:color="auto"/>
      </w:divBdr>
    </w:div>
    <w:div w:id="332297612">
      <w:bodyDiv w:val="1"/>
      <w:marLeft w:val="0"/>
      <w:marRight w:val="0"/>
      <w:marTop w:val="0"/>
      <w:marBottom w:val="0"/>
      <w:divBdr>
        <w:top w:val="none" w:sz="0" w:space="0" w:color="auto"/>
        <w:left w:val="none" w:sz="0" w:space="0" w:color="auto"/>
        <w:bottom w:val="none" w:sz="0" w:space="0" w:color="auto"/>
        <w:right w:val="none" w:sz="0" w:space="0" w:color="auto"/>
      </w:divBdr>
    </w:div>
    <w:div w:id="337579701">
      <w:bodyDiv w:val="1"/>
      <w:marLeft w:val="0"/>
      <w:marRight w:val="0"/>
      <w:marTop w:val="0"/>
      <w:marBottom w:val="0"/>
      <w:divBdr>
        <w:top w:val="none" w:sz="0" w:space="0" w:color="auto"/>
        <w:left w:val="none" w:sz="0" w:space="0" w:color="auto"/>
        <w:bottom w:val="none" w:sz="0" w:space="0" w:color="auto"/>
        <w:right w:val="none" w:sz="0" w:space="0" w:color="auto"/>
      </w:divBdr>
    </w:div>
    <w:div w:id="341199009">
      <w:bodyDiv w:val="1"/>
      <w:marLeft w:val="0"/>
      <w:marRight w:val="0"/>
      <w:marTop w:val="0"/>
      <w:marBottom w:val="0"/>
      <w:divBdr>
        <w:top w:val="none" w:sz="0" w:space="0" w:color="auto"/>
        <w:left w:val="none" w:sz="0" w:space="0" w:color="auto"/>
        <w:bottom w:val="none" w:sz="0" w:space="0" w:color="auto"/>
        <w:right w:val="none" w:sz="0" w:space="0" w:color="auto"/>
      </w:divBdr>
    </w:div>
    <w:div w:id="348218628">
      <w:bodyDiv w:val="1"/>
      <w:marLeft w:val="0"/>
      <w:marRight w:val="0"/>
      <w:marTop w:val="0"/>
      <w:marBottom w:val="0"/>
      <w:divBdr>
        <w:top w:val="none" w:sz="0" w:space="0" w:color="auto"/>
        <w:left w:val="none" w:sz="0" w:space="0" w:color="auto"/>
        <w:bottom w:val="none" w:sz="0" w:space="0" w:color="auto"/>
        <w:right w:val="none" w:sz="0" w:space="0" w:color="auto"/>
      </w:divBdr>
    </w:div>
    <w:div w:id="355497053">
      <w:bodyDiv w:val="1"/>
      <w:marLeft w:val="0"/>
      <w:marRight w:val="0"/>
      <w:marTop w:val="0"/>
      <w:marBottom w:val="0"/>
      <w:divBdr>
        <w:top w:val="none" w:sz="0" w:space="0" w:color="auto"/>
        <w:left w:val="none" w:sz="0" w:space="0" w:color="auto"/>
        <w:bottom w:val="none" w:sz="0" w:space="0" w:color="auto"/>
        <w:right w:val="none" w:sz="0" w:space="0" w:color="auto"/>
      </w:divBdr>
    </w:div>
    <w:div w:id="359357283">
      <w:bodyDiv w:val="1"/>
      <w:marLeft w:val="0"/>
      <w:marRight w:val="0"/>
      <w:marTop w:val="0"/>
      <w:marBottom w:val="0"/>
      <w:divBdr>
        <w:top w:val="none" w:sz="0" w:space="0" w:color="auto"/>
        <w:left w:val="none" w:sz="0" w:space="0" w:color="auto"/>
        <w:bottom w:val="none" w:sz="0" w:space="0" w:color="auto"/>
        <w:right w:val="none" w:sz="0" w:space="0" w:color="auto"/>
      </w:divBdr>
    </w:div>
    <w:div w:id="371736345">
      <w:bodyDiv w:val="1"/>
      <w:marLeft w:val="0"/>
      <w:marRight w:val="0"/>
      <w:marTop w:val="0"/>
      <w:marBottom w:val="0"/>
      <w:divBdr>
        <w:top w:val="none" w:sz="0" w:space="0" w:color="auto"/>
        <w:left w:val="none" w:sz="0" w:space="0" w:color="auto"/>
        <w:bottom w:val="none" w:sz="0" w:space="0" w:color="auto"/>
        <w:right w:val="none" w:sz="0" w:space="0" w:color="auto"/>
      </w:divBdr>
    </w:div>
    <w:div w:id="374044648">
      <w:bodyDiv w:val="1"/>
      <w:marLeft w:val="0"/>
      <w:marRight w:val="0"/>
      <w:marTop w:val="0"/>
      <w:marBottom w:val="0"/>
      <w:divBdr>
        <w:top w:val="none" w:sz="0" w:space="0" w:color="auto"/>
        <w:left w:val="none" w:sz="0" w:space="0" w:color="auto"/>
        <w:bottom w:val="none" w:sz="0" w:space="0" w:color="auto"/>
        <w:right w:val="none" w:sz="0" w:space="0" w:color="auto"/>
      </w:divBdr>
    </w:div>
    <w:div w:id="378746936">
      <w:bodyDiv w:val="1"/>
      <w:marLeft w:val="0"/>
      <w:marRight w:val="0"/>
      <w:marTop w:val="0"/>
      <w:marBottom w:val="0"/>
      <w:divBdr>
        <w:top w:val="none" w:sz="0" w:space="0" w:color="auto"/>
        <w:left w:val="none" w:sz="0" w:space="0" w:color="auto"/>
        <w:bottom w:val="none" w:sz="0" w:space="0" w:color="auto"/>
        <w:right w:val="none" w:sz="0" w:space="0" w:color="auto"/>
      </w:divBdr>
    </w:div>
    <w:div w:id="385298502">
      <w:bodyDiv w:val="1"/>
      <w:marLeft w:val="0"/>
      <w:marRight w:val="0"/>
      <w:marTop w:val="0"/>
      <w:marBottom w:val="0"/>
      <w:divBdr>
        <w:top w:val="none" w:sz="0" w:space="0" w:color="auto"/>
        <w:left w:val="none" w:sz="0" w:space="0" w:color="auto"/>
        <w:bottom w:val="none" w:sz="0" w:space="0" w:color="auto"/>
        <w:right w:val="none" w:sz="0" w:space="0" w:color="auto"/>
      </w:divBdr>
    </w:div>
    <w:div w:id="386077037">
      <w:bodyDiv w:val="1"/>
      <w:marLeft w:val="0"/>
      <w:marRight w:val="0"/>
      <w:marTop w:val="0"/>
      <w:marBottom w:val="0"/>
      <w:divBdr>
        <w:top w:val="none" w:sz="0" w:space="0" w:color="auto"/>
        <w:left w:val="none" w:sz="0" w:space="0" w:color="auto"/>
        <w:bottom w:val="none" w:sz="0" w:space="0" w:color="auto"/>
        <w:right w:val="none" w:sz="0" w:space="0" w:color="auto"/>
      </w:divBdr>
    </w:div>
    <w:div w:id="388113552">
      <w:bodyDiv w:val="1"/>
      <w:marLeft w:val="0"/>
      <w:marRight w:val="0"/>
      <w:marTop w:val="0"/>
      <w:marBottom w:val="0"/>
      <w:divBdr>
        <w:top w:val="none" w:sz="0" w:space="0" w:color="auto"/>
        <w:left w:val="none" w:sz="0" w:space="0" w:color="auto"/>
        <w:bottom w:val="none" w:sz="0" w:space="0" w:color="auto"/>
        <w:right w:val="none" w:sz="0" w:space="0" w:color="auto"/>
      </w:divBdr>
    </w:div>
    <w:div w:id="390350376">
      <w:bodyDiv w:val="1"/>
      <w:marLeft w:val="0"/>
      <w:marRight w:val="0"/>
      <w:marTop w:val="0"/>
      <w:marBottom w:val="0"/>
      <w:divBdr>
        <w:top w:val="none" w:sz="0" w:space="0" w:color="auto"/>
        <w:left w:val="none" w:sz="0" w:space="0" w:color="auto"/>
        <w:bottom w:val="none" w:sz="0" w:space="0" w:color="auto"/>
        <w:right w:val="none" w:sz="0" w:space="0" w:color="auto"/>
      </w:divBdr>
    </w:div>
    <w:div w:id="392702695">
      <w:bodyDiv w:val="1"/>
      <w:marLeft w:val="0"/>
      <w:marRight w:val="0"/>
      <w:marTop w:val="0"/>
      <w:marBottom w:val="0"/>
      <w:divBdr>
        <w:top w:val="none" w:sz="0" w:space="0" w:color="auto"/>
        <w:left w:val="none" w:sz="0" w:space="0" w:color="auto"/>
        <w:bottom w:val="none" w:sz="0" w:space="0" w:color="auto"/>
        <w:right w:val="none" w:sz="0" w:space="0" w:color="auto"/>
      </w:divBdr>
    </w:div>
    <w:div w:id="395783740">
      <w:bodyDiv w:val="1"/>
      <w:marLeft w:val="0"/>
      <w:marRight w:val="0"/>
      <w:marTop w:val="0"/>
      <w:marBottom w:val="0"/>
      <w:divBdr>
        <w:top w:val="none" w:sz="0" w:space="0" w:color="auto"/>
        <w:left w:val="none" w:sz="0" w:space="0" w:color="auto"/>
        <w:bottom w:val="none" w:sz="0" w:space="0" w:color="auto"/>
        <w:right w:val="none" w:sz="0" w:space="0" w:color="auto"/>
      </w:divBdr>
    </w:div>
    <w:div w:id="406539200">
      <w:bodyDiv w:val="1"/>
      <w:marLeft w:val="0"/>
      <w:marRight w:val="0"/>
      <w:marTop w:val="0"/>
      <w:marBottom w:val="0"/>
      <w:divBdr>
        <w:top w:val="none" w:sz="0" w:space="0" w:color="auto"/>
        <w:left w:val="none" w:sz="0" w:space="0" w:color="auto"/>
        <w:bottom w:val="none" w:sz="0" w:space="0" w:color="auto"/>
        <w:right w:val="none" w:sz="0" w:space="0" w:color="auto"/>
      </w:divBdr>
    </w:div>
    <w:div w:id="417676351">
      <w:bodyDiv w:val="1"/>
      <w:marLeft w:val="0"/>
      <w:marRight w:val="0"/>
      <w:marTop w:val="0"/>
      <w:marBottom w:val="0"/>
      <w:divBdr>
        <w:top w:val="none" w:sz="0" w:space="0" w:color="auto"/>
        <w:left w:val="none" w:sz="0" w:space="0" w:color="auto"/>
        <w:bottom w:val="none" w:sz="0" w:space="0" w:color="auto"/>
        <w:right w:val="none" w:sz="0" w:space="0" w:color="auto"/>
      </w:divBdr>
    </w:div>
    <w:div w:id="418407059">
      <w:bodyDiv w:val="1"/>
      <w:marLeft w:val="0"/>
      <w:marRight w:val="0"/>
      <w:marTop w:val="0"/>
      <w:marBottom w:val="0"/>
      <w:divBdr>
        <w:top w:val="none" w:sz="0" w:space="0" w:color="auto"/>
        <w:left w:val="none" w:sz="0" w:space="0" w:color="auto"/>
        <w:bottom w:val="none" w:sz="0" w:space="0" w:color="auto"/>
        <w:right w:val="none" w:sz="0" w:space="0" w:color="auto"/>
      </w:divBdr>
    </w:div>
    <w:div w:id="422579832">
      <w:bodyDiv w:val="1"/>
      <w:marLeft w:val="0"/>
      <w:marRight w:val="0"/>
      <w:marTop w:val="0"/>
      <w:marBottom w:val="0"/>
      <w:divBdr>
        <w:top w:val="none" w:sz="0" w:space="0" w:color="auto"/>
        <w:left w:val="none" w:sz="0" w:space="0" w:color="auto"/>
        <w:bottom w:val="none" w:sz="0" w:space="0" w:color="auto"/>
        <w:right w:val="none" w:sz="0" w:space="0" w:color="auto"/>
      </w:divBdr>
    </w:div>
    <w:div w:id="425078853">
      <w:bodyDiv w:val="1"/>
      <w:marLeft w:val="0"/>
      <w:marRight w:val="0"/>
      <w:marTop w:val="0"/>
      <w:marBottom w:val="0"/>
      <w:divBdr>
        <w:top w:val="none" w:sz="0" w:space="0" w:color="auto"/>
        <w:left w:val="none" w:sz="0" w:space="0" w:color="auto"/>
        <w:bottom w:val="none" w:sz="0" w:space="0" w:color="auto"/>
        <w:right w:val="none" w:sz="0" w:space="0" w:color="auto"/>
      </w:divBdr>
    </w:div>
    <w:div w:id="426538126">
      <w:bodyDiv w:val="1"/>
      <w:marLeft w:val="0"/>
      <w:marRight w:val="0"/>
      <w:marTop w:val="0"/>
      <w:marBottom w:val="0"/>
      <w:divBdr>
        <w:top w:val="none" w:sz="0" w:space="0" w:color="auto"/>
        <w:left w:val="none" w:sz="0" w:space="0" w:color="auto"/>
        <w:bottom w:val="none" w:sz="0" w:space="0" w:color="auto"/>
        <w:right w:val="none" w:sz="0" w:space="0" w:color="auto"/>
      </w:divBdr>
    </w:div>
    <w:div w:id="428546241">
      <w:bodyDiv w:val="1"/>
      <w:marLeft w:val="0"/>
      <w:marRight w:val="0"/>
      <w:marTop w:val="0"/>
      <w:marBottom w:val="0"/>
      <w:divBdr>
        <w:top w:val="none" w:sz="0" w:space="0" w:color="auto"/>
        <w:left w:val="none" w:sz="0" w:space="0" w:color="auto"/>
        <w:bottom w:val="none" w:sz="0" w:space="0" w:color="auto"/>
        <w:right w:val="none" w:sz="0" w:space="0" w:color="auto"/>
      </w:divBdr>
    </w:div>
    <w:div w:id="434329799">
      <w:bodyDiv w:val="1"/>
      <w:marLeft w:val="0"/>
      <w:marRight w:val="0"/>
      <w:marTop w:val="0"/>
      <w:marBottom w:val="0"/>
      <w:divBdr>
        <w:top w:val="none" w:sz="0" w:space="0" w:color="auto"/>
        <w:left w:val="none" w:sz="0" w:space="0" w:color="auto"/>
        <w:bottom w:val="none" w:sz="0" w:space="0" w:color="auto"/>
        <w:right w:val="none" w:sz="0" w:space="0" w:color="auto"/>
      </w:divBdr>
    </w:div>
    <w:div w:id="448860489">
      <w:bodyDiv w:val="1"/>
      <w:marLeft w:val="0"/>
      <w:marRight w:val="0"/>
      <w:marTop w:val="0"/>
      <w:marBottom w:val="0"/>
      <w:divBdr>
        <w:top w:val="none" w:sz="0" w:space="0" w:color="auto"/>
        <w:left w:val="none" w:sz="0" w:space="0" w:color="auto"/>
        <w:bottom w:val="none" w:sz="0" w:space="0" w:color="auto"/>
        <w:right w:val="none" w:sz="0" w:space="0" w:color="auto"/>
      </w:divBdr>
    </w:div>
    <w:div w:id="450785395">
      <w:bodyDiv w:val="1"/>
      <w:marLeft w:val="0"/>
      <w:marRight w:val="0"/>
      <w:marTop w:val="0"/>
      <w:marBottom w:val="0"/>
      <w:divBdr>
        <w:top w:val="none" w:sz="0" w:space="0" w:color="auto"/>
        <w:left w:val="none" w:sz="0" w:space="0" w:color="auto"/>
        <w:bottom w:val="none" w:sz="0" w:space="0" w:color="auto"/>
        <w:right w:val="none" w:sz="0" w:space="0" w:color="auto"/>
      </w:divBdr>
    </w:div>
    <w:div w:id="453252086">
      <w:bodyDiv w:val="1"/>
      <w:marLeft w:val="0"/>
      <w:marRight w:val="0"/>
      <w:marTop w:val="0"/>
      <w:marBottom w:val="0"/>
      <w:divBdr>
        <w:top w:val="none" w:sz="0" w:space="0" w:color="auto"/>
        <w:left w:val="none" w:sz="0" w:space="0" w:color="auto"/>
        <w:bottom w:val="none" w:sz="0" w:space="0" w:color="auto"/>
        <w:right w:val="none" w:sz="0" w:space="0" w:color="auto"/>
      </w:divBdr>
    </w:div>
    <w:div w:id="454644983">
      <w:bodyDiv w:val="1"/>
      <w:marLeft w:val="0"/>
      <w:marRight w:val="0"/>
      <w:marTop w:val="0"/>
      <w:marBottom w:val="0"/>
      <w:divBdr>
        <w:top w:val="none" w:sz="0" w:space="0" w:color="auto"/>
        <w:left w:val="none" w:sz="0" w:space="0" w:color="auto"/>
        <w:bottom w:val="none" w:sz="0" w:space="0" w:color="auto"/>
        <w:right w:val="none" w:sz="0" w:space="0" w:color="auto"/>
      </w:divBdr>
    </w:div>
    <w:div w:id="455879161">
      <w:bodyDiv w:val="1"/>
      <w:marLeft w:val="0"/>
      <w:marRight w:val="0"/>
      <w:marTop w:val="0"/>
      <w:marBottom w:val="0"/>
      <w:divBdr>
        <w:top w:val="none" w:sz="0" w:space="0" w:color="auto"/>
        <w:left w:val="none" w:sz="0" w:space="0" w:color="auto"/>
        <w:bottom w:val="none" w:sz="0" w:space="0" w:color="auto"/>
        <w:right w:val="none" w:sz="0" w:space="0" w:color="auto"/>
      </w:divBdr>
    </w:div>
    <w:div w:id="459539504">
      <w:bodyDiv w:val="1"/>
      <w:marLeft w:val="0"/>
      <w:marRight w:val="0"/>
      <w:marTop w:val="0"/>
      <w:marBottom w:val="0"/>
      <w:divBdr>
        <w:top w:val="none" w:sz="0" w:space="0" w:color="auto"/>
        <w:left w:val="none" w:sz="0" w:space="0" w:color="auto"/>
        <w:bottom w:val="none" w:sz="0" w:space="0" w:color="auto"/>
        <w:right w:val="none" w:sz="0" w:space="0" w:color="auto"/>
      </w:divBdr>
    </w:div>
    <w:div w:id="465663820">
      <w:bodyDiv w:val="1"/>
      <w:marLeft w:val="0"/>
      <w:marRight w:val="0"/>
      <w:marTop w:val="0"/>
      <w:marBottom w:val="0"/>
      <w:divBdr>
        <w:top w:val="none" w:sz="0" w:space="0" w:color="auto"/>
        <w:left w:val="none" w:sz="0" w:space="0" w:color="auto"/>
        <w:bottom w:val="none" w:sz="0" w:space="0" w:color="auto"/>
        <w:right w:val="none" w:sz="0" w:space="0" w:color="auto"/>
      </w:divBdr>
    </w:div>
    <w:div w:id="466749419">
      <w:bodyDiv w:val="1"/>
      <w:marLeft w:val="0"/>
      <w:marRight w:val="0"/>
      <w:marTop w:val="0"/>
      <w:marBottom w:val="0"/>
      <w:divBdr>
        <w:top w:val="none" w:sz="0" w:space="0" w:color="auto"/>
        <w:left w:val="none" w:sz="0" w:space="0" w:color="auto"/>
        <w:bottom w:val="none" w:sz="0" w:space="0" w:color="auto"/>
        <w:right w:val="none" w:sz="0" w:space="0" w:color="auto"/>
      </w:divBdr>
    </w:div>
    <w:div w:id="472412301">
      <w:bodyDiv w:val="1"/>
      <w:marLeft w:val="0"/>
      <w:marRight w:val="0"/>
      <w:marTop w:val="0"/>
      <w:marBottom w:val="0"/>
      <w:divBdr>
        <w:top w:val="none" w:sz="0" w:space="0" w:color="auto"/>
        <w:left w:val="none" w:sz="0" w:space="0" w:color="auto"/>
        <w:bottom w:val="none" w:sz="0" w:space="0" w:color="auto"/>
        <w:right w:val="none" w:sz="0" w:space="0" w:color="auto"/>
      </w:divBdr>
    </w:div>
    <w:div w:id="477501255">
      <w:bodyDiv w:val="1"/>
      <w:marLeft w:val="0"/>
      <w:marRight w:val="0"/>
      <w:marTop w:val="0"/>
      <w:marBottom w:val="0"/>
      <w:divBdr>
        <w:top w:val="none" w:sz="0" w:space="0" w:color="auto"/>
        <w:left w:val="none" w:sz="0" w:space="0" w:color="auto"/>
        <w:bottom w:val="none" w:sz="0" w:space="0" w:color="auto"/>
        <w:right w:val="none" w:sz="0" w:space="0" w:color="auto"/>
      </w:divBdr>
    </w:div>
    <w:div w:id="489635468">
      <w:bodyDiv w:val="1"/>
      <w:marLeft w:val="0"/>
      <w:marRight w:val="0"/>
      <w:marTop w:val="0"/>
      <w:marBottom w:val="0"/>
      <w:divBdr>
        <w:top w:val="none" w:sz="0" w:space="0" w:color="auto"/>
        <w:left w:val="none" w:sz="0" w:space="0" w:color="auto"/>
        <w:bottom w:val="none" w:sz="0" w:space="0" w:color="auto"/>
        <w:right w:val="none" w:sz="0" w:space="0" w:color="auto"/>
      </w:divBdr>
    </w:div>
    <w:div w:id="490562744">
      <w:bodyDiv w:val="1"/>
      <w:marLeft w:val="0"/>
      <w:marRight w:val="0"/>
      <w:marTop w:val="0"/>
      <w:marBottom w:val="0"/>
      <w:divBdr>
        <w:top w:val="none" w:sz="0" w:space="0" w:color="auto"/>
        <w:left w:val="none" w:sz="0" w:space="0" w:color="auto"/>
        <w:bottom w:val="none" w:sz="0" w:space="0" w:color="auto"/>
        <w:right w:val="none" w:sz="0" w:space="0" w:color="auto"/>
      </w:divBdr>
    </w:div>
    <w:div w:id="494035618">
      <w:bodyDiv w:val="1"/>
      <w:marLeft w:val="0"/>
      <w:marRight w:val="0"/>
      <w:marTop w:val="0"/>
      <w:marBottom w:val="0"/>
      <w:divBdr>
        <w:top w:val="none" w:sz="0" w:space="0" w:color="auto"/>
        <w:left w:val="none" w:sz="0" w:space="0" w:color="auto"/>
        <w:bottom w:val="none" w:sz="0" w:space="0" w:color="auto"/>
        <w:right w:val="none" w:sz="0" w:space="0" w:color="auto"/>
      </w:divBdr>
    </w:div>
    <w:div w:id="497354275">
      <w:bodyDiv w:val="1"/>
      <w:marLeft w:val="0"/>
      <w:marRight w:val="0"/>
      <w:marTop w:val="0"/>
      <w:marBottom w:val="0"/>
      <w:divBdr>
        <w:top w:val="none" w:sz="0" w:space="0" w:color="auto"/>
        <w:left w:val="none" w:sz="0" w:space="0" w:color="auto"/>
        <w:bottom w:val="none" w:sz="0" w:space="0" w:color="auto"/>
        <w:right w:val="none" w:sz="0" w:space="0" w:color="auto"/>
      </w:divBdr>
    </w:div>
    <w:div w:id="499584725">
      <w:bodyDiv w:val="1"/>
      <w:marLeft w:val="0"/>
      <w:marRight w:val="0"/>
      <w:marTop w:val="0"/>
      <w:marBottom w:val="0"/>
      <w:divBdr>
        <w:top w:val="none" w:sz="0" w:space="0" w:color="auto"/>
        <w:left w:val="none" w:sz="0" w:space="0" w:color="auto"/>
        <w:bottom w:val="none" w:sz="0" w:space="0" w:color="auto"/>
        <w:right w:val="none" w:sz="0" w:space="0" w:color="auto"/>
      </w:divBdr>
    </w:div>
    <w:div w:id="510265555">
      <w:bodyDiv w:val="1"/>
      <w:marLeft w:val="0"/>
      <w:marRight w:val="0"/>
      <w:marTop w:val="0"/>
      <w:marBottom w:val="0"/>
      <w:divBdr>
        <w:top w:val="none" w:sz="0" w:space="0" w:color="auto"/>
        <w:left w:val="none" w:sz="0" w:space="0" w:color="auto"/>
        <w:bottom w:val="none" w:sz="0" w:space="0" w:color="auto"/>
        <w:right w:val="none" w:sz="0" w:space="0" w:color="auto"/>
      </w:divBdr>
    </w:div>
    <w:div w:id="511338899">
      <w:bodyDiv w:val="1"/>
      <w:marLeft w:val="0"/>
      <w:marRight w:val="0"/>
      <w:marTop w:val="0"/>
      <w:marBottom w:val="0"/>
      <w:divBdr>
        <w:top w:val="none" w:sz="0" w:space="0" w:color="auto"/>
        <w:left w:val="none" w:sz="0" w:space="0" w:color="auto"/>
        <w:bottom w:val="none" w:sz="0" w:space="0" w:color="auto"/>
        <w:right w:val="none" w:sz="0" w:space="0" w:color="auto"/>
      </w:divBdr>
    </w:div>
    <w:div w:id="513498644">
      <w:bodyDiv w:val="1"/>
      <w:marLeft w:val="0"/>
      <w:marRight w:val="0"/>
      <w:marTop w:val="0"/>
      <w:marBottom w:val="0"/>
      <w:divBdr>
        <w:top w:val="none" w:sz="0" w:space="0" w:color="auto"/>
        <w:left w:val="none" w:sz="0" w:space="0" w:color="auto"/>
        <w:bottom w:val="none" w:sz="0" w:space="0" w:color="auto"/>
        <w:right w:val="none" w:sz="0" w:space="0" w:color="auto"/>
      </w:divBdr>
    </w:div>
    <w:div w:id="514728346">
      <w:bodyDiv w:val="1"/>
      <w:marLeft w:val="0"/>
      <w:marRight w:val="0"/>
      <w:marTop w:val="0"/>
      <w:marBottom w:val="0"/>
      <w:divBdr>
        <w:top w:val="none" w:sz="0" w:space="0" w:color="auto"/>
        <w:left w:val="none" w:sz="0" w:space="0" w:color="auto"/>
        <w:bottom w:val="none" w:sz="0" w:space="0" w:color="auto"/>
        <w:right w:val="none" w:sz="0" w:space="0" w:color="auto"/>
      </w:divBdr>
    </w:div>
    <w:div w:id="515384887">
      <w:bodyDiv w:val="1"/>
      <w:marLeft w:val="0"/>
      <w:marRight w:val="0"/>
      <w:marTop w:val="0"/>
      <w:marBottom w:val="0"/>
      <w:divBdr>
        <w:top w:val="none" w:sz="0" w:space="0" w:color="auto"/>
        <w:left w:val="none" w:sz="0" w:space="0" w:color="auto"/>
        <w:bottom w:val="none" w:sz="0" w:space="0" w:color="auto"/>
        <w:right w:val="none" w:sz="0" w:space="0" w:color="auto"/>
      </w:divBdr>
    </w:div>
    <w:div w:id="522859707">
      <w:bodyDiv w:val="1"/>
      <w:marLeft w:val="0"/>
      <w:marRight w:val="0"/>
      <w:marTop w:val="0"/>
      <w:marBottom w:val="0"/>
      <w:divBdr>
        <w:top w:val="none" w:sz="0" w:space="0" w:color="auto"/>
        <w:left w:val="none" w:sz="0" w:space="0" w:color="auto"/>
        <w:bottom w:val="none" w:sz="0" w:space="0" w:color="auto"/>
        <w:right w:val="none" w:sz="0" w:space="0" w:color="auto"/>
      </w:divBdr>
    </w:div>
    <w:div w:id="531648278">
      <w:bodyDiv w:val="1"/>
      <w:marLeft w:val="0"/>
      <w:marRight w:val="0"/>
      <w:marTop w:val="0"/>
      <w:marBottom w:val="0"/>
      <w:divBdr>
        <w:top w:val="none" w:sz="0" w:space="0" w:color="auto"/>
        <w:left w:val="none" w:sz="0" w:space="0" w:color="auto"/>
        <w:bottom w:val="none" w:sz="0" w:space="0" w:color="auto"/>
        <w:right w:val="none" w:sz="0" w:space="0" w:color="auto"/>
      </w:divBdr>
    </w:div>
    <w:div w:id="533080865">
      <w:bodyDiv w:val="1"/>
      <w:marLeft w:val="0"/>
      <w:marRight w:val="0"/>
      <w:marTop w:val="0"/>
      <w:marBottom w:val="0"/>
      <w:divBdr>
        <w:top w:val="none" w:sz="0" w:space="0" w:color="auto"/>
        <w:left w:val="none" w:sz="0" w:space="0" w:color="auto"/>
        <w:bottom w:val="none" w:sz="0" w:space="0" w:color="auto"/>
        <w:right w:val="none" w:sz="0" w:space="0" w:color="auto"/>
      </w:divBdr>
    </w:div>
    <w:div w:id="534851980">
      <w:bodyDiv w:val="1"/>
      <w:marLeft w:val="0"/>
      <w:marRight w:val="0"/>
      <w:marTop w:val="0"/>
      <w:marBottom w:val="0"/>
      <w:divBdr>
        <w:top w:val="none" w:sz="0" w:space="0" w:color="auto"/>
        <w:left w:val="none" w:sz="0" w:space="0" w:color="auto"/>
        <w:bottom w:val="none" w:sz="0" w:space="0" w:color="auto"/>
        <w:right w:val="none" w:sz="0" w:space="0" w:color="auto"/>
      </w:divBdr>
    </w:div>
    <w:div w:id="535510412">
      <w:bodyDiv w:val="1"/>
      <w:marLeft w:val="0"/>
      <w:marRight w:val="0"/>
      <w:marTop w:val="0"/>
      <w:marBottom w:val="0"/>
      <w:divBdr>
        <w:top w:val="none" w:sz="0" w:space="0" w:color="auto"/>
        <w:left w:val="none" w:sz="0" w:space="0" w:color="auto"/>
        <w:bottom w:val="none" w:sz="0" w:space="0" w:color="auto"/>
        <w:right w:val="none" w:sz="0" w:space="0" w:color="auto"/>
      </w:divBdr>
    </w:div>
    <w:div w:id="540289053">
      <w:bodyDiv w:val="1"/>
      <w:marLeft w:val="0"/>
      <w:marRight w:val="0"/>
      <w:marTop w:val="0"/>
      <w:marBottom w:val="0"/>
      <w:divBdr>
        <w:top w:val="none" w:sz="0" w:space="0" w:color="auto"/>
        <w:left w:val="none" w:sz="0" w:space="0" w:color="auto"/>
        <w:bottom w:val="none" w:sz="0" w:space="0" w:color="auto"/>
        <w:right w:val="none" w:sz="0" w:space="0" w:color="auto"/>
      </w:divBdr>
    </w:div>
    <w:div w:id="550534126">
      <w:bodyDiv w:val="1"/>
      <w:marLeft w:val="0"/>
      <w:marRight w:val="0"/>
      <w:marTop w:val="0"/>
      <w:marBottom w:val="0"/>
      <w:divBdr>
        <w:top w:val="none" w:sz="0" w:space="0" w:color="auto"/>
        <w:left w:val="none" w:sz="0" w:space="0" w:color="auto"/>
        <w:bottom w:val="none" w:sz="0" w:space="0" w:color="auto"/>
        <w:right w:val="none" w:sz="0" w:space="0" w:color="auto"/>
      </w:divBdr>
    </w:div>
    <w:div w:id="559753178">
      <w:bodyDiv w:val="1"/>
      <w:marLeft w:val="0"/>
      <w:marRight w:val="0"/>
      <w:marTop w:val="0"/>
      <w:marBottom w:val="0"/>
      <w:divBdr>
        <w:top w:val="none" w:sz="0" w:space="0" w:color="auto"/>
        <w:left w:val="none" w:sz="0" w:space="0" w:color="auto"/>
        <w:bottom w:val="none" w:sz="0" w:space="0" w:color="auto"/>
        <w:right w:val="none" w:sz="0" w:space="0" w:color="auto"/>
      </w:divBdr>
    </w:div>
    <w:div w:id="562330382">
      <w:bodyDiv w:val="1"/>
      <w:marLeft w:val="0"/>
      <w:marRight w:val="0"/>
      <w:marTop w:val="0"/>
      <w:marBottom w:val="0"/>
      <w:divBdr>
        <w:top w:val="none" w:sz="0" w:space="0" w:color="auto"/>
        <w:left w:val="none" w:sz="0" w:space="0" w:color="auto"/>
        <w:bottom w:val="none" w:sz="0" w:space="0" w:color="auto"/>
        <w:right w:val="none" w:sz="0" w:space="0" w:color="auto"/>
      </w:divBdr>
    </w:div>
    <w:div w:id="563032439">
      <w:bodyDiv w:val="1"/>
      <w:marLeft w:val="0"/>
      <w:marRight w:val="0"/>
      <w:marTop w:val="0"/>
      <w:marBottom w:val="0"/>
      <w:divBdr>
        <w:top w:val="none" w:sz="0" w:space="0" w:color="auto"/>
        <w:left w:val="none" w:sz="0" w:space="0" w:color="auto"/>
        <w:bottom w:val="none" w:sz="0" w:space="0" w:color="auto"/>
        <w:right w:val="none" w:sz="0" w:space="0" w:color="auto"/>
      </w:divBdr>
    </w:div>
    <w:div w:id="567420683">
      <w:bodyDiv w:val="1"/>
      <w:marLeft w:val="0"/>
      <w:marRight w:val="0"/>
      <w:marTop w:val="0"/>
      <w:marBottom w:val="0"/>
      <w:divBdr>
        <w:top w:val="none" w:sz="0" w:space="0" w:color="auto"/>
        <w:left w:val="none" w:sz="0" w:space="0" w:color="auto"/>
        <w:bottom w:val="none" w:sz="0" w:space="0" w:color="auto"/>
        <w:right w:val="none" w:sz="0" w:space="0" w:color="auto"/>
      </w:divBdr>
    </w:div>
    <w:div w:id="568224708">
      <w:bodyDiv w:val="1"/>
      <w:marLeft w:val="0"/>
      <w:marRight w:val="0"/>
      <w:marTop w:val="0"/>
      <w:marBottom w:val="0"/>
      <w:divBdr>
        <w:top w:val="none" w:sz="0" w:space="0" w:color="auto"/>
        <w:left w:val="none" w:sz="0" w:space="0" w:color="auto"/>
        <w:bottom w:val="none" w:sz="0" w:space="0" w:color="auto"/>
        <w:right w:val="none" w:sz="0" w:space="0" w:color="auto"/>
      </w:divBdr>
    </w:div>
    <w:div w:id="571964902">
      <w:bodyDiv w:val="1"/>
      <w:marLeft w:val="0"/>
      <w:marRight w:val="0"/>
      <w:marTop w:val="0"/>
      <w:marBottom w:val="0"/>
      <w:divBdr>
        <w:top w:val="none" w:sz="0" w:space="0" w:color="auto"/>
        <w:left w:val="none" w:sz="0" w:space="0" w:color="auto"/>
        <w:bottom w:val="none" w:sz="0" w:space="0" w:color="auto"/>
        <w:right w:val="none" w:sz="0" w:space="0" w:color="auto"/>
      </w:divBdr>
    </w:div>
    <w:div w:id="579607883">
      <w:bodyDiv w:val="1"/>
      <w:marLeft w:val="0"/>
      <w:marRight w:val="0"/>
      <w:marTop w:val="0"/>
      <w:marBottom w:val="0"/>
      <w:divBdr>
        <w:top w:val="none" w:sz="0" w:space="0" w:color="auto"/>
        <w:left w:val="none" w:sz="0" w:space="0" w:color="auto"/>
        <w:bottom w:val="none" w:sz="0" w:space="0" w:color="auto"/>
        <w:right w:val="none" w:sz="0" w:space="0" w:color="auto"/>
      </w:divBdr>
    </w:div>
    <w:div w:id="580914225">
      <w:bodyDiv w:val="1"/>
      <w:marLeft w:val="0"/>
      <w:marRight w:val="0"/>
      <w:marTop w:val="0"/>
      <w:marBottom w:val="0"/>
      <w:divBdr>
        <w:top w:val="none" w:sz="0" w:space="0" w:color="auto"/>
        <w:left w:val="none" w:sz="0" w:space="0" w:color="auto"/>
        <w:bottom w:val="none" w:sz="0" w:space="0" w:color="auto"/>
        <w:right w:val="none" w:sz="0" w:space="0" w:color="auto"/>
      </w:divBdr>
    </w:div>
    <w:div w:id="584647805">
      <w:bodyDiv w:val="1"/>
      <w:marLeft w:val="0"/>
      <w:marRight w:val="0"/>
      <w:marTop w:val="0"/>
      <w:marBottom w:val="0"/>
      <w:divBdr>
        <w:top w:val="none" w:sz="0" w:space="0" w:color="auto"/>
        <w:left w:val="none" w:sz="0" w:space="0" w:color="auto"/>
        <w:bottom w:val="none" w:sz="0" w:space="0" w:color="auto"/>
        <w:right w:val="none" w:sz="0" w:space="0" w:color="auto"/>
      </w:divBdr>
    </w:div>
    <w:div w:id="589047946">
      <w:bodyDiv w:val="1"/>
      <w:marLeft w:val="0"/>
      <w:marRight w:val="0"/>
      <w:marTop w:val="0"/>
      <w:marBottom w:val="0"/>
      <w:divBdr>
        <w:top w:val="none" w:sz="0" w:space="0" w:color="auto"/>
        <w:left w:val="none" w:sz="0" w:space="0" w:color="auto"/>
        <w:bottom w:val="none" w:sz="0" w:space="0" w:color="auto"/>
        <w:right w:val="none" w:sz="0" w:space="0" w:color="auto"/>
      </w:divBdr>
    </w:div>
    <w:div w:id="591355953">
      <w:bodyDiv w:val="1"/>
      <w:marLeft w:val="0"/>
      <w:marRight w:val="0"/>
      <w:marTop w:val="0"/>
      <w:marBottom w:val="0"/>
      <w:divBdr>
        <w:top w:val="none" w:sz="0" w:space="0" w:color="auto"/>
        <w:left w:val="none" w:sz="0" w:space="0" w:color="auto"/>
        <w:bottom w:val="none" w:sz="0" w:space="0" w:color="auto"/>
        <w:right w:val="none" w:sz="0" w:space="0" w:color="auto"/>
      </w:divBdr>
    </w:div>
    <w:div w:id="592856418">
      <w:bodyDiv w:val="1"/>
      <w:marLeft w:val="0"/>
      <w:marRight w:val="0"/>
      <w:marTop w:val="0"/>
      <w:marBottom w:val="0"/>
      <w:divBdr>
        <w:top w:val="none" w:sz="0" w:space="0" w:color="auto"/>
        <w:left w:val="none" w:sz="0" w:space="0" w:color="auto"/>
        <w:bottom w:val="none" w:sz="0" w:space="0" w:color="auto"/>
        <w:right w:val="none" w:sz="0" w:space="0" w:color="auto"/>
      </w:divBdr>
    </w:div>
    <w:div w:id="594093985">
      <w:bodyDiv w:val="1"/>
      <w:marLeft w:val="0"/>
      <w:marRight w:val="0"/>
      <w:marTop w:val="0"/>
      <w:marBottom w:val="0"/>
      <w:divBdr>
        <w:top w:val="none" w:sz="0" w:space="0" w:color="auto"/>
        <w:left w:val="none" w:sz="0" w:space="0" w:color="auto"/>
        <w:bottom w:val="none" w:sz="0" w:space="0" w:color="auto"/>
        <w:right w:val="none" w:sz="0" w:space="0" w:color="auto"/>
      </w:divBdr>
    </w:div>
    <w:div w:id="594360691">
      <w:bodyDiv w:val="1"/>
      <w:marLeft w:val="0"/>
      <w:marRight w:val="0"/>
      <w:marTop w:val="0"/>
      <w:marBottom w:val="0"/>
      <w:divBdr>
        <w:top w:val="none" w:sz="0" w:space="0" w:color="auto"/>
        <w:left w:val="none" w:sz="0" w:space="0" w:color="auto"/>
        <w:bottom w:val="none" w:sz="0" w:space="0" w:color="auto"/>
        <w:right w:val="none" w:sz="0" w:space="0" w:color="auto"/>
      </w:divBdr>
    </w:div>
    <w:div w:id="596644356">
      <w:bodyDiv w:val="1"/>
      <w:marLeft w:val="0"/>
      <w:marRight w:val="0"/>
      <w:marTop w:val="0"/>
      <w:marBottom w:val="0"/>
      <w:divBdr>
        <w:top w:val="none" w:sz="0" w:space="0" w:color="auto"/>
        <w:left w:val="none" w:sz="0" w:space="0" w:color="auto"/>
        <w:bottom w:val="none" w:sz="0" w:space="0" w:color="auto"/>
        <w:right w:val="none" w:sz="0" w:space="0" w:color="auto"/>
      </w:divBdr>
    </w:div>
    <w:div w:id="598097575">
      <w:bodyDiv w:val="1"/>
      <w:marLeft w:val="0"/>
      <w:marRight w:val="0"/>
      <w:marTop w:val="0"/>
      <w:marBottom w:val="0"/>
      <w:divBdr>
        <w:top w:val="none" w:sz="0" w:space="0" w:color="auto"/>
        <w:left w:val="none" w:sz="0" w:space="0" w:color="auto"/>
        <w:bottom w:val="none" w:sz="0" w:space="0" w:color="auto"/>
        <w:right w:val="none" w:sz="0" w:space="0" w:color="auto"/>
      </w:divBdr>
    </w:div>
    <w:div w:id="600265135">
      <w:bodyDiv w:val="1"/>
      <w:marLeft w:val="0"/>
      <w:marRight w:val="0"/>
      <w:marTop w:val="0"/>
      <w:marBottom w:val="0"/>
      <w:divBdr>
        <w:top w:val="none" w:sz="0" w:space="0" w:color="auto"/>
        <w:left w:val="none" w:sz="0" w:space="0" w:color="auto"/>
        <w:bottom w:val="none" w:sz="0" w:space="0" w:color="auto"/>
        <w:right w:val="none" w:sz="0" w:space="0" w:color="auto"/>
      </w:divBdr>
    </w:div>
    <w:div w:id="607157654">
      <w:bodyDiv w:val="1"/>
      <w:marLeft w:val="0"/>
      <w:marRight w:val="0"/>
      <w:marTop w:val="0"/>
      <w:marBottom w:val="0"/>
      <w:divBdr>
        <w:top w:val="none" w:sz="0" w:space="0" w:color="auto"/>
        <w:left w:val="none" w:sz="0" w:space="0" w:color="auto"/>
        <w:bottom w:val="none" w:sz="0" w:space="0" w:color="auto"/>
        <w:right w:val="none" w:sz="0" w:space="0" w:color="auto"/>
      </w:divBdr>
    </w:div>
    <w:div w:id="628970427">
      <w:bodyDiv w:val="1"/>
      <w:marLeft w:val="0"/>
      <w:marRight w:val="0"/>
      <w:marTop w:val="0"/>
      <w:marBottom w:val="0"/>
      <w:divBdr>
        <w:top w:val="none" w:sz="0" w:space="0" w:color="auto"/>
        <w:left w:val="none" w:sz="0" w:space="0" w:color="auto"/>
        <w:bottom w:val="none" w:sz="0" w:space="0" w:color="auto"/>
        <w:right w:val="none" w:sz="0" w:space="0" w:color="auto"/>
      </w:divBdr>
    </w:div>
    <w:div w:id="629016648">
      <w:bodyDiv w:val="1"/>
      <w:marLeft w:val="0"/>
      <w:marRight w:val="0"/>
      <w:marTop w:val="0"/>
      <w:marBottom w:val="0"/>
      <w:divBdr>
        <w:top w:val="none" w:sz="0" w:space="0" w:color="auto"/>
        <w:left w:val="none" w:sz="0" w:space="0" w:color="auto"/>
        <w:bottom w:val="none" w:sz="0" w:space="0" w:color="auto"/>
        <w:right w:val="none" w:sz="0" w:space="0" w:color="auto"/>
      </w:divBdr>
    </w:div>
    <w:div w:id="632291369">
      <w:bodyDiv w:val="1"/>
      <w:marLeft w:val="0"/>
      <w:marRight w:val="0"/>
      <w:marTop w:val="0"/>
      <w:marBottom w:val="0"/>
      <w:divBdr>
        <w:top w:val="none" w:sz="0" w:space="0" w:color="auto"/>
        <w:left w:val="none" w:sz="0" w:space="0" w:color="auto"/>
        <w:bottom w:val="none" w:sz="0" w:space="0" w:color="auto"/>
        <w:right w:val="none" w:sz="0" w:space="0" w:color="auto"/>
      </w:divBdr>
    </w:div>
    <w:div w:id="636838257">
      <w:bodyDiv w:val="1"/>
      <w:marLeft w:val="0"/>
      <w:marRight w:val="0"/>
      <w:marTop w:val="0"/>
      <w:marBottom w:val="0"/>
      <w:divBdr>
        <w:top w:val="none" w:sz="0" w:space="0" w:color="auto"/>
        <w:left w:val="none" w:sz="0" w:space="0" w:color="auto"/>
        <w:bottom w:val="none" w:sz="0" w:space="0" w:color="auto"/>
        <w:right w:val="none" w:sz="0" w:space="0" w:color="auto"/>
      </w:divBdr>
    </w:div>
    <w:div w:id="642663678">
      <w:bodyDiv w:val="1"/>
      <w:marLeft w:val="0"/>
      <w:marRight w:val="0"/>
      <w:marTop w:val="0"/>
      <w:marBottom w:val="0"/>
      <w:divBdr>
        <w:top w:val="none" w:sz="0" w:space="0" w:color="auto"/>
        <w:left w:val="none" w:sz="0" w:space="0" w:color="auto"/>
        <w:bottom w:val="none" w:sz="0" w:space="0" w:color="auto"/>
        <w:right w:val="none" w:sz="0" w:space="0" w:color="auto"/>
      </w:divBdr>
    </w:div>
    <w:div w:id="650909016">
      <w:bodyDiv w:val="1"/>
      <w:marLeft w:val="0"/>
      <w:marRight w:val="0"/>
      <w:marTop w:val="0"/>
      <w:marBottom w:val="0"/>
      <w:divBdr>
        <w:top w:val="none" w:sz="0" w:space="0" w:color="auto"/>
        <w:left w:val="none" w:sz="0" w:space="0" w:color="auto"/>
        <w:bottom w:val="none" w:sz="0" w:space="0" w:color="auto"/>
        <w:right w:val="none" w:sz="0" w:space="0" w:color="auto"/>
      </w:divBdr>
    </w:div>
    <w:div w:id="650982113">
      <w:bodyDiv w:val="1"/>
      <w:marLeft w:val="0"/>
      <w:marRight w:val="0"/>
      <w:marTop w:val="0"/>
      <w:marBottom w:val="0"/>
      <w:divBdr>
        <w:top w:val="none" w:sz="0" w:space="0" w:color="auto"/>
        <w:left w:val="none" w:sz="0" w:space="0" w:color="auto"/>
        <w:bottom w:val="none" w:sz="0" w:space="0" w:color="auto"/>
        <w:right w:val="none" w:sz="0" w:space="0" w:color="auto"/>
      </w:divBdr>
    </w:div>
    <w:div w:id="651636943">
      <w:bodyDiv w:val="1"/>
      <w:marLeft w:val="0"/>
      <w:marRight w:val="0"/>
      <w:marTop w:val="0"/>
      <w:marBottom w:val="0"/>
      <w:divBdr>
        <w:top w:val="none" w:sz="0" w:space="0" w:color="auto"/>
        <w:left w:val="none" w:sz="0" w:space="0" w:color="auto"/>
        <w:bottom w:val="none" w:sz="0" w:space="0" w:color="auto"/>
        <w:right w:val="none" w:sz="0" w:space="0" w:color="auto"/>
      </w:divBdr>
    </w:div>
    <w:div w:id="651716881">
      <w:bodyDiv w:val="1"/>
      <w:marLeft w:val="0"/>
      <w:marRight w:val="0"/>
      <w:marTop w:val="0"/>
      <w:marBottom w:val="0"/>
      <w:divBdr>
        <w:top w:val="none" w:sz="0" w:space="0" w:color="auto"/>
        <w:left w:val="none" w:sz="0" w:space="0" w:color="auto"/>
        <w:bottom w:val="none" w:sz="0" w:space="0" w:color="auto"/>
        <w:right w:val="none" w:sz="0" w:space="0" w:color="auto"/>
      </w:divBdr>
    </w:div>
    <w:div w:id="654266277">
      <w:bodyDiv w:val="1"/>
      <w:marLeft w:val="0"/>
      <w:marRight w:val="0"/>
      <w:marTop w:val="0"/>
      <w:marBottom w:val="0"/>
      <w:divBdr>
        <w:top w:val="none" w:sz="0" w:space="0" w:color="auto"/>
        <w:left w:val="none" w:sz="0" w:space="0" w:color="auto"/>
        <w:bottom w:val="none" w:sz="0" w:space="0" w:color="auto"/>
        <w:right w:val="none" w:sz="0" w:space="0" w:color="auto"/>
      </w:divBdr>
    </w:div>
    <w:div w:id="659580722">
      <w:bodyDiv w:val="1"/>
      <w:marLeft w:val="0"/>
      <w:marRight w:val="0"/>
      <w:marTop w:val="0"/>
      <w:marBottom w:val="0"/>
      <w:divBdr>
        <w:top w:val="none" w:sz="0" w:space="0" w:color="auto"/>
        <w:left w:val="none" w:sz="0" w:space="0" w:color="auto"/>
        <w:bottom w:val="none" w:sz="0" w:space="0" w:color="auto"/>
        <w:right w:val="none" w:sz="0" w:space="0" w:color="auto"/>
      </w:divBdr>
    </w:div>
    <w:div w:id="659846303">
      <w:bodyDiv w:val="1"/>
      <w:marLeft w:val="0"/>
      <w:marRight w:val="0"/>
      <w:marTop w:val="0"/>
      <w:marBottom w:val="0"/>
      <w:divBdr>
        <w:top w:val="none" w:sz="0" w:space="0" w:color="auto"/>
        <w:left w:val="none" w:sz="0" w:space="0" w:color="auto"/>
        <w:bottom w:val="none" w:sz="0" w:space="0" w:color="auto"/>
        <w:right w:val="none" w:sz="0" w:space="0" w:color="auto"/>
      </w:divBdr>
    </w:div>
    <w:div w:id="661157424">
      <w:bodyDiv w:val="1"/>
      <w:marLeft w:val="0"/>
      <w:marRight w:val="0"/>
      <w:marTop w:val="0"/>
      <w:marBottom w:val="0"/>
      <w:divBdr>
        <w:top w:val="none" w:sz="0" w:space="0" w:color="auto"/>
        <w:left w:val="none" w:sz="0" w:space="0" w:color="auto"/>
        <w:bottom w:val="none" w:sz="0" w:space="0" w:color="auto"/>
        <w:right w:val="none" w:sz="0" w:space="0" w:color="auto"/>
      </w:divBdr>
    </w:div>
    <w:div w:id="666245655">
      <w:bodyDiv w:val="1"/>
      <w:marLeft w:val="0"/>
      <w:marRight w:val="0"/>
      <w:marTop w:val="0"/>
      <w:marBottom w:val="0"/>
      <w:divBdr>
        <w:top w:val="none" w:sz="0" w:space="0" w:color="auto"/>
        <w:left w:val="none" w:sz="0" w:space="0" w:color="auto"/>
        <w:bottom w:val="none" w:sz="0" w:space="0" w:color="auto"/>
        <w:right w:val="none" w:sz="0" w:space="0" w:color="auto"/>
      </w:divBdr>
    </w:div>
    <w:div w:id="666707675">
      <w:bodyDiv w:val="1"/>
      <w:marLeft w:val="0"/>
      <w:marRight w:val="0"/>
      <w:marTop w:val="0"/>
      <w:marBottom w:val="0"/>
      <w:divBdr>
        <w:top w:val="none" w:sz="0" w:space="0" w:color="auto"/>
        <w:left w:val="none" w:sz="0" w:space="0" w:color="auto"/>
        <w:bottom w:val="none" w:sz="0" w:space="0" w:color="auto"/>
        <w:right w:val="none" w:sz="0" w:space="0" w:color="auto"/>
      </w:divBdr>
    </w:div>
    <w:div w:id="667443430">
      <w:bodyDiv w:val="1"/>
      <w:marLeft w:val="0"/>
      <w:marRight w:val="0"/>
      <w:marTop w:val="0"/>
      <w:marBottom w:val="0"/>
      <w:divBdr>
        <w:top w:val="none" w:sz="0" w:space="0" w:color="auto"/>
        <w:left w:val="none" w:sz="0" w:space="0" w:color="auto"/>
        <w:bottom w:val="none" w:sz="0" w:space="0" w:color="auto"/>
        <w:right w:val="none" w:sz="0" w:space="0" w:color="auto"/>
      </w:divBdr>
    </w:div>
    <w:div w:id="676273020">
      <w:bodyDiv w:val="1"/>
      <w:marLeft w:val="0"/>
      <w:marRight w:val="0"/>
      <w:marTop w:val="0"/>
      <w:marBottom w:val="0"/>
      <w:divBdr>
        <w:top w:val="none" w:sz="0" w:space="0" w:color="auto"/>
        <w:left w:val="none" w:sz="0" w:space="0" w:color="auto"/>
        <w:bottom w:val="none" w:sz="0" w:space="0" w:color="auto"/>
        <w:right w:val="none" w:sz="0" w:space="0" w:color="auto"/>
      </w:divBdr>
    </w:div>
    <w:div w:id="681473487">
      <w:bodyDiv w:val="1"/>
      <w:marLeft w:val="0"/>
      <w:marRight w:val="0"/>
      <w:marTop w:val="0"/>
      <w:marBottom w:val="0"/>
      <w:divBdr>
        <w:top w:val="none" w:sz="0" w:space="0" w:color="auto"/>
        <w:left w:val="none" w:sz="0" w:space="0" w:color="auto"/>
        <w:bottom w:val="none" w:sz="0" w:space="0" w:color="auto"/>
        <w:right w:val="none" w:sz="0" w:space="0" w:color="auto"/>
      </w:divBdr>
    </w:div>
    <w:div w:id="681933205">
      <w:bodyDiv w:val="1"/>
      <w:marLeft w:val="0"/>
      <w:marRight w:val="0"/>
      <w:marTop w:val="0"/>
      <w:marBottom w:val="0"/>
      <w:divBdr>
        <w:top w:val="none" w:sz="0" w:space="0" w:color="auto"/>
        <w:left w:val="none" w:sz="0" w:space="0" w:color="auto"/>
        <w:bottom w:val="none" w:sz="0" w:space="0" w:color="auto"/>
        <w:right w:val="none" w:sz="0" w:space="0" w:color="auto"/>
      </w:divBdr>
    </w:div>
    <w:div w:id="682705256">
      <w:bodyDiv w:val="1"/>
      <w:marLeft w:val="0"/>
      <w:marRight w:val="0"/>
      <w:marTop w:val="0"/>
      <w:marBottom w:val="0"/>
      <w:divBdr>
        <w:top w:val="none" w:sz="0" w:space="0" w:color="auto"/>
        <w:left w:val="none" w:sz="0" w:space="0" w:color="auto"/>
        <w:bottom w:val="none" w:sz="0" w:space="0" w:color="auto"/>
        <w:right w:val="none" w:sz="0" w:space="0" w:color="auto"/>
      </w:divBdr>
    </w:div>
    <w:div w:id="696272880">
      <w:bodyDiv w:val="1"/>
      <w:marLeft w:val="0"/>
      <w:marRight w:val="0"/>
      <w:marTop w:val="0"/>
      <w:marBottom w:val="0"/>
      <w:divBdr>
        <w:top w:val="none" w:sz="0" w:space="0" w:color="auto"/>
        <w:left w:val="none" w:sz="0" w:space="0" w:color="auto"/>
        <w:bottom w:val="none" w:sz="0" w:space="0" w:color="auto"/>
        <w:right w:val="none" w:sz="0" w:space="0" w:color="auto"/>
      </w:divBdr>
    </w:div>
    <w:div w:id="699359177">
      <w:bodyDiv w:val="1"/>
      <w:marLeft w:val="0"/>
      <w:marRight w:val="0"/>
      <w:marTop w:val="0"/>
      <w:marBottom w:val="0"/>
      <w:divBdr>
        <w:top w:val="none" w:sz="0" w:space="0" w:color="auto"/>
        <w:left w:val="none" w:sz="0" w:space="0" w:color="auto"/>
        <w:bottom w:val="none" w:sz="0" w:space="0" w:color="auto"/>
        <w:right w:val="none" w:sz="0" w:space="0" w:color="auto"/>
      </w:divBdr>
    </w:div>
    <w:div w:id="700133898">
      <w:bodyDiv w:val="1"/>
      <w:marLeft w:val="0"/>
      <w:marRight w:val="0"/>
      <w:marTop w:val="0"/>
      <w:marBottom w:val="0"/>
      <w:divBdr>
        <w:top w:val="none" w:sz="0" w:space="0" w:color="auto"/>
        <w:left w:val="none" w:sz="0" w:space="0" w:color="auto"/>
        <w:bottom w:val="none" w:sz="0" w:space="0" w:color="auto"/>
        <w:right w:val="none" w:sz="0" w:space="0" w:color="auto"/>
      </w:divBdr>
    </w:div>
    <w:div w:id="700323362">
      <w:bodyDiv w:val="1"/>
      <w:marLeft w:val="0"/>
      <w:marRight w:val="0"/>
      <w:marTop w:val="0"/>
      <w:marBottom w:val="0"/>
      <w:divBdr>
        <w:top w:val="none" w:sz="0" w:space="0" w:color="auto"/>
        <w:left w:val="none" w:sz="0" w:space="0" w:color="auto"/>
        <w:bottom w:val="none" w:sz="0" w:space="0" w:color="auto"/>
        <w:right w:val="none" w:sz="0" w:space="0" w:color="auto"/>
      </w:divBdr>
    </w:div>
    <w:div w:id="703408657">
      <w:bodyDiv w:val="1"/>
      <w:marLeft w:val="0"/>
      <w:marRight w:val="0"/>
      <w:marTop w:val="0"/>
      <w:marBottom w:val="0"/>
      <w:divBdr>
        <w:top w:val="none" w:sz="0" w:space="0" w:color="auto"/>
        <w:left w:val="none" w:sz="0" w:space="0" w:color="auto"/>
        <w:bottom w:val="none" w:sz="0" w:space="0" w:color="auto"/>
        <w:right w:val="none" w:sz="0" w:space="0" w:color="auto"/>
      </w:divBdr>
    </w:div>
    <w:div w:id="705645183">
      <w:bodyDiv w:val="1"/>
      <w:marLeft w:val="0"/>
      <w:marRight w:val="0"/>
      <w:marTop w:val="0"/>
      <w:marBottom w:val="0"/>
      <w:divBdr>
        <w:top w:val="none" w:sz="0" w:space="0" w:color="auto"/>
        <w:left w:val="none" w:sz="0" w:space="0" w:color="auto"/>
        <w:bottom w:val="none" w:sz="0" w:space="0" w:color="auto"/>
        <w:right w:val="none" w:sz="0" w:space="0" w:color="auto"/>
      </w:divBdr>
    </w:div>
    <w:div w:id="710112516">
      <w:bodyDiv w:val="1"/>
      <w:marLeft w:val="0"/>
      <w:marRight w:val="0"/>
      <w:marTop w:val="0"/>
      <w:marBottom w:val="0"/>
      <w:divBdr>
        <w:top w:val="none" w:sz="0" w:space="0" w:color="auto"/>
        <w:left w:val="none" w:sz="0" w:space="0" w:color="auto"/>
        <w:bottom w:val="none" w:sz="0" w:space="0" w:color="auto"/>
        <w:right w:val="none" w:sz="0" w:space="0" w:color="auto"/>
      </w:divBdr>
    </w:div>
    <w:div w:id="710419184">
      <w:bodyDiv w:val="1"/>
      <w:marLeft w:val="0"/>
      <w:marRight w:val="0"/>
      <w:marTop w:val="0"/>
      <w:marBottom w:val="0"/>
      <w:divBdr>
        <w:top w:val="none" w:sz="0" w:space="0" w:color="auto"/>
        <w:left w:val="none" w:sz="0" w:space="0" w:color="auto"/>
        <w:bottom w:val="none" w:sz="0" w:space="0" w:color="auto"/>
        <w:right w:val="none" w:sz="0" w:space="0" w:color="auto"/>
      </w:divBdr>
    </w:div>
    <w:div w:id="710500145">
      <w:bodyDiv w:val="1"/>
      <w:marLeft w:val="0"/>
      <w:marRight w:val="0"/>
      <w:marTop w:val="0"/>
      <w:marBottom w:val="0"/>
      <w:divBdr>
        <w:top w:val="none" w:sz="0" w:space="0" w:color="auto"/>
        <w:left w:val="none" w:sz="0" w:space="0" w:color="auto"/>
        <w:bottom w:val="none" w:sz="0" w:space="0" w:color="auto"/>
        <w:right w:val="none" w:sz="0" w:space="0" w:color="auto"/>
      </w:divBdr>
    </w:div>
    <w:div w:id="711003796">
      <w:bodyDiv w:val="1"/>
      <w:marLeft w:val="0"/>
      <w:marRight w:val="0"/>
      <w:marTop w:val="0"/>
      <w:marBottom w:val="0"/>
      <w:divBdr>
        <w:top w:val="none" w:sz="0" w:space="0" w:color="auto"/>
        <w:left w:val="none" w:sz="0" w:space="0" w:color="auto"/>
        <w:bottom w:val="none" w:sz="0" w:space="0" w:color="auto"/>
        <w:right w:val="none" w:sz="0" w:space="0" w:color="auto"/>
      </w:divBdr>
    </w:div>
    <w:div w:id="720711351">
      <w:bodyDiv w:val="1"/>
      <w:marLeft w:val="0"/>
      <w:marRight w:val="0"/>
      <w:marTop w:val="0"/>
      <w:marBottom w:val="0"/>
      <w:divBdr>
        <w:top w:val="none" w:sz="0" w:space="0" w:color="auto"/>
        <w:left w:val="none" w:sz="0" w:space="0" w:color="auto"/>
        <w:bottom w:val="none" w:sz="0" w:space="0" w:color="auto"/>
        <w:right w:val="none" w:sz="0" w:space="0" w:color="auto"/>
      </w:divBdr>
    </w:div>
    <w:div w:id="722950363">
      <w:bodyDiv w:val="1"/>
      <w:marLeft w:val="0"/>
      <w:marRight w:val="0"/>
      <w:marTop w:val="0"/>
      <w:marBottom w:val="0"/>
      <w:divBdr>
        <w:top w:val="none" w:sz="0" w:space="0" w:color="auto"/>
        <w:left w:val="none" w:sz="0" w:space="0" w:color="auto"/>
        <w:bottom w:val="none" w:sz="0" w:space="0" w:color="auto"/>
        <w:right w:val="none" w:sz="0" w:space="0" w:color="auto"/>
      </w:divBdr>
    </w:div>
    <w:div w:id="723798482">
      <w:bodyDiv w:val="1"/>
      <w:marLeft w:val="0"/>
      <w:marRight w:val="0"/>
      <w:marTop w:val="0"/>
      <w:marBottom w:val="0"/>
      <w:divBdr>
        <w:top w:val="none" w:sz="0" w:space="0" w:color="auto"/>
        <w:left w:val="none" w:sz="0" w:space="0" w:color="auto"/>
        <w:bottom w:val="none" w:sz="0" w:space="0" w:color="auto"/>
        <w:right w:val="none" w:sz="0" w:space="0" w:color="auto"/>
      </w:divBdr>
    </w:div>
    <w:div w:id="726421611">
      <w:bodyDiv w:val="1"/>
      <w:marLeft w:val="0"/>
      <w:marRight w:val="0"/>
      <w:marTop w:val="0"/>
      <w:marBottom w:val="0"/>
      <w:divBdr>
        <w:top w:val="none" w:sz="0" w:space="0" w:color="auto"/>
        <w:left w:val="none" w:sz="0" w:space="0" w:color="auto"/>
        <w:bottom w:val="none" w:sz="0" w:space="0" w:color="auto"/>
        <w:right w:val="none" w:sz="0" w:space="0" w:color="auto"/>
      </w:divBdr>
    </w:div>
    <w:div w:id="737555423">
      <w:bodyDiv w:val="1"/>
      <w:marLeft w:val="0"/>
      <w:marRight w:val="0"/>
      <w:marTop w:val="0"/>
      <w:marBottom w:val="0"/>
      <w:divBdr>
        <w:top w:val="none" w:sz="0" w:space="0" w:color="auto"/>
        <w:left w:val="none" w:sz="0" w:space="0" w:color="auto"/>
        <w:bottom w:val="none" w:sz="0" w:space="0" w:color="auto"/>
        <w:right w:val="none" w:sz="0" w:space="0" w:color="auto"/>
      </w:divBdr>
    </w:div>
    <w:div w:id="739063935">
      <w:bodyDiv w:val="1"/>
      <w:marLeft w:val="0"/>
      <w:marRight w:val="0"/>
      <w:marTop w:val="0"/>
      <w:marBottom w:val="0"/>
      <w:divBdr>
        <w:top w:val="none" w:sz="0" w:space="0" w:color="auto"/>
        <w:left w:val="none" w:sz="0" w:space="0" w:color="auto"/>
        <w:bottom w:val="none" w:sz="0" w:space="0" w:color="auto"/>
        <w:right w:val="none" w:sz="0" w:space="0" w:color="auto"/>
      </w:divBdr>
    </w:div>
    <w:div w:id="742415278">
      <w:bodyDiv w:val="1"/>
      <w:marLeft w:val="0"/>
      <w:marRight w:val="0"/>
      <w:marTop w:val="0"/>
      <w:marBottom w:val="0"/>
      <w:divBdr>
        <w:top w:val="none" w:sz="0" w:space="0" w:color="auto"/>
        <w:left w:val="none" w:sz="0" w:space="0" w:color="auto"/>
        <w:bottom w:val="none" w:sz="0" w:space="0" w:color="auto"/>
        <w:right w:val="none" w:sz="0" w:space="0" w:color="auto"/>
      </w:divBdr>
    </w:div>
    <w:div w:id="742721155">
      <w:bodyDiv w:val="1"/>
      <w:marLeft w:val="0"/>
      <w:marRight w:val="0"/>
      <w:marTop w:val="0"/>
      <w:marBottom w:val="0"/>
      <w:divBdr>
        <w:top w:val="none" w:sz="0" w:space="0" w:color="auto"/>
        <w:left w:val="none" w:sz="0" w:space="0" w:color="auto"/>
        <w:bottom w:val="none" w:sz="0" w:space="0" w:color="auto"/>
        <w:right w:val="none" w:sz="0" w:space="0" w:color="auto"/>
      </w:divBdr>
    </w:div>
    <w:div w:id="755594588">
      <w:bodyDiv w:val="1"/>
      <w:marLeft w:val="0"/>
      <w:marRight w:val="0"/>
      <w:marTop w:val="0"/>
      <w:marBottom w:val="0"/>
      <w:divBdr>
        <w:top w:val="none" w:sz="0" w:space="0" w:color="auto"/>
        <w:left w:val="none" w:sz="0" w:space="0" w:color="auto"/>
        <w:bottom w:val="none" w:sz="0" w:space="0" w:color="auto"/>
        <w:right w:val="none" w:sz="0" w:space="0" w:color="auto"/>
      </w:divBdr>
    </w:div>
    <w:div w:id="756488763">
      <w:bodyDiv w:val="1"/>
      <w:marLeft w:val="0"/>
      <w:marRight w:val="0"/>
      <w:marTop w:val="0"/>
      <w:marBottom w:val="0"/>
      <w:divBdr>
        <w:top w:val="none" w:sz="0" w:space="0" w:color="auto"/>
        <w:left w:val="none" w:sz="0" w:space="0" w:color="auto"/>
        <w:bottom w:val="none" w:sz="0" w:space="0" w:color="auto"/>
        <w:right w:val="none" w:sz="0" w:space="0" w:color="auto"/>
      </w:divBdr>
    </w:div>
    <w:div w:id="757362184">
      <w:bodyDiv w:val="1"/>
      <w:marLeft w:val="0"/>
      <w:marRight w:val="0"/>
      <w:marTop w:val="0"/>
      <w:marBottom w:val="0"/>
      <w:divBdr>
        <w:top w:val="none" w:sz="0" w:space="0" w:color="auto"/>
        <w:left w:val="none" w:sz="0" w:space="0" w:color="auto"/>
        <w:bottom w:val="none" w:sz="0" w:space="0" w:color="auto"/>
        <w:right w:val="none" w:sz="0" w:space="0" w:color="auto"/>
      </w:divBdr>
    </w:div>
    <w:div w:id="758450843">
      <w:bodyDiv w:val="1"/>
      <w:marLeft w:val="0"/>
      <w:marRight w:val="0"/>
      <w:marTop w:val="0"/>
      <w:marBottom w:val="0"/>
      <w:divBdr>
        <w:top w:val="none" w:sz="0" w:space="0" w:color="auto"/>
        <w:left w:val="none" w:sz="0" w:space="0" w:color="auto"/>
        <w:bottom w:val="none" w:sz="0" w:space="0" w:color="auto"/>
        <w:right w:val="none" w:sz="0" w:space="0" w:color="auto"/>
      </w:divBdr>
    </w:div>
    <w:div w:id="760100469">
      <w:bodyDiv w:val="1"/>
      <w:marLeft w:val="0"/>
      <w:marRight w:val="0"/>
      <w:marTop w:val="0"/>
      <w:marBottom w:val="0"/>
      <w:divBdr>
        <w:top w:val="none" w:sz="0" w:space="0" w:color="auto"/>
        <w:left w:val="none" w:sz="0" w:space="0" w:color="auto"/>
        <w:bottom w:val="none" w:sz="0" w:space="0" w:color="auto"/>
        <w:right w:val="none" w:sz="0" w:space="0" w:color="auto"/>
      </w:divBdr>
    </w:div>
    <w:div w:id="762190739">
      <w:bodyDiv w:val="1"/>
      <w:marLeft w:val="0"/>
      <w:marRight w:val="0"/>
      <w:marTop w:val="0"/>
      <w:marBottom w:val="0"/>
      <w:divBdr>
        <w:top w:val="none" w:sz="0" w:space="0" w:color="auto"/>
        <w:left w:val="none" w:sz="0" w:space="0" w:color="auto"/>
        <w:bottom w:val="none" w:sz="0" w:space="0" w:color="auto"/>
        <w:right w:val="none" w:sz="0" w:space="0" w:color="auto"/>
      </w:divBdr>
    </w:div>
    <w:div w:id="766927963">
      <w:bodyDiv w:val="1"/>
      <w:marLeft w:val="0"/>
      <w:marRight w:val="0"/>
      <w:marTop w:val="0"/>
      <w:marBottom w:val="0"/>
      <w:divBdr>
        <w:top w:val="none" w:sz="0" w:space="0" w:color="auto"/>
        <w:left w:val="none" w:sz="0" w:space="0" w:color="auto"/>
        <w:bottom w:val="none" w:sz="0" w:space="0" w:color="auto"/>
        <w:right w:val="none" w:sz="0" w:space="0" w:color="auto"/>
      </w:divBdr>
    </w:div>
    <w:div w:id="772938252">
      <w:bodyDiv w:val="1"/>
      <w:marLeft w:val="0"/>
      <w:marRight w:val="0"/>
      <w:marTop w:val="0"/>
      <w:marBottom w:val="0"/>
      <w:divBdr>
        <w:top w:val="none" w:sz="0" w:space="0" w:color="auto"/>
        <w:left w:val="none" w:sz="0" w:space="0" w:color="auto"/>
        <w:bottom w:val="none" w:sz="0" w:space="0" w:color="auto"/>
        <w:right w:val="none" w:sz="0" w:space="0" w:color="auto"/>
      </w:divBdr>
    </w:div>
    <w:div w:id="774715186">
      <w:bodyDiv w:val="1"/>
      <w:marLeft w:val="0"/>
      <w:marRight w:val="0"/>
      <w:marTop w:val="0"/>
      <w:marBottom w:val="0"/>
      <w:divBdr>
        <w:top w:val="none" w:sz="0" w:space="0" w:color="auto"/>
        <w:left w:val="none" w:sz="0" w:space="0" w:color="auto"/>
        <w:bottom w:val="none" w:sz="0" w:space="0" w:color="auto"/>
        <w:right w:val="none" w:sz="0" w:space="0" w:color="auto"/>
      </w:divBdr>
    </w:div>
    <w:div w:id="777217362">
      <w:bodyDiv w:val="1"/>
      <w:marLeft w:val="0"/>
      <w:marRight w:val="0"/>
      <w:marTop w:val="0"/>
      <w:marBottom w:val="0"/>
      <w:divBdr>
        <w:top w:val="none" w:sz="0" w:space="0" w:color="auto"/>
        <w:left w:val="none" w:sz="0" w:space="0" w:color="auto"/>
        <w:bottom w:val="none" w:sz="0" w:space="0" w:color="auto"/>
        <w:right w:val="none" w:sz="0" w:space="0" w:color="auto"/>
      </w:divBdr>
    </w:div>
    <w:div w:id="782771463">
      <w:bodyDiv w:val="1"/>
      <w:marLeft w:val="0"/>
      <w:marRight w:val="0"/>
      <w:marTop w:val="0"/>
      <w:marBottom w:val="0"/>
      <w:divBdr>
        <w:top w:val="none" w:sz="0" w:space="0" w:color="auto"/>
        <w:left w:val="none" w:sz="0" w:space="0" w:color="auto"/>
        <w:bottom w:val="none" w:sz="0" w:space="0" w:color="auto"/>
        <w:right w:val="none" w:sz="0" w:space="0" w:color="auto"/>
      </w:divBdr>
    </w:div>
    <w:div w:id="782961164">
      <w:bodyDiv w:val="1"/>
      <w:marLeft w:val="0"/>
      <w:marRight w:val="0"/>
      <w:marTop w:val="0"/>
      <w:marBottom w:val="0"/>
      <w:divBdr>
        <w:top w:val="none" w:sz="0" w:space="0" w:color="auto"/>
        <w:left w:val="none" w:sz="0" w:space="0" w:color="auto"/>
        <w:bottom w:val="none" w:sz="0" w:space="0" w:color="auto"/>
        <w:right w:val="none" w:sz="0" w:space="0" w:color="auto"/>
      </w:divBdr>
    </w:div>
    <w:div w:id="790249406">
      <w:bodyDiv w:val="1"/>
      <w:marLeft w:val="0"/>
      <w:marRight w:val="0"/>
      <w:marTop w:val="0"/>
      <w:marBottom w:val="0"/>
      <w:divBdr>
        <w:top w:val="none" w:sz="0" w:space="0" w:color="auto"/>
        <w:left w:val="none" w:sz="0" w:space="0" w:color="auto"/>
        <w:bottom w:val="none" w:sz="0" w:space="0" w:color="auto"/>
        <w:right w:val="none" w:sz="0" w:space="0" w:color="auto"/>
      </w:divBdr>
    </w:div>
    <w:div w:id="794174675">
      <w:bodyDiv w:val="1"/>
      <w:marLeft w:val="0"/>
      <w:marRight w:val="0"/>
      <w:marTop w:val="0"/>
      <w:marBottom w:val="0"/>
      <w:divBdr>
        <w:top w:val="none" w:sz="0" w:space="0" w:color="auto"/>
        <w:left w:val="none" w:sz="0" w:space="0" w:color="auto"/>
        <w:bottom w:val="none" w:sz="0" w:space="0" w:color="auto"/>
        <w:right w:val="none" w:sz="0" w:space="0" w:color="auto"/>
      </w:divBdr>
    </w:div>
    <w:div w:id="796142232">
      <w:bodyDiv w:val="1"/>
      <w:marLeft w:val="0"/>
      <w:marRight w:val="0"/>
      <w:marTop w:val="0"/>
      <w:marBottom w:val="0"/>
      <w:divBdr>
        <w:top w:val="none" w:sz="0" w:space="0" w:color="auto"/>
        <w:left w:val="none" w:sz="0" w:space="0" w:color="auto"/>
        <w:bottom w:val="none" w:sz="0" w:space="0" w:color="auto"/>
        <w:right w:val="none" w:sz="0" w:space="0" w:color="auto"/>
      </w:divBdr>
    </w:div>
    <w:div w:id="806122290">
      <w:bodyDiv w:val="1"/>
      <w:marLeft w:val="0"/>
      <w:marRight w:val="0"/>
      <w:marTop w:val="0"/>
      <w:marBottom w:val="0"/>
      <w:divBdr>
        <w:top w:val="none" w:sz="0" w:space="0" w:color="auto"/>
        <w:left w:val="none" w:sz="0" w:space="0" w:color="auto"/>
        <w:bottom w:val="none" w:sz="0" w:space="0" w:color="auto"/>
        <w:right w:val="none" w:sz="0" w:space="0" w:color="auto"/>
      </w:divBdr>
    </w:div>
    <w:div w:id="808716026">
      <w:bodyDiv w:val="1"/>
      <w:marLeft w:val="0"/>
      <w:marRight w:val="0"/>
      <w:marTop w:val="0"/>
      <w:marBottom w:val="0"/>
      <w:divBdr>
        <w:top w:val="none" w:sz="0" w:space="0" w:color="auto"/>
        <w:left w:val="none" w:sz="0" w:space="0" w:color="auto"/>
        <w:bottom w:val="none" w:sz="0" w:space="0" w:color="auto"/>
        <w:right w:val="none" w:sz="0" w:space="0" w:color="auto"/>
      </w:divBdr>
    </w:div>
    <w:div w:id="817919626">
      <w:bodyDiv w:val="1"/>
      <w:marLeft w:val="0"/>
      <w:marRight w:val="0"/>
      <w:marTop w:val="0"/>
      <w:marBottom w:val="0"/>
      <w:divBdr>
        <w:top w:val="none" w:sz="0" w:space="0" w:color="auto"/>
        <w:left w:val="none" w:sz="0" w:space="0" w:color="auto"/>
        <w:bottom w:val="none" w:sz="0" w:space="0" w:color="auto"/>
        <w:right w:val="none" w:sz="0" w:space="0" w:color="auto"/>
      </w:divBdr>
    </w:div>
    <w:div w:id="819153196">
      <w:bodyDiv w:val="1"/>
      <w:marLeft w:val="0"/>
      <w:marRight w:val="0"/>
      <w:marTop w:val="0"/>
      <w:marBottom w:val="0"/>
      <w:divBdr>
        <w:top w:val="none" w:sz="0" w:space="0" w:color="auto"/>
        <w:left w:val="none" w:sz="0" w:space="0" w:color="auto"/>
        <w:bottom w:val="none" w:sz="0" w:space="0" w:color="auto"/>
        <w:right w:val="none" w:sz="0" w:space="0" w:color="auto"/>
      </w:divBdr>
    </w:div>
    <w:div w:id="826937730">
      <w:bodyDiv w:val="1"/>
      <w:marLeft w:val="0"/>
      <w:marRight w:val="0"/>
      <w:marTop w:val="0"/>
      <w:marBottom w:val="0"/>
      <w:divBdr>
        <w:top w:val="none" w:sz="0" w:space="0" w:color="auto"/>
        <w:left w:val="none" w:sz="0" w:space="0" w:color="auto"/>
        <w:bottom w:val="none" w:sz="0" w:space="0" w:color="auto"/>
        <w:right w:val="none" w:sz="0" w:space="0" w:color="auto"/>
      </w:divBdr>
    </w:div>
    <w:div w:id="837890629">
      <w:bodyDiv w:val="1"/>
      <w:marLeft w:val="0"/>
      <w:marRight w:val="0"/>
      <w:marTop w:val="0"/>
      <w:marBottom w:val="0"/>
      <w:divBdr>
        <w:top w:val="none" w:sz="0" w:space="0" w:color="auto"/>
        <w:left w:val="none" w:sz="0" w:space="0" w:color="auto"/>
        <w:bottom w:val="none" w:sz="0" w:space="0" w:color="auto"/>
        <w:right w:val="none" w:sz="0" w:space="0" w:color="auto"/>
      </w:divBdr>
    </w:div>
    <w:div w:id="839738106">
      <w:bodyDiv w:val="1"/>
      <w:marLeft w:val="0"/>
      <w:marRight w:val="0"/>
      <w:marTop w:val="0"/>
      <w:marBottom w:val="0"/>
      <w:divBdr>
        <w:top w:val="none" w:sz="0" w:space="0" w:color="auto"/>
        <w:left w:val="none" w:sz="0" w:space="0" w:color="auto"/>
        <w:bottom w:val="none" w:sz="0" w:space="0" w:color="auto"/>
        <w:right w:val="none" w:sz="0" w:space="0" w:color="auto"/>
      </w:divBdr>
    </w:div>
    <w:div w:id="846288224">
      <w:bodyDiv w:val="1"/>
      <w:marLeft w:val="0"/>
      <w:marRight w:val="0"/>
      <w:marTop w:val="0"/>
      <w:marBottom w:val="0"/>
      <w:divBdr>
        <w:top w:val="none" w:sz="0" w:space="0" w:color="auto"/>
        <w:left w:val="none" w:sz="0" w:space="0" w:color="auto"/>
        <w:bottom w:val="none" w:sz="0" w:space="0" w:color="auto"/>
        <w:right w:val="none" w:sz="0" w:space="0" w:color="auto"/>
      </w:divBdr>
    </w:div>
    <w:div w:id="850800451">
      <w:bodyDiv w:val="1"/>
      <w:marLeft w:val="0"/>
      <w:marRight w:val="0"/>
      <w:marTop w:val="0"/>
      <w:marBottom w:val="0"/>
      <w:divBdr>
        <w:top w:val="none" w:sz="0" w:space="0" w:color="auto"/>
        <w:left w:val="none" w:sz="0" w:space="0" w:color="auto"/>
        <w:bottom w:val="none" w:sz="0" w:space="0" w:color="auto"/>
        <w:right w:val="none" w:sz="0" w:space="0" w:color="auto"/>
      </w:divBdr>
    </w:div>
    <w:div w:id="852572883">
      <w:bodyDiv w:val="1"/>
      <w:marLeft w:val="0"/>
      <w:marRight w:val="0"/>
      <w:marTop w:val="0"/>
      <w:marBottom w:val="0"/>
      <w:divBdr>
        <w:top w:val="none" w:sz="0" w:space="0" w:color="auto"/>
        <w:left w:val="none" w:sz="0" w:space="0" w:color="auto"/>
        <w:bottom w:val="none" w:sz="0" w:space="0" w:color="auto"/>
        <w:right w:val="none" w:sz="0" w:space="0" w:color="auto"/>
      </w:divBdr>
    </w:div>
    <w:div w:id="853879196">
      <w:bodyDiv w:val="1"/>
      <w:marLeft w:val="0"/>
      <w:marRight w:val="0"/>
      <w:marTop w:val="0"/>
      <w:marBottom w:val="0"/>
      <w:divBdr>
        <w:top w:val="none" w:sz="0" w:space="0" w:color="auto"/>
        <w:left w:val="none" w:sz="0" w:space="0" w:color="auto"/>
        <w:bottom w:val="none" w:sz="0" w:space="0" w:color="auto"/>
        <w:right w:val="none" w:sz="0" w:space="0" w:color="auto"/>
      </w:divBdr>
    </w:div>
    <w:div w:id="856769856">
      <w:bodyDiv w:val="1"/>
      <w:marLeft w:val="0"/>
      <w:marRight w:val="0"/>
      <w:marTop w:val="0"/>
      <w:marBottom w:val="0"/>
      <w:divBdr>
        <w:top w:val="none" w:sz="0" w:space="0" w:color="auto"/>
        <w:left w:val="none" w:sz="0" w:space="0" w:color="auto"/>
        <w:bottom w:val="none" w:sz="0" w:space="0" w:color="auto"/>
        <w:right w:val="none" w:sz="0" w:space="0" w:color="auto"/>
      </w:divBdr>
    </w:div>
    <w:div w:id="861434031">
      <w:bodyDiv w:val="1"/>
      <w:marLeft w:val="0"/>
      <w:marRight w:val="0"/>
      <w:marTop w:val="0"/>
      <w:marBottom w:val="0"/>
      <w:divBdr>
        <w:top w:val="none" w:sz="0" w:space="0" w:color="auto"/>
        <w:left w:val="none" w:sz="0" w:space="0" w:color="auto"/>
        <w:bottom w:val="none" w:sz="0" w:space="0" w:color="auto"/>
        <w:right w:val="none" w:sz="0" w:space="0" w:color="auto"/>
      </w:divBdr>
    </w:div>
    <w:div w:id="868646790">
      <w:bodyDiv w:val="1"/>
      <w:marLeft w:val="0"/>
      <w:marRight w:val="0"/>
      <w:marTop w:val="0"/>
      <w:marBottom w:val="0"/>
      <w:divBdr>
        <w:top w:val="none" w:sz="0" w:space="0" w:color="auto"/>
        <w:left w:val="none" w:sz="0" w:space="0" w:color="auto"/>
        <w:bottom w:val="none" w:sz="0" w:space="0" w:color="auto"/>
        <w:right w:val="none" w:sz="0" w:space="0" w:color="auto"/>
      </w:divBdr>
    </w:div>
    <w:div w:id="876086869">
      <w:bodyDiv w:val="1"/>
      <w:marLeft w:val="0"/>
      <w:marRight w:val="0"/>
      <w:marTop w:val="0"/>
      <w:marBottom w:val="0"/>
      <w:divBdr>
        <w:top w:val="none" w:sz="0" w:space="0" w:color="auto"/>
        <w:left w:val="none" w:sz="0" w:space="0" w:color="auto"/>
        <w:bottom w:val="none" w:sz="0" w:space="0" w:color="auto"/>
        <w:right w:val="none" w:sz="0" w:space="0" w:color="auto"/>
      </w:divBdr>
    </w:div>
    <w:div w:id="890532401">
      <w:bodyDiv w:val="1"/>
      <w:marLeft w:val="0"/>
      <w:marRight w:val="0"/>
      <w:marTop w:val="0"/>
      <w:marBottom w:val="0"/>
      <w:divBdr>
        <w:top w:val="none" w:sz="0" w:space="0" w:color="auto"/>
        <w:left w:val="none" w:sz="0" w:space="0" w:color="auto"/>
        <w:bottom w:val="none" w:sz="0" w:space="0" w:color="auto"/>
        <w:right w:val="none" w:sz="0" w:space="0" w:color="auto"/>
      </w:divBdr>
    </w:div>
    <w:div w:id="899025913">
      <w:bodyDiv w:val="1"/>
      <w:marLeft w:val="0"/>
      <w:marRight w:val="0"/>
      <w:marTop w:val="0"/>
      <w:marBottom w:val="0"/>
      <w:divBdr>
        <w:top w:val="none" w:sz="0" w:space="0" w:color="auto"/>
        <w:left w:val="none" w:sz="0" w:space="0" w:color="auto"/>
        <w:bottom w:val="none" w:sz="0" w:space="0" w:color="auto"/>
        <w:right w:val="none" w:sz="0" w:space="0" w:color="auto"/>
      </w:divBdr>
    </w:div>
    <w:div w:id="905187592">
      <w:bodyDiv w:val="1"/>
      <w:marLeft w:val="0"/>
      <w:marRight w:val="0"/>
      <w:marTop w:val="0"/>
      <w:marBottom w:val="0"/>
      <w:divBdr>
        <w:top w:val="none" w:sz="0" w:space="0" w:color="auto"/>
        <w:left w:val="none" w:sz="0" w:space="0" w:color="auto"/>
        <w:bottom w:val="none" w:sz="0" w:space="0" w:color="auto"/>
        <w:right w:val="none" w:sz="0" w:space="0" w:color="auto"/>
      </w:divBdr>
    </w:div>
    <w:div w:id="905261305">
      <w:bodyDiv w:val="1"/>
      <w:marLeft w:val="0"/>
      <w:marRight w:val="0"/>
      <w:marTop w:val="0"/>
      <w:marBottom w:val="0"/>
      <w:divBdr>
        <w:top w:val="none" w:sz="0" w:space="0" w:color="auto"/>
        <w:left w:val="none" w:sz="0" w:space="0" w:color="auto"/>
        <w:bottom w:val="none" w:sz="0" w:space="0" w:color="auto"/>
        <w:right w:val="none" w:sz="0" w:space="0" w:color="auto"/>
      </w:divBdr>
    </w:div>
    <w:div w:id="907685754">
      <w:bodyDiv w:val="1"/>
      <w:marLeft w:val="0"/>
      <w:marRight w:val="0"/>
      <w:marTop w:val="0"/>
      <w:marBottom w:val="0"/>
      <w:divBdr>
        <w:top w:val="none" w:sz="0" w:space="0" w:color="auto"/>
        <w:left w:val="none" w:sz="0" w:space="0" w:color="auto"/>
        <w:bottom w:val="none" w:sz="0" w:space="0" w:color="auto"/>
        <w:right w:val="none" w:sz="0" w:space="0" w:color="auto"/>
      </w:divBdr>
    </w:div>
    <w:div w:id="912275137">
      <w:bodyDiv w:val="1"/>
      <w:marLeft w:val="0"/>
      <w:marRight w:val="0"/>
      <w:marTop w:val="0"/>
      <w:marBottom w:val="0"/>
      <w:divBdr>
        <w:top w:val="none" w:sz="0" w:space="0" w:color="auto"/>
        <w:left w:val="none" w:sz="0" w:space="0" w:color="auto"/>
        <w:bottom w:val="none" w:sz="0" w:space="0" w:color="auto"/>
        <w:right w:val="none" w:sz="0" w:space="0" w:color="auto"/>
      </w:divBdr>
    </w:div>
    <w:div w:id="913130261">
      <w:bodyDiv w:val="1"/>
      <w:marLeft w:val="0"/>
      <w:marRight w:val="0"/>
      <w:marTop w:val="0"/>
      <w:marBottom w:val="0"/>
      <w:divBdr>
        <w:top w:val="none" w:sz="0" w:space="0" w:color="auto"/>
        <w:left w:val="none" w:sz="0" w:space="0" w:color="auto"/>
        <w:bottom w:val="none" w:sz="0" w:space="0" w:color="auto"/>
        <w:right w:val="none" w:sz="0" w:space="0" w:color="auto"/>
      </w:divBdr>
    </w:div>
    <w:div w:id="915868355">
      <w:bodyDiv w:val="1"/>
      <w:marLeft w:val="0"/>
      <w:marRight w:val="0"/>
      <w:marTop w:val="0"/>
      <w:marBottom w:val="0"/>
      <w:divBdr>
        <w:top w:val="none" w:sz="0" w:space="0" w:color="auto"/>
        <w:left w:val="none" w:sz="0" w:space="0" w:color="auto"/>
        <w:bottom w:val="none" w:sz="0" w:space="0" w:color="auto"/>
        <w:right w:val="none" w:sz="0" w:space="0" w:color="auto"/>
      </w:divBdr>
    </w:div>
    <w:div w:id="921598551">
      <w:bodyDiv w:val="1"/>
      <w:marLeft w:val="0"/>
      <w:marRight w:val="0"/>
      <w:marTop w:val="0"/>
      <w:marBottom w:val="0"/>
      <w:divBdr>
        <w:top w:val="none" w:sz="0" w:space="0" w:color="auto"/>
        <w:left w:val="none" w:sz="0" w:space="0" w:color="auto"/>
        <w:bottom w:val="none" w:sz="0" w:space="0" w:color="auto"/>
        <w:right w:val="none" w:sz="0" w:space="0" w:color="auto"/>
      </w:divBdr>
    </w:div>
    <w:div w:id="922951784">
      <w:bodyDiv w:val="1"/>
      <w:marLeft w:val="0"/>
      <w:marRight w:val="0"/>
      <w:marTop w:val="0"/>
      <w:marBottom w:val="0"/>
      <w:divBdr>
        <w:top w:val="none" w:sz="0" w:space="0" w:color="auto"/>
        <w:left w:val="none" w:sz="0" w:space="0" w:color="auto"/>
        <w:bottom w:val="none" w:sz="0" w:space="0" w:color="auto"/>
        <w:right w:val="none" w:sz="0" w:space="0" w:color="auto"/>
      </w:divBdr>
    </w:div>
    <w:div w:id="924070709">
      <w:bodyDiv w:val="1"/>
      <w:marLeft w:val="0"/>
      <w:marRight w:val="0"/>
      <w:marTop w:val="0"/>
      <w:marBottom w:val="0"/>
      <w:divBdr>
        <w:top w:val="none" w:sz="0" w:space="0" w:color="auto"/>
        <w:left w:val="none" w:sz="0" w:space="0" w:color="auto"/>
        <w:bottom w:val="none" w:sz="0" w:space="0" w:color="auto"/>
        <w:right w:val="none" w:sz="0" w:space="0" w:color="auto"/>
      </w:divBdr>
    </w:div>
    <w:div w:id="926352402">
      <w:bodyDiv w:val="1"/>
      <w:marLeft w:val="0"/>
      <w:marRight w:val="0"/>
      <w:marTop w:val="0"/>
      <w:marBottom w:val="0"/>
      <w:divBdr>
        <w:top w:val="none" w:sz="0" w:space="0" w:color="auto"/>
        <w:left w:val="none" w:sz="0" w:space="0" w:color="auto"/>
        <w:bottom w:val="none" w:sz="0" w:space="0" w:color="auto"/>
        <w:right w:val="none" w:sz="0" w:space="0" w:color="auto"/>
      </w:divBdr>
    </w:div>
    <w:div w:id="926425568">
      <w:bodyDiv w:val="1"/>
      <w:marLeft w:val="0"/>
      <w:marRight w:val="0"/>
      <w:marTop w:val="0"/>
      <w:marBottom w:val="0"/>
      <w:divBdr>
        <w:top w:val="none" w:sz="0" w:space="0" w:color="auto"/>
        <w:left w:val="none" w:sz="0" w:space="0" w:color="auto"/>
        <w:bottom w:val="none" w:sz="0" w:space="0" w:color="auto"/>
        <w:right w:val="none" w:sz="0" w:space="0" w:color="auto"/>
      </w:divBdr>
    </w:div>
    <w:div w:id="934172491">
      <w:bodyDiv w:val="1"/>
      <w:marLeft w:val="0"/>
      <w:marRight w:val="0"/>
      <w:marTop w:val="0"/>
      <w:marBottom w:val="0"/>
      <w:divBdr>
        <w:top w:val="none" w:sz="0" w:space="0" w:color="auto"/>
        <w:left w:val="none" w:sz="0" w:space="0" w:color="auto"/>
        <w:bottom w:val="none" w:sz="0" w:space="0" w:color="auto"/>
        <w:right w:val="none" w:sz="0" w:space="0" w:color="auto"/>
      </w:divBdr>
    </w:div>
    <w:div w:id="935593901">
      <w:bodyDiv w:val="1"/>
      <w:marLeft w:val="0"/>
      <w:marRight w:val="0"/>
      <w:marTop w:val="0"/>
      <w:marBottom w:val="0"/>
      <w:divBdr>
        <w:top w:val="none" w:sz="0" w:space="0" w:color="auto"/>
        <w:left w:val="none" w:sz="0" w:space="0" w:color="auto"/>
        <w:bottom w:val="none" w:sz="0" w:space="0" w:color="auto"/>
        <w:right w:val="none" w:sz="0" w:space="0" w:color="auto"/>
      </w:divBdr>
    </w:div>
    <w:div w:id="937299989">
      <w:bodyDiv w:val="1"/>
      <w:marLeft w:val="0"/>
      <w:marRight w:val="0"/>
      <w:marTop w:val="0"/>
      <w:marBottom w:val="0"/>
      <w:divBdr>
        <w:top w:val="none" w:sz="0" w:space="0" w:color="auto"/>
        <w:left w:val="none" w:sz="0" w:space="0" w:color="auto"/>
        <w:bottom w:val="none" w:sz="0" w:space="0" w:color="auto"/>
        <w:right w:val="none" w:sz="0" w:space="0" w:color="auto"/>
      </w:divBdr>
    </w:div>
    <w:div w:id="937325348">
      <w:bodyDiv w:val="1"/>
      <w:marLeft w:val="0"/>
      <w:marRight w:val="0"/>
      <w:marTop w:val="0"/>
      <w:marBottom w:val="0"/>
      <w:divBdr>
        <w:top w:val="none" w:sz="0" w:space="0" w:color="auto"/>
        <w:left w:val="none" w:sz="0" w:space="0" w:color="auto"/>
        <w:bottom w:val="none" w:sz="0" w:space="0" w:color="auto"/>
        <w:right w:val="none" w:sz="0" w:space="0" w:color="auto"/>
      </w:divBdr>
    </w:div>
    <w:div w:id="944506730">
      <w:bodyDiv w:val="1"/>
      <w:marLeft w:val="0"/>
      <w:marRight w:val="0"/>
      <w:marTop w:val="0"/>
      <w:marBottom w:val="0"/>
      <w:divBdr>
        <w:top w:val="none" w:sz="0" w:space="0" w:color="auto"/>
        <w:left w:val="none" w:sz="0" w:space="0" w:color="auto"/>
        <w:bottom w:val="none" w:sz="0" w:space="0" w:color="auto"/>
        <w:right w:val="none" w:sz="0" w:space="0" w:color="auto"/>
      </w:divBdr>
    </w:div>
    <w:div w:id="948775974">
      <w:bodyDiv w:val="1"/>
      <w:marLeft w:val="0"/>
      <w:marRight w:val="0"/>
      <w:marTop w:val="0"/>
      <w:marBottom w:val="0"/>
      <w:divBdr>
        <w:top w:val="none" w:sz="0" w:space="0" w:color="auto"/>
        <w:left w:val="none" w:sz="0" w:space="0" w:color="auto"/>
        <w:bottom w:val="none" w:sz="0" w:space="0" w:color="auto"/>
        <w:right w:val="none" w:sz="0" w:space="0" w:color="auto"/>
      </w:divBdr>
    </w:div>
    <w:div w:id="956713011">
      <w:bodyDiv w:val="1"/>
      <w:marLeft w:val="0"/>
      <w:marRight w:val="0"/>
      <w:marTop w:val="0"/>
      <w:marBottom w:val="0"/>
      <w:divBdr>
        <w:top w:val="none" w:sz="0" w:space="0" w:color="auto"/>
        <w:left w:val="none" w:sz="0" w:space="0" w:color="auto"/>
        <w:bottom w:val="none" w:sz="0" w:space="0" w:color="auto"/>
        <w:right w:val="none" w:sz="0" w:space="0" w:color="auto"/>
      </w:divBdr>
    </w:div>
    <w:div w:id="956832794">
      <w:bodyDiv w:val="1"/>
      <w:marLeft w:val="0"/>
      <w:marRight w:val="0"/>
      <w:marTop w:val="0"/>
      <w:marBottom w:val="0"/>
      <w:divBdr>
        <w:top w:val="none" w:sz="0" w:space="0" w:color="auto"/>
        <w:left w:val="none" w:sz="0" w:space="0" w:color="auto"/>
        <w:bottom w:val="none" w:sz="0" w:space="0" w:color="auto"/>
        <w:right w:val="none" w:sz="0" w:space="0" w:color="auto"/>
      </w:divBdr>
    </w:div>
    <w:div w:id="959258744">
      <w:bodyDiv w:val="1"/>
      <w:marLeft w:val="0"/>
      <w:marRight w:val="0"/>
      <w:marTop w:val="0"/>
      <w:marBottom w:val="0"/>
      <w:divBdr>
        <w:top w:val="none" w:sz="0" w:space="0" w:color="auto"/>
        <w:left w:val="none" w:sz="0" w:space="0" w:color="auto"/>
        <w:bottom w:val="none" w:sz="0" w:space="0" w:color="auto"/>
        <w:right w:val="none" w:sz="0" w:space="0" w:color="auto"/>
      </w:divBdr>
    </w:div>
    <w:div w:id="967783016">
      <w:bodyDiv w:val="1"/>
      <w:marLeft w:val="0"/>
      <w:marRight w:val="0"/>
      <w:marTop w:val="0"/>
      <w:marBottom w:val="0"/>
      <w:divBdr>
        <w:top w:val="none" w:sz="0" w:space="0" w:color="auto"/>
        <w:left w:val="none" w:sz="0" w:space="0" w:color="auto"/>
        <w:bottom w:val="none" w:sz="0" w:space="0" w:color="auto"/>
        <w:right w:val="none" w:sz="0" w:space="0" w:color="auto"/>
      </w:divBdr>
    </w:div>
    <w:div w:id="970788833">
      <w:bodyDiv w:val="1"/>
      <w:marLeft w:val="0"/>
      <w:marRight w:val="0"/>
      <w:marTop w:val="0"/>
      <w:marBottom w:val="0"/>
      <w:divBdr>
        <w:top w:val="none" w:sz="0" w:space="0" w:color="auto"/>
        <w:left w:val="none" w:sz="0" w:space="0" w:color="auto"/>
        <w:bottom w:val="none" w:sz="0" w:space="0" w:color="auto"/>
        <w:right w:val="none" w:sz="0" w:space="0" w:color="auto"/>
      </w:divBdr>
    </w:div>
    <w:div w:id="973412659">
      <w:bodyDiv w:val="1"/>
      <w:marLeft w:val="0"/>
      <w:marRight w:val="0"/>
      <w:marTop w:val="0"/>
      <w:marBottom w:val="0"/>
      <w:divBdr>
        <w:top w:val="none" w:sz="0" w:space="0" w:color="auto"/>
        <w:left w:val="none" w:sz="0" w:space="0" w:color="auto"/>
        <w:bottom w:val="none" w:sz="0" w:space="0" w:color="auto"/>
        <w:right w:val="none" w:sz="0" w:space="0" w:color="auto"/>
      </w:divBdr>
    </w:div>
    <w:div w:id="981814126">
      <w:bodyDiv w:val="1"/>
      <w:marLeft w:val="0"/>
      <w:marRight w:val="0"/>
      <w:marTop w:val="0"/>
      <w:marBottom w:val="0"/>
      <w:divBdr>
        <w:top w:val="none" w:sz="0" w:space="0" w:color="auto"/>
        <w:left w:val="none" w:sz="0" w:space="0" w:color="auto"/>
        <w:bottom w:val="none" w:sz="0" w:space="0" w:color="auto"/>
        <w:right w:val="none" w:sz="0" w:space="0" w:color="auto"/>
      </w:divBdr>
    </w:div>
    <w:div w:id="982926246">
      <w:bodyDiv w:val="1"/>
      <w:marLeft w:val="0"/>
      <w:marRight w:val="0"/>
      <w:marTop w:val="0"/>
      <w:marBottom w:val="0"/>
      <w:divBdr>
        <w:top w:val="none" w:sz="0" w:space="0" w:color="auto"/>
        <w:left w:val="none" w:sz="0" w:space="0" w:color="auto"/>
        <w:bottom w:val="none" w:sz="0" w:space="0" w:color="auto"/>
        <w:right w:val="none" w:sz="0" w:space="0" w:color="auto"/>
      </w:divBdr>
    </w:div>
    <w:div w:id="985087533">
      <w:bodyDiv w:val="1"/>
      <w:marLeft w:val="0"/>
      <w:marRight w:val="0"/>
      <w:marTop w:val="0"/>
      <w:marBottom w:val="0"/>
      <w:divBdr>
        <w:top w:val="none" w:sz="0" w:space="0" w:color="auto"/>
        <w:left w:val="none" w:sz="0" w:space="0" w:color="auto"/>
        <w:bottom w:val="none" w:sz="0" w:space="0" w:color="auto"/>
        <w:right w:val="none" w:sz="0" w:space="0" w:color="auto"/>
      </w:divBdr>
    </w:div>
    <w:div w:id="989358643">
      <w:bodyDiv w:val="1"/>
      <w:marLeft w:val="0"/>
      <w:marRight w:val="0"/>
      <w:marTop w:val="0"/>
      <w:marBottom w:val="0"/>
      <w:divBdr>
        <w:top w:val="none" w:sz="0" w:space="0" w:color="auto"/>
        <w:left w:val="none" w:sz="0" w:space="0" w:color="auto"/>
        <w:bottom w:val="none" w:sz="0" w:space="0" w:color="auto"/>
        <w:right w:val="none" w:sz="0" w:space="0" w:color="auto"/>
      </w:divBdr>
    </w:div>
    <w:div w:id="989672295">
      <w:bodyDiv w:val="1"/>
      <w:marLeft w:val="0"/>
      <w:marRight w:val="0"/>
      <w:marTop w:val="0"/>
      <w:marBottom w:val="0"/>
      <w:divBdr>
        <w:top w:val="none" w:sz="0" w:space="0" w:color="auto"/>
        <w:left w:val="none" w:sz="0" w:space="0" w:color="auto"/>
        <w:bottom w:val="none" w:sz="0" w:space="0" w:color="auto"/>
        <w:right w:val="none" w:sz="0" w:space="0" w:color="auto"/>
      </w:divBdr>
    </w:div>
    <w:div w:id="996609093">
      <w:bodyDiv w:val="1"/>
      <w:marLeft w:val="0"/>
      <w:marRight w:val="0"/>
      <w:marTop w:val="0"/>
      <w:marBottom w:val="0"/>
      <w:divBdr>
        <w:top w:val="none" w:sz="0" w:space="0" w:color="auto"/>
        <w:left w:val="none" w:sz="0" w:space="0" w:color="auto"/>
        <w:bottom w:val="none" w:sz="0" w:space="0" w:color="auto"/>
        <w:right w:val="none" w:sz="0" w:space="0" w:color="auto"/>
      </w:divBdr>
    </w:div>
    <w:div w:id="1002775958">
      <w:bodyDiv w:val="1"/>
      <w:marLeft w:val="0"/>
      <w:marRight w:val="0"/>
      <w:marTop w:val="0"/>
      <w:marBottom w:val="0"/>
      <w:divBdr>
        <w:top w:val="none" w:sz="0" w:space="0" w:color="auto"/>
        <w:left w:val="none" w:sz="0" w:space="0" w:color="auto"/>
        <w:bottom w:val="none" w:sz="0" w:space="0" w:color="auto"/>
        <w:right w:val="none" w:sz="0" w:space="0" w:color="auto"/>
      </w:divBdr>
    </w:div>
    <w:div w:id="1006639884">
      <w:bodyDiv w:val="1"/>
      <w:marLeft w:val="0"/>
      <w:marRight w:val="0"/>
      <w:marTop w:val="0"/>
      <w:marBottom w:val="0"/>
      <w:divBdr>
        <w:top w:val="none" w:sz="0" w:space="0" w:color="auto"/>
        <w:left w:val="none" w:sz="0" w:space="0" w:color="auto"/>
        <w:bottom w:val="none" w:sz="0" w:space="0" w:color="auto"/>
        <w:right w:val="none" w:sz="0" w:space="0" w:color="auto"/>
      </w:divBdr>
    </w:div>
    <w:div w:id="1007488527">
      <w:bodyDiv w:val="1"/>
      <w:marLeft w:val="0"/>
      <w:marRight w:val="0"/>
      <w:marTop w:val="0"/>
      <w:marBottom w:val="0"/>
      <w:divBdr>
        <w:top w:val="none" w:sz="0" w:space="0" w:color="auto"/>
        <w:left w:val="none" w:sz="0" w:space="0" w:color="auto"/>
        <w:bottom w:val="none" w:sz="0" w:space="0" w:color="auto"/>
        <w:right w:val="none" w:sz="0" w:space="0" w:color="auto"/>
      </w:divBdr>
    </w:div>
    <w:div w:id="1007749310">
      <w:bodyDiv w:val="1"/>
      <w:marLeft w:val="0"/>
      <w:marRight w:val="0"/>
      <w:marTop w:val="0"/>
      <w:marBottom w:val="0"/>
      <w:divBdr>
        <w:top w:val="none" w:sz="0" w:space="0" w:color="auto"/>
        <w:left w:val="none" w:sz="0" w:space="0" w:color="auto"/>
        <w:bottom w:val="none" w:sz="0" w:space="0" w:color="auto"/>
        <w:right w:val="none" w:sz="0" w:space="0" w:color="auto"/>
      </w:divBdr>
    </w:div>
    <w:div w:id="1021706904">
      <w:bodyDiv w:val="1"/>
      <w:marLeft w:val="0"/>
      <w:marRight w:val="0"/>
      <w:marTop w:val="0"/>
      <w:marBottom w:val="0"/>
      <w:divBdr>
        <w:top w:val="none" w:sz="0" w:space="0" w:color="auto"/>
        <w:left w:val="none" w:sz="0" w:space="0" w:color="auto"/>
        <w:bottom w:val="none" w:sz="0" w:space="0" w:color="auto"/>
        <w:right w:val="none" w:sz="0" w:space="0" w:color="auto"/>
      </w:divBdr>
    </w:div>
    <w:div w:id="1026829554">
      <w:bodyDiv w:val="1"/>
      <w:marLeft w:val="0"/>
      <w:marRight w:val="0"/>
      <w:marTop w:val="0"/>
      <w:marBottom w:val="0"/>
      <w:divBdr>
        <w:top w:val="none" w:sz="0" w:space="0" w:color="auto"/>
        <w:left w:val="none" w:sz="0" w:space="0" w:color="auto"/>
        <w:bottom w:val="none" w:sz="0" w:space="0" w:color="auto"/>
        <w:right w:val="none" w:sz="0" w:space="0" w:color="auto"/>
      </w:divBdr>
    </w:div>
    <w:div w:id="1030035123">
      <w:bodyDiv w:val="1"/>
      <w:marLeft w:val="0"/>
      <w:marRight w:val="0"/>
      <w:marTop w:val="0"/>
      <w:marBottom w:val="0"/>
      <w:divBdr>
        <w:top w:val="none" w:sz="0" w:space="0" w:color="auto"/>
        <w:left w:val="none" w:sz="0" w:space="0" w:color="auto"/>
        <w:bottom w:val="none" w:sz="0" w:space="0" w:color="auto"/>
        <w:right w:val="none" w:sz="0" w:space="0" w:color="auto"/>
      </w:divBdr>
    </w:div>
    <w:div w:id="1030568506">
      <w:bodyDiv w:val="1"/>
      <w:marLeft w:val="0"/>
      <w:marRight w:val="0"/>
      <w:marTop w:val="0"/>
      <w:marBottom w:val="0"/>
      <w:divBdr>
        <w:top w:val="none" w:sz="0" w:space="0" w:color="auto"/>
        <w:left w:val="none" w:sz="0" w:space="0" w:color="auto"/>
        <w:bottom w:val="none" w:sz="0" w:space="0" w:color="auto"/>
        <w:right w:val="none" w:sz="0" w:space="0" w:color="auto"/>
      </w:divBdr>
    </w:div>
    <w:div w:id="1035884948">
      <w:bodyDiv w:val="1"/>
      <w:marLeft w:val="0"/>
      <w:marRight w:val="0"/>
      <w:marTop w:val="0"/>
      <w:marBottom w:val="0"/>
      <w:divBdr>
        <w:top w:val="none" w:sz="0" w:space="0" w:color="auto"/>
        <w:left w:val="none" w:sz="0" w:space="0" w:color="auto"/>
        <w:bottom w:val="none" w:sz="0" w:space="0" w:color="auto"/>
        <w:right w:val="none" w:sz="0" w:space="0" w:color="auto"/>
      </w:divBdr>
    </w:div>
    <w:div w:id="1049574737">
      <w:bodyDiv w:val="1"/>
      <w:marLeft w:val="0"/>
      <w:marRight w:val="0"/>
      <w:marTop w:val="0"/>
      <w:marBottom w:val="0"/>
      <w:divBdr>
        <w:top w:val="none" w:sz="0" w:space="0" w:color="auto"/>
        <w:left w:val="none" w:sz="0" w:space="0" w:color="auto"/>
        <w:bottom w:val="none" w:sz="0" w:space="0" w:color="auto"/>
        <w:right w:val="none" w:sz="0" w:space="0" w:color="auto"/>
      </w:divBdr>
    </w:div>
    <w:div w:id="1052582288">
      <w:bodyDiv w:val="1"/>
      <w:marLeft w:val="0"/>
      <w:marRight w:val="0"/>
      <w:marTop w:val="0"/>
      <w:marBottom w:val="0"/>
      <w:divBdr>
        <w:top w:val="none" w:sz="0" w:space="0" w:color="auto"/>
        <w:left w:val="none" w:sz="0" w:space="0" w:color="auto"/>
        <w:bottom w:val="none" w:sz="0" w:space="0" w:color="auto"/>
        <w:right w:val="none" w:sz="0" w:space="0" w:color="auto"/>
      </w:divBdr>
    </w:div>
    <w:div w:id="1054112185">
      <w:bodyDiv w:val="1"/>
      <w:marLeft w:val="0"/>
      <w:marRight w:val="0"/>
      <w:marTop w:val="0"/>
      <w:marBottom w:val="0"/>
      <w:divBdr>
        <w:top w:val="none" w:sz="0" w:space="0" w:color="auto"/>
        <w:left w:val="none" w:sz="0" w:space="0" w:color="auto"/>
        <w:bottom w:val="none" w:sz="0" w:space="0" w:color="auto"/>
        <w:right w:val="none" w:sz="0" w:space="0" w:color="auto"/>
      </w:divBdr>
    </w:div>
    <w:div w:id="1054502658">
      <w:bodyDiv w:val="1"/>
      <w:marLeft w:val="0"/>
      <w:marRight w:val="0"/>
      <w:marTop w:val="0"/>
      <w:marBottom w:val="0"/>
      <w:divBdr>
        <w:top w:val="none" w:sz="0" w:space="0" w:color="auto"/>
        <w:left w:val="none" w:sz="0" w:space="0" w:color="auto"/>
        <w:bottom w:val="none" w:sz="0" w:space="0" w:color="auto"/>
        <w:right w:val="none" w:sz="0" w:space="0" w:color="auto"/>
      </w:divBdr>
    </w:div>
    <w:div w:id="1056585211">
      <w:bodyDiv w:val="1"/>
      <w:marLeft w:val="0"/>
      <w:marRight w:val="0"/>
      <w:marTop w:val="0"/>
      <w:marBottom w:val="0"/>
      <w:divBdr>
        <w:top w:val="none" w:sz="0" w:space="0" w:color="auto"/>
        <w:left w:val="none" w:sz="0" w:space="0" w:color="auto"/>
        <w:bottom w:val="none" w:sz="0" w:space="0" w:color="auto"/>
        <w:right w:val="none" w:sz="0" w:space="0" w:color="auto"/>
      </w:divBdr>
    </w:div>
    <w:div w:id="1056857655">
      <w:bodyDiv w:val="1"/>
      <w:marLeft w:val="0"/>
      <w:marRight w:val="0"/>
      <w:marTop w:val="0"/>
      <w:marBottom w:val="0"/>
      <w:divBdr>
        <w:top w:val="none" w:sz="0" w:space="0" w:color="auto"/>
        <w:left w:val="none" w:sz="0" w:space="0" w:color="auto"/>
        <w:bottom w:val="none" w:sz="0" w:space="0" w:color="auto"/>
        <w:right w:val="none" w:sz="0" w:space="0" w:color="auto"/>
      </w:divBdr>
    </w:div>
    <w:div w:id="1060203736">
      <w:bodyDiv w:val="1"/>
      <w:marLeft w:val="0"/>
      <w:marRight w:val="0"/>
      <w:marTop w:val="0"/>
      <w:marBottom w:val="0"/>
      <w:divBdr>
        <w:top w:val="none" w:sz="0" w:space="0" w:color="auto"/>
        <w:left w:val="none" w:sz="0" w:space="0" w:color="auto"/>
        <w:bottom w:val="none" w:sz="0" w:space="0" w:color="auto"/>
        <w:right w:val="none" w:sz="0" w:space="0" w:color="auto"/>
      </w:divBdr>
    </w:div>
    <w:div w:id="1065563464">
      <w:bodyDiv w:val="1"/>
      <w:marLeft w:val="0"/>
      <w:marRight w:val="0"/>
      <w:marTop w:val="0"/>
      <w:marBottom w:val="0"/>
      <w:divBdr>
        <w:top w:val="none" w:sz="0" w:space="0" w:color="auto"/>
        <w:left w:val="none" w:sz="0" w:space="0" w:color="auto"/>
        <w:bottom w:val="none" w:sz="0" w:space="0" w:color="auto"/>
        <w:right w:val="none" w:sz="0" w:space="0" w:color="auto"/>
      </w:divBdr>
    </w:div>
    <w:div w:id="1066758933">
      <w:bodyDiv w:val="1"/>
      <w:marLeft w:val="0"/>
      <w:marRight w:val="0"/>
      <w:marTop w:val="0"/>
      <w:marBottom w:val="0"/>
      <w:divBdr>
        <w:top w:val="none" w:sz="0" w:space="0" w:color="auto"/>
        <w:left w:val="none" w:sz="0" w:space="0" w:color="auto"/>
        <w:bottom w:val="none" w:sz="0" w:space="0" w:color="auto"/>
        <w:right w:val="none" w:sz="0" w:space="0" w:color="auto"/>
      </w:divBdr>
    </w:div>
    <w:div w:id="1076244633">
      <w:bodyDiv w:val="1"/>
      <w:marLeft w:val="0"/>
      <w:marRight w:val="0"/>
      <w:marTop w:val="0"/>
      <w:marBottom w:val="0"/>
      <w:divBdr>
        <w:top w:val="none" w:sz="0" w:space="0" w:color="auto"/>
        <w:left w:val="none" w:sz="0" w:space="0" w:color="auto"/>
        <w:bottom w:val="none" w:sz="0" w:space="0" w:color="auto"/>
        <w:right w:val="none" w:sz="0" w:space="0" w:color="auto"/>
      </w:divBdr>
    </w:div>
    <w:div w:id="1079333219">
      <w:bodyDiv w:val="1"/>
      <w:marLeft w:val="0"/>
      <w:marRight w:val="0"/>
      <w:marTop w:val="0"/>
      <w:marBottom w:val="0"/>
      <w:divBdr>
        <w:top w:val="none" w:sz="0" w:space="0" w:color="auto"/>
        <w:left w:val="none" w:sz="0" w:space="0" w:color="auto"/>
        <w:bottom w:val="none" w:sz="0" w:space="0" w:color="auto"/>
        <w:right w:val="none" w:sz="0" w:space="0" w:color="auto"/>
      </w:divBdr>
    </w:div>
    <w:div w:id="1081679366">
      <w:bodyDiv w:val="1"/>
      <w:marLeft w:val="0"/>
      <w:marRight w:val="0"/>
      <w:marTop w:val="0"/>
      <w:marBottom w:val="0"/>
      <w:divBdr>
        <w:top w:val="none" w:sz="0" w:space="0" w:color="auto"/>
        <w:left w:val="none" w:sz="0" w:space="0" w:color="auto"/>
        <w:bottom w:val="none" w:sz="0" w:space="0" w:color="auto"/>
        <w:right w:val="none" w:sz="0" w:space="0" w:color="auto"/>
      </w:divBdr>
    </w:div>
    <w:div w:id="1084036461">
      <w:bodyDiv w:val="1"/>
      <w:marLeft w:val="0"/>
      <w:marRight w:val="0"/>
      <w:marTop w:val="0"/>
      <w:marBottom w:val="0"/>
      <w:divBdr>
        <w:top w:val="none" w:sz="0" w:space="0" w:color="auto"/>
        <w:left w:val="none" w:sz="0" w:space="0" w:color="auto"/>
        <w:bottom w:val="none" w:sz="0" w:space="0" w:color="auto"/>
        <w:right w:val="none" w:sz="0" w:space="0" w:color="auto"/>
      </w:divBdr>
    </w:div>
    <w:div w:id="1091387400">
      <w:bodyDiv w:val="1"/>
      <w:marLeft w:val="0"/>
      <w:marRight w:val="0"/>
      <w:marTop w:val="0"/>
      <w:marBottom w:val="0"/>
      <w:divBdr>
        <w:top w:val="none" w:sz="0" w:space="0" w:color="auto"/>
        <w:left w:val="none" w:sz="0" w:space="0" w:color="auto"/>
        <w:bottom w:val="none" w:sz="0" w:space="0" w:color="auto"/>
        <w:right w:val="none" w:sz="0" w:space="0" w:color="auto"/>
      </w:divBdr>
    </w:div>
    <w:div w:id="1091581007">
      <w:bodyDiv w:val="1"/>
      <w:marLeft w:val="0"/>
      <w:marRight w:val="0"/>
      <w:marTop w:val="0"/>
      <w:marBottom w:val="0"/>
      <w:divBdr>
        <w:top w:val="none" w:sz="0" w:space="0" w:color="auto"/>
        <w:left w:val="none" w:sz="0" w:space="0" w:color="auto"/>
        <w:bottom w:val="none" w:sz="0" w:space="0" w:color="auto"/>
        <w:right w:val="none" w:sz="0" w:space="0" w:color="auto"/>
      </w:divBdr>
    </w:div>
    <w:div w:id="1098018483">
      <w:bodyDiv w:val="1"/>
      <w:marLeft w:val="0"/>
      <w:marRight w:val="0"/>
      <w:marTop w:val="0"/>
      <w:marBottom w:val="0"/>
      <w:divBdr>
        <w:top w:val="none" w:sz="0" w:space="0" w:color="auto"/>
        <w:left w:val="none" w:sz="0" w:space="0" w:color="auto"/>
        <w:bottom w:val="none" w:sz="0" w:space="0" w:color="auto"/>
        <w:right w:val="none" w:sz="0" w:space="0" w:color="auto"/>
      </w:divBdr>
    </w:div>
    <w:div w:id="1099257331">
      <w:bodyDiv w:val="1"/>
      <w:marLeft w:val="0"/>
      <w:marRight w:val="0"/>
      <w:marTop w:val="0"/>
      <w:marBottom w:val="0"/>
      <w:divBdr>
        <w:top w:val="none" w:sz="0" w:space="0" w:color="auto"/>
        <w:left w:val="none" w:sz="0" w:space="0" w:color="auto"/>
        <w:bottom w:val="none" w:sz="0" w:space="0" w:color="auto"/>
        <w:right w:val="none" w:sz="0" w:space="0" w:color="auto"/>
      </w:divBdr>
    </w:div>
    <w:div w:id="1103184730">
      <w:bodyDiv w:val="1"/>
      <w:marLeft w:val="0"/>
      <w:marRight w:val="0"/>
      <w:marTop w:val="0"/>
      <w:marBottom w:val="0"/>
      <w:divBdr>
        <w:top w:val="none" w:sz="0" w:space="0" w:color="auto"/>
        <w:left w:val="none" w:sz="0" w:space="0" w:color="auto"/>
        <w:bottom w:val="none" w:sz="0" w:space="0" w:color="auto"/>
        <w:right w:val="none" w:sz="0" w:space="0" w:color="auto"/>
      </w:divBdr>
    </w:div>
    <w:div w:id="1103838111">
      <w:bodyDiv w:val="1"/>
      <w:marLeft w:val="0"/>
      <w:marRight w:val="0"/>
      <w:marTop w:val="0"/>
      <w:marBottom w:val="0"/>
      <w:divBdr>
        <w:top w:val="none" w:sz="0" w:space="0" w:color="auto"/>
        <w:left w:val="none" w:sz="0" w:space="0" w:color="auto"/>
        <w:bottom w:val="none" w:sz="0" w:space="0" w:color="auto"/>
        <w:right w:val="none" w:sz="0" w:space="0" w:color="auto"/>
      </w:divBdr>
    </w:div>
    <w:div w:id="1104417482">
      <w:bodyDiv w:val="1"/>
      <w:marLeft w:val="0"/>
      <w:marRight w:val="0"/>
      <w:marTop w:val="0"/>
      <w:marBottom w:val="0"/>
      <w:divBdr>
        <w:top w:val="none" w:sz="0" w:space="0" w:color="auto"/>
        <w:left w:val="none" w:sz="0" w:space="0" w:color="auto"/>
        <w:bottom w:val="none" w:sz="0" w:space="0" w:color="auto"/>
        <w:right w:val="none" w:sz="0" w:space="0" w:color="auto"/>
      </w:divBdr>
    </w:div>
    <w:div w:id="1109811823">
      <w:bodyDiv w:val="1"/>
      <w:marLeft w:val="0"/>
      <w:marRight w:val="0"/>
      <w:marTop w:val="0"/>
      <w:marBottom w:val="0"/>
      <w:divBdr>
        <w:top w:val="none" w:sz="0" w:space="0" w:color="auto"/>
        <w:left w:val="none" w:sz="0" w:space="0" w:color="auto"/>
        <w:bottom w:val="none" w:sz="0" w:space="0" w:color="auto"/>
        <w:right w:val="none" w:sz="0" w:space="0" w:color="auto"/>
      </w:divBdr>
    </w:div>
    <w:div w:id="1115323983">
      <w:bodyDiv w:val="1"/>
      <w:marLeft w:val="0"/>
      <w:marRight w:val="0"/>
      <w:marTop w:val="0"/>
      <w:marBottom w:val="0"/>
      <w:divBdr>
        <w:top w:val="none" w:sz="0" w:space="0" w:color="auto"/>
        <w:left w:val="none" w:sz="0" w:space="0" w:color="auto"/>
        <w:bottom w:val="none" w:sz="0" w:space="0" w:color="auto"/>
        <w:right w:val="none" w:sz="0" w:space="0" w:color="auto"/>
      </w:divBdr>
    </w:div>
    <w:div w:id="1116631446">
      <w:bodyDiv w:val="1"/>
      <w:marLeft w:val="0"/>
      <w:marRight w:val="0"/>
      <w:marTop w:val="0"/>
      <w:marBottom w:val="0"/>
      <w:divBdr>
        <w:top w:val="none" w:sz="0" w:space="0" w:color="auto"/>
        <w:left w:val="none" w:sz="0" w:space="0" w:color="auto"/>
        <w:bottom w:val="none" w:sz="0" w:space="0" w:color="auto"/>
        <w:right w:val="none" w:sz="0" w:space="0" w:color="auto"/>
      </w:divBdr>
    </w:div>
    <w:div w:id="1116827055">
      <w:bodyDiv w:val="1"/>
      <w:marLeft w:val="0"/>
      <w:marRight w:val="0"/>
      <w:marTop w:val="0"/>
      <w:marBottom w:val="0"/>
      <w:divBdr>
        <w:top w:val="none" w:sz="0" w:space="0" w:color="auto"/>
        <w:left w:val="none" w:sz="0" w:space="0" w:color="auto"/>
        <w:bottom w:val="none" w:sz="0" w:space="0" w:color="auto"/>
        <w:right w:val="none" w:sz="0" w:space="0" w:color="auto"/>
      </w:divBdr>
    </w:div>
    <w:div w:id="1120147250">
      <w:bodyDiv w:val="1"/>
      <w:marLeft w:val="0"/>
      <w:marRight w:val="0"/>
      <w:marTop w:val="0"/>
      <w:marBottom w:val="0"/>
      <w:divBdr>
        <w:top w:val="none" w:sz="0" w:space="0" w:color="auto"/>
        <w:left w:val="none" w:sz="0" w:space="0" w:color="auto"/>
        <w:bottom w:val="none" w:sz="0" w:space="0" w:color="auto"/>
        <w:right w:val="none" w:sz="0" w:space="0" w:color="auto"/>
      </w:divBdr>
    </w:div>
    <w:div w:id="1131091741">
      <w:bodyDiv w:val="1"/>
      <w:marLeft w:val="0"/>
      <w:marRight w:val="0"/>
      <w:marTop w:val="0"/>
      <w:marBottom w:val="0"/>
      <w:divBdr>
        <w:top w:val="none" w:sz="0" w:space="0" w:color="auto"/>
        <w:left w:val="none" w:sz="0" w:space="0" w:color="auto"/>
        <w:bottom w:val="none" w:sz="0" w:space="0" w:color="auto"/>
        <w:right w:val="none" w:sz="0" w:space="0" w:color="auto"/>
      </w:divBdr>
    </w:div>
    <w:div w:id="1133451421">
      <w:bodyDiv w:val="1"/>
      <w:marLeft w:val="0"/>
      <w:marRight w:val="0"/>
      <w:marTop w:val="0"/>
      <w:marBottom w:val="0"/>
      <w:divBdr>
        <w:top w:val="none" w:sz="0" w:space="0" w:color="auto"/>
        <w:left w:val="none" w:sz="0" w:space="0" w:color="auto"/>
        <w:bottom w:val="none" w:sz="0" w:space="0" w:color="auto"/>
        <w:right w:val="none" w:sz="0" w:space="0" w:color="auto"/>
      </w:divBdr>
    </w:div>
    <w:div w:id="1134374757">
      <w:bodyDiv w:val="1"/>
      <w:marLeft w:val="0"/>
      <w:marRight w:val="0"/>
      <w:marTop w:val="0"/>
      <w:marBottom w:val="0"/>
      <w:divBdr>
        <w:top w:val="none" w:sz="0" w:space="0" w:color="auto"/>
        <w:left w:val="none" w:sz="0" w:space="0" w:color="auto"/>
        <w:bottom w:val="none" w:sz="0" w:space="0" w:color="auto"/>
        <w:right w:val="none" w:sz="0" w:space="0" w:color="auto"/>
      </w:divBdr>
    </w:div>
    <w:div w:id="1135297073">
      <w:bodyDiv w:val="1"/>
      <w:marLeft w:val="0"/>
      <w:marRight w:val="0"/>
      <w:marTop w:val="0"/>
      <w:marBottom w:val="0"/>
      <w:divBdr>
        <w:top w:val="none" w:sz="0" w:space="0" w:color="auto"/>
        <w:left w:val="none" w:sz="0" w:space="0" w:color="auto"/>
        <w:bottom w:val="none" w:sz="0" w:space="0" w:color="auto"/>
        <w:right w:val="none" w:sz="0" w:space="0" w:color="auto"/>
      </w:divBdr>
    </w:div>
    <w:div w:id="1136685591">
      <w:bodyDiv w:val="1"/>
      <w:marLeft w:val="0"/>
      <w:marRight w:val="0"/>
      <w:marTop w:val="0"/>
      <w:marBottom w:val="0"/>
      <w:divBdr>
        <w:top w:val="none" w:sz="0" w:space="0" w:color="auto"/>
        <w:left w:val="none" w:sz="0" w:space="0" w:color="auto"/>
        <w:bottom w:val="none" w:sz="0" w:space="0" w:color="auto"/>
        <w:right w:val="none" w:sz="0" w:space="0" w:color="auto"/>
      </w:divBdr>
    </w:div>
    <w:div w:id="1144276497">
      <w:bodyDiv w:val="1"/>
      <w:marLeft w:val="0"/>
      <w:marRight w:val="0"/>
      <w:marTop w:val="0"/>
      <w:marBottom w:val="0"/>
      <w:divBdr>
        <w:top w:val="none" w:sz="0" w:space="0" w:color="auto"/>
        <w:left w:val="none" w:sz="0" w:space="0" w:color="auto"/>
        <w:bottom w:val="none" w:sz="0" w:space="0" w:color="auto"/>
        <w:right w:val="none" w:sz="0" w:space="0" w:color="auto"/>
      </w:divBdr>
    </w:div>
    <w:div w:id="1149906567">
      <w:bodyDiv w:val="1"/>
      <w:marLeft w:val="0"/>
      <w:marRight w:val="0"/>
      <w:marTop w:val="0"/>
      <w:marBottom w:val="0"/>
      <w:divBdr>
        <w:top w:val="none" w:sz="0" w:space="0" w:color="auto"/>
        <w:left w:val="none" w:sz="0" w:space="0" w:color="auto"/>
        <w:bottom w:val="none" w:sz="0" w:space="0" w:color="auto"/>
        <w:right w:val="none" w:sz="0" w:space="0" w:color="auto"/>
      </w:divBdr>
    </w:div>
    <w:div w:id="1152481262">
      <w:bodyDiv w:val="1"/>
      <w:marLeft w:val="0"/>
      <w:marRight w:val="0"/>
      <w:marTop w:val="0"/>
      <w:marBottom w:val="0"/>
      <w:divBdr>
        <w:top w:val="none" w:sz="0" w:space="0" w:color="auto"/>
        <w:left w:val="none" w:sz="0" w:space="0" w:color="auto"/>
        <w:bottom w:val="none" w:sz="0" w:space="0" w:color="auto"/>
        <w:right w:val="none" w:sz="0" w:space="0" w:color="auto"/>
      </w:divBdr>
    </w:div>
    <w:div w:id="1155605245">
      <w:bodyDiv w:val="1"/>
      <w:marLeft w:val="0"/>
      <w:marRight w:val="0"/>
      <w:marTop w:val="0"/>
      <w:marBottom w:val="0"/>
      <w:divBdr>
        <w:top w:val="none" w:sz="0" w:space="0" w:color="auto"/>
        <w:left w:val="none" w:sz="0" w:space="0" w:color="auto"/>
        <w:bottom w:val="none" w:sz="0" w:space="0" w:color="auto"/>
        <w:right w:val="none" w:sz="0" w:space="0" w:color="auto"/>
      </w:divBdr>
    </w:div>
    <w:div w:id="1169294355">
      <w:bodyDiv w:val="1"/>
      <w:marLeft w:val="0"/>
      <w:marRight w:val="0"/>
      <w:marTop w:val="0"/>
      <w:marBottom w:val="0"/>
      <w:divBdr>
        <w:top w:val="none" w:sz="0" w:space="0" w:color="auto"/>
        <w:left w:val="none" w:sz="0" w:space="0" w:color="auto"/>
        <w:bottom w:val="none" w:sz="0" w:space="0" w:color="auto"/>
        <w:right w:val="none" w:sz="0" w:space="0" w:color="auto"/>
      </w:divBdr>
    </w:div>
    <w:div w:id="1174808440">
      <w:bodyDiv w:val="1"/>
      <w:marLeft w:val="0"/>
      <w:marRight w:val="0"/>
      <w:marTop w:val="0"/>
      <w:marBottom w:val="0"/>
      <w:divBdr>
        <w:top w:val="none" w:sz="0" w:space="0" w:color="auto"/>
        <w:left w:val="none" w:sz="0" w:space="0" w:color="auto"/>
        <w:bottom w:val="none" w:sz="0" w:space="0" w:color="auto"/>
        <w:right w:val="none" w:sz="0" w:space="0" w:color="auto"/>
      </w:divBdr>
    </w:div>
    <w:div w:id="1185167035">
      <w:bodyDiv w:val="1"/>
      <w:marLeft w:val="0"/>
      <w:marRight w:val="0"/>
      <w:marTop w:val="0"/>
      <w:marBottom w:val="0"/>
      <w:divBdr>
        <w:top w:val="none" w:sz="0" w:space="0" w:color="auto"/>
        <w:left w:val="none" w:sz="0" w:space="0" w:color="auto"/>
        <w:bottom w:val="none" w:sz="0" w:space="0" w:color="auto"/>
        <w:right w:val="none" w:sz="0" w:space="0" w:color="auto"/>
      </w:divBdr>
    </w:div>
    <w:div w:id="1187216613">
      <w:bodyDiv w:val="1"/>
      <w:marLeft w:val="0"/>
      <w:marRight w:val="0"/>
      <w:marTop w:val="0"/>
      <w:marBottom w:val="0"/>
      <w:divBdr>
        <w:top w:val="none" w:sz="0" w:space="0" w:color="auto"/>
        <w:left w:val="none" w:sz="0" w:space="0" w:color="auto"/>
        <w:bottom w:val="none" w:sz="0" w:space="0" w:color="auto"/>
        <w:right w:val="none" w:sz="0" w:space="0" w:color="auto"/>
      </w:divBdr>
    </w:div>
    <w:div w:id="1203518490">
      <w:bodyDiv w:val="1"/>
      <w:marLeft w:val="0"/>
      <w:marRight w:val="0"/>
      <w:marTop w:val="0"/>
      <w:marBottom w:val="0"/>
      <w:divBdr>
        <w:top w:val="none" w:sz="0" w:space="0" w:color="auto"/>
        <w:left w:val="none" w:sz="0" w:space="0" w:color="auto"/>
        <w:bottom w:val="none" w:sz="0" w:space="0" w:color="auto"/>
        <w:right w:val="none" w:sz="0" w:space="0" w:color="auto"/>
      </w:divBdr>
    </w:div>
    <w:div w:id="1209148877">
      <w:bodyDiv w:val="1"/>
      <w:marLeft w:val="0"/>
      <w:marRight w:val="0"/>
      <w:marTop w:val="0"/>
      <w:marBottom w:val="0"/>
      <w:divBdr>
        <w:top w:val="none" w:sz="0" w:space="0" w:color="auto"/>
        <w:left w:val="none" w:sz="0" w:space="0" w:color="auto"/>
        <w:bottom w:val="none" w:sz="0" w:space="0" w:color="auto"/>
        <w:right w:val="none" w:sz="0" w:space="0" w:color="auto"/>
      </w:divBdr>
    </w:div>
    <w:div w:id="1214583240">
      <w:bodyDiv w:val="1"/>
      <w:marLeft w:val="0"/>
      <w:marRight w:val="0"/>
      <w:marTop w:val="0"/>
      <w:marBottom w:val="0"/>
      <w:divBdr>
        <w:top w:val="none" w:sz="0" w:space="0" w:color="auto"/>
        <w:left w:val="none" w:sz="0" w:space="0" w:color="auto"/>
        <w:bottom w:val="none" w:sz="0" w:space="0" w:color="auto"/>
        <w:right w:val="none" w:sz="0" w:space="0" w:color="auto"/>
      </w:divBdr>
    </w:div>
    <w:div w:id="1218711679">
      <w:bodyDiv w:val="1"/>
      <w:marLeft w:val="0"/>
      <w:marRight w:val="0"/>
      <w:marTop w:val="0"/>
      <w:marBottom w:val="0"/>
      <w:divBdr>
        <w:top w:val="none" w:sz="0" w:space="0" w:color="auto"/>
        <w:left w:val="none" w:sz="0" w:space="0" w:color="auto"/>
        <w:bottom w:val="none" w:sz="0" w:space="0" w:color="auto"/>
        <w:right w:val="none" w:sz="0" w:space="0" w:color="auto"/>
      </w:divBdr>
    </w:div>
    <w:div w:id="1236015957">
      <w:bodyDiv w:val="1"/>
      <w:marLeft w:val="0"/>
      <w:marRight w:val="0"/>
      <w:marTop w:val="0"/>
      <w:marBottom w:val="0"/>
      <w:divBdr>
        <w:top w:val="none" w:sz="0" w:space="0" w:color="auto"/>
        <w:left w:val="none" w:sz="0" w:space="0" w:color="auto"/>
        <w:bottom w:val="none" w:sz="0" w:space="0" w:color="auto"/>
        <w:right w:val="none" w:sz="0" w:space="0" w:color="auto"/>
      </w:divBdr>
    </w:div>
    <w:div w:id="1240480154">
      <w:bodyDiv w:val="1"/>
      <w:marLeft w:val="0"/>
      <w:marRight w:val="0"/>
      <w:marTop w:val="0"/>
      <w:marBottom w:val="0"/>
      <w:divBdr>
        <w:top w:val="none" w:sz="0" w:space="0" w:color="auto"/>
        <w:left w:val="none" w:sz="0" w:space="0" w:color="auto"/>
        <w:bottom w:val="none" w:sz="0" w:space="0" w:color="auto"/>
        <w:right w:val="none" w:sz="0" w:space="0" w:color="auto"/>
      </w:divBdr>
    </w:div>
    <w:div w:id="1243178233">
      <w:bodyDiv w:val="1"/>
      <w:marLeft w:val="0"/>
      <w:marRight w:val="0"/>
      <w:marTop w:val="0"/>
      <w:marBottom w:val="0"/>
      <w:divBdr>
        <w:top w:val="none" w:sz="0" w:space="0" w:color="auto"/>
        <w:left w:val="none" w:sz="0" w:space="0" w:color="auto"/>
        <w:bottom w:val="none" w:sz="0" w:space="0" w:color="auto"/>
        <w:right w:val="none" w:sz="0" w:space="0" w:color="auto"/>
      </w:divBdr>
    </w:div>
    <w:div w:id="1245647116">
      <w:bodyDiv w:val="1"/>
      <w:marLeft w:val="0"/>
      <w:marRight w:val="0"/>
      <w:marTop w:val="0"/>
      <w:marBottom w:val="0"/>
      <w:divBdr>
        <w:top w:val="none" w:sz="0" w:space="0" w:color="auto"/>
        <w:left w:val="none" w:sz="0" w:space="0" w:color="auto"/>
        <w:bottom w:val="none" w:sz="0" w:space="0" w:color="auto"/>
        <w:right w:val="none" w:sz="0" w:space="0" w:color="auto"/>
      </w:divBdr>
    </w:div>
    <w:div w:id="1252742405">
      <w:bodyDiv w:val="1"/>
      <w:marLeft w:val="0"/>
      <w:marRight w:val="0"/>
      <w:marTop w:val="0"/>
      <w:marBottom w:val="0"/>
      <w:divBdr>
        <w:top w:val="none" w:sz="0" w:space="0" w:color="auto"/>
        <w:left w:val="none" w:sz="0" w:space="0" w:color="auto"/>
        <w:bottom w:val="none" w:sz="0" w:space="0" w:color="auto"/>
        <w:right w:val="none" w:sz="0" w:space="0" w:color="auto"/>
      </w:divBdr>
    </w:div>
    <w:div w:id="1253053656">
      <w:bodyDiv w:val="1"/>
      <w:marLeft w:val="0"/>
      <w:marRight w:val="0"/>
      <w:marTop w:val="0"/>
      <w:marBottom w:val="0"/>
      <w:divBdr>
        <w:top w:val="none" w:sz="0" w:space="0" w:color="auto"/>
        <w:left w:val="none" w:sz="0" w:space="0" w:color="auto"/>
        <w:bottom w:val="none" w:sz="0" w:space="0" w:color="auto"/>
        <w:right w:val="none" w:sz="0" w:space="0" w:color="auto"/>
      </w:divBdr>
    </w:div>
    <w:div w:id="1254434294">
      <w:bodyDiv w:val="1"/>
      <w:marLeft w:val="0"/>
      <w:marRight w:val="0"/>
      <w:marTop w:val="0"/>
      <w:marBottom w:val="0"/>
      <w:divBdr>
        <w:top w:val="none" w:sz="0" w:space="0" w:color="auto"/>
        <w:left w:val="none" w:sz="0" w:space="0" w:color="auto"/>
        <w:bottom w:val="none" w:sz="0" w:space="0" w:color="auto"/>
        <w:right w:val="none" w:sz="0" w:space="0" w:color="auto"/>
      </w:divBdr>
    </w:div>
    <w:div w:id="1260530978">
      <w:bodyDiv w:val="1"/>
      <w:marLeft w:val="0"/>
      <w:marRight w:val="0"/>
      <w:marTop w:val="0"/>
      <w:marBottom w:val="0"/>
      <w:divBdr>
        <w:top w:val="none" w:sz="0" w:space="0" w:color="auto"/>
        <w:left w:val="none" w:sz="0" w:space="0" w:color="auto"/>
        <w:bottom w:val="none" w:sz="0" w:space="0" w:color="auto"/>
        <w:right w:val="none" w:sz="0" w:space="0" w:color="auto"/>
      </w:divBdr>
    </w:div>
    <w:div w:id="1263220801">
      <w:bodyDiv w:val="1"/>
      <w:marLeft w:val="0"/>
      <w:marRight w:val="0"/>
      <w:marTop w:val="0"/>
      <w:marBottom w:val="0"/>
      <w:divBdr>
        <w:top w:val="none" w:sz="0" w:space="0" w:color="auto"/>
        <w:left w:val="none" w:sz="0" w:space="0" w:color="auto"/>
        <w:bottom w:val="none" w:sz="0" w:space="0" w:color="auto"/>
        <w:right w:val="none" w:sz="0" w:space="0" w:color="auto"/>
      </w:divBdr>
    </w:div>
    <w:div w:id="1265721602">
      <w:bodyDiv w:val="1"/>
      <w:marLeft w:val="0"/>
      <w:marRight w:val="0"/>
      <w:marTop w:val="0"/>
      <w:marBottom w:val="0"/>
      <w:divBdr>
        <w:top w:val="none" w:sz="0" w:space="0" w:color="auto"/>
        <w:left w:val="none" w:sz="0" w:space="0" w:color="auto"/>
        <w:bottom w:val="none" w:sz="0" w:space="0" w:color="auto"/>
        <w:right w:val="none" w:sz="0" w:space="0" w:color="auto"/>
      </w:divBdr>
    </w:div>
    <w:div w:id="1269312087">
      <w:bodyDiv w:val="1"/>
      <w:marLeft w:val="0"/>
      <w:marRight w:val="0"/>
      <w:marTop w:val="0"/>
      <w:marBottom w:val="0"/>
      <w:divBdr>
        <w:top w:val="none" w:sz="0" w:space="0" w:color="auto"/>
        <w:left w:val="none" w:sz="0" w:space="0" w:color="auto"/>
        <w:bottom w:val="none" w:sz="0" w:space="0" w:color="auto"/>
        <w:right w:val="none" w:sz="0" w:space="0" w:color="auto"/>
      </w:divBdr>
    </w:div>
    <w:div w:id="1274942668">
      <w:bodyDiv w:val="1"/>
      <w:marLeft w:val="0"/>
      <w:marRight w:val="0"/>
      <w:marTop w:val="0"/>
      <w:marBottom w:val="0"/>
      <w:divBdr>
        <w:top w:val="none" w:sz="0" w:space="0" w:color="auto"/>
        <w:left w:val="none" w:sz="0" w:space="0" w:color="auto"/>
        <w:bottom w:val="none" w:sz="0" w:space="0" w:color="auto"/>
        <w:right w:val="none" w:sz="0" w:space="0" w:color="auto"/>
      </w:divBdr>
    </w:div>
    <w:div w:id="1278222706">
      <w:bodyDiv w:val="1"/>
      <w:marLeft w:val="0"/>
      <w:marRight w:val="0"/>
      <w:marTop w:val="0"/>
      <w:marBottom w:val="0"/>
      <w:divBdr>
        <w:top w:val="none" w:sz="0" w:space="0" w:color="auto"/>
        <w:left w:val="none" w:sz="0" w:space="0" w:color="auto"/>
        <w:bottom w:val="none" w:sz="0" w:space="0" w:color="auto"/>
        <w:right w:val="none" w:sz="0" w:space="0" w:color="auto"/>
      </w:divBdr>
    </w:div>
    <w:div w:id="1285771023">
      <w:bodyDiv w:val="1"/>
      <w:marLeft w:val="0"/>
      <w:marRight w:val="0"/>
      <w:marTop w:val="0"/>
      <w:marBottom w:val="0"/>
      <w:divBdr>
        <w:top w:val="none" w:sz="0" w:space="0" w:color="auto"/>
        <w:left w:val="none" w:sz="0" w:space="0" w:color="auto"/>
        <w:bottom w:val="none" w:sz="0" w:space="0" w:color="auto"/>
        <w:right w:val="none" w:sz="0" w:space="0" w:color="auto"/>
      </w:divBdr>
    </w:div>
    <w:div w:id="1300921764">
      <w:bodyDiv w:val="1"/>
      <w:marLeft w:val="0"/>
      <w:marRight w:val="0"/>
      <w:marTop w:val="0"/>
      <w:marBottom w:val="0"/>
      <w:divBdr>
        <w:top w:val="none" w:sz="0" w:space="0" w:color="auto"/>
        <w:left w:val="none" w:sz="0" w:space="0" w:color="auto"/>
        <w:bottom w:val="none" w:sz="0" w:space="0" w:color="auto"/>
        <w:right w:val="none" w:sz="0" w:space="0" w:color="auto"/>
      </w:divBdr>
    </w:div>
    <w:div w:id="1311904833">
      <w:bodyDiv w:val="1"/>
      <w:marLeft w:val="0"/>
      <w:marRight w:val="0"/>
      <w:marTop w:val="0"/>
      <w:marBottom w:val="0"/>
      <w:divBdr>
        <w:top w:val="none" w:sz="0" w:space="0" w:color="auto"/>
        <w:left w:val="none" w:sz="0" w:space="0" w:color="auto"/>
        <w:bottom w:val="none" w:sz="0" w:space="0" w:color="auto"/>
        <w:right w:val="none" w:sz="0" w:space="0" w:color="auto"/>
      </w:divBdr>
    </w:div>
    <w:div w:id="1313485610">
      <w:bodyDiv w:val="1"/>
      <w:marLeft w:val="0"/>
      <w:marRight w:val="0"/>
      <w:marTop w:val="0"/>
      <w:marBottom w:val="0"/>
      <w:divBdr>
        <w:top w:val="none" w:sz="0" w:space="0" w:color="auto"/>
        <w:left w:val="none" w:sz="0" w:space="0" w:color="auto"/>
        <w:bottom w:val="none" w:sz="0" w:space="0" w:color="auto"/>
        <w:right w:val="none" w:sz="0" w:space="0" w:color="auto"/>
      </w:divBdr>
    </w:div>
    <w:div w:id="1313944826">
      <w:bodyDiv w:val="1"/>
      <w:marLeft w:val="0"/>
      <w:marRight w:val="0"/>
      <w:marTop w:val="0"/>
      <w:marBottom w:val="0"/>
      <w:divBdr>
        <w:top w:val="none" w:sz="0" w:space="0" w:color="auto"/>
        <w:left w:val="none" w:sz="0" w:space="0" w:color="auto"/>
        <w:bottom w:val="none" w:sz="0" w:space="0" w:color="auto"/>
        <w:right w:val="none" w:sz="0" w:space="0" w:color="auto"/>
      </w:divBdr>
    </w:div>
    <w:div w:id="1315719719">
      <w:bodyDiv w:val="1"/>
      <w:marLeft w:val="0"/>
      <w:marRight w:val="0"/>
      <w:marTop w:val="0"/>
      <w:marBottom w:val="0"/>
      <w:divBdr>
        <w:top w:val="none" w:sz="0" w:space="0" w:color="auto"/>
        <w:left w:val="none" w:sz="0" w:space="0" w:color="auto"/>
        <w:bottom w:val="none" w:sz="0" w:space="0" w:color="auto"/>
        <w:right w:val="none" w:sz="0" w:space="0" w:color="auto"/>
      </w:divBdr>
    </w:div>
    <w:div w:id="1324620818">
      <w:bodyDiv w:val="1"/>
      <w:marLeft w:val="0"/>
      <w:marRight w:val="0"/>
      <w:marTop w:val="0"/>
      <w:marBottom w:val="0"/>
      <w:divBdr>
        <w:top w:val="none" w:sz="0" w:space="0" w:color="auto"/>
        <w:left w:val="none" w:sz="0" w:space="0" w:color="auto"/>
        <w:bottom w:val="none" w:sz="0" w:space="0" w:color="auto"/>
        <w:right w:val="none" w:sz="0" w:space="0" w:color="auto"/>
      </w:divBdr>
    </w:div>
    <w:div w:id="1325474220">
      <w:bodyDiv w:val="1"/>
      <w:marLeft w:val="0"/>
      <w:marRight w:val="0"/>
      <w:marTop w:val="0"/>
      <w:marBottom w:val="0"/>
      <w:divBdr>
        <w:top w:val="none" w:sz="0" w:space="0" w:color="auto"/>
        <w:left w:val="none" w:sz="0" w:space="0" w:color="auto"/>
        <w:bottom w:val="none" w:sz="0" w:space="0" w:color="auto"/>
        <w:right w:val="none" w:sz="0" w:space="0" w:color="auto"/>
      </w:divBdr>
    </w:div>
    <w:div w:id="1325670065">
      <w:bodyDiv w:val="1"/>
      <w:marLeft w:val="0"/>
      <w:marRight w:val="0"/>
      <w:marTop w:val="0"/>
      <w:marBottom w:val="0"/>
      <w:divBdr>
        <w:top w:val="none" w:sz="0" w:space="0" w:color="auto"/>
        <w:left w:val="none" w:sz="0" w:space="0" w:color="auto"/>
        <w:bottom w:val="none" w:sz="0" w:space="0" w:color="auto"/>
        <w:right w:val="none" w:sz="0" w:space="0" w:color="auto"/>
      </w:divBdr>
    </w:div>
    <w:div w:id="1334531351">
      <w:bodyDiv w:val="1"/>
      <w:marLeft w:val="0"/>
      <w:marRight w:val="0"/>
      <w:marTop w:val="0"/>
      <w:marBottom w:val="0"/>
      <w:divBdr>
        <w:top w:val="none" w:sz="0" w:space="0" w:color="auto"/>
        <w:left w:val="none" w:sz="0" w:space="0" w:color="auto"/>
        <w:bottom w:val="none" w:sz="0" w:space="0" w:color="auto"/>
        <w:right w:val="none" w:sz="0" w:space="0" w:color="auto"/>
      </w:divBdr>
    </w:div>
    <w:div w:id="1349403748">
      <w:bodyDiv w:val="1"/>
      <w:marLeft w:val="0"/>
      <w:marRight w:val="0"/>
      <w:marTop w:val="0"/>
      <w:marBottom w:val="0"/>
      <w:divBdr>
        <w:top w:val="none" w:sz="0" w:space="0" w:color="auto"/>
        <w:left w:val="none" w:sz="0" w:space="0" w:color="auto"/>
        <w:bottom w:val="none" w:sz="0" w:space="0" w:color="auto"/>
        <w:right w:val="none" w:sz="0" w:space="0" w:color="auto"/>
      </w:divBdr>
    </w:div>
    <w:div w:id="1356879439">
      <w:bodyDiv w:val="1"/>
      <w:marLeft w:val="0"/>
      <w:marRight w:val="0"/>
      <w:marTop w:val="0"/>
      <w:marBottom w:val="0"/>
      <w:divBdr>
        <w:top w:val="none" w:sz="0" w:space="0" w:color="auto"/>
        <w:left w:val="none" w:sz="0" w:space="0" w:color="auto"/>
        <w:bottom w:val="none" w:sz="0" w:space="0" w:color="auto"/>
        <w:right w:val="none" w:sz="0" w:space="0" w:color="auto"/>
      </w:divBdr>
    </w:div>
    <w:div w:id="1359618184">
      <w:bodyDiv w:val="1"/>
      <w:marLeft w:val="0"/>
      <w:marRight w:val="0"/>
      <w:marTop w:val="0"/>
      <w:marBottom w:val="0"/>
      <w:divBdr>
        <w:top w:val="none" w:sz="0" w:space="0" w:color="auto"/>
        <w:left w:val="none" w:sz="0" w:space="0" w:color="auto"/>
        <w:bottom w:val="none" w:sz="0" w:space="0" w:color="auto"/>
        <w:right w:val="none" w:sz="0" w:space="0" w:color="auto"/>
      </w:divBdr>
    </w:div>
    <w:div w:id="1362123127">
      <w:bodyDiv w:val="1"/>
      <w:marLeft w:val="0"/>
      <w:marRight w:val="0"/>
      <w:marTop w:val="0"/>
      <w:marBottom w:val="0"/>
      <w:divBdr>
        <w:top w:val="none" w:sz="0" w:space="0" w:color="auto"/>
        <w:left w:val="none" w:sz="0" w:space="0" w:color="auto"/>
        <w:bottom w:val="none" w:sz="0" w:space="0" w:color="auto"/>
        <w:right w:val="none" w:sz="0" w:space="0" w:color="auto"/>
      </w:divBdr>
    </w:div>
    <w:div w:id="1362977906">
      <w:bodyDiv w:val="1"/>
      <w:marLeft w:val="0"/>
      <w:marRight w:val="0"/>
      <w:marTop w:val="0"/>
      <w:marBottom w:val="0"/>
      <w:divBdr>
        <w:top w:val="none" w:sz="0" w:space="0" w:color="auto"/>
        <w:left w:val="none" w:sz="0" w:space="0" w:color="auto"/>
        <w:bottom w:val="none" w:sz="0" w:space="0" w:color="auto"/>
        <w:right w:val="none" w:sz="0" w:space="0" w:color="auto"/>
      </w:divBdr>
    </w:div>
    <w:div w:id="1363019008">
      <w:bodyDiv w:val="1"/>
      <w:marLeft w:val="0"/>
      <w:marRight w:val="0"/>
      <w:marTop w:val="0"/>
      <w:marBottom w:val="0"/>
      <w:divBdr>
        <w:top w:val="none" w:sz="0" w:space="0" w:color="auto"/>
        <w:left w:val="none" w:sz="0" w:space="0" w:color="auto"/>
        <w:bottom w:val="none" w:sz="0" w:space="0" w:color="auto"/>
        <w:right w:val="none" w:sz="0" w:space="0" w:color="auto"/>
      </w:divBdr>
    </w:div>
    <w:div w:id="1363550049">
      <w:bodyDiv w:val="1"/>
      <w:marLeft w:val="0"/>
      <w:marRight w:val="0"/>
      <w:marTop w:val="0"/>
      <w:marBottom w:val="0"/>
      <w:divBdr>
        <w:top w:val="none" w:sz="0" w:space="0" w:color="auto"/>
        <w:left w:val="none" w:sz="0" w:space="0" w:color="auto"/>
        <w:bottom w:val="none" w:sz="0" w:space="0" w:color="auto"/>
        <w:right w:val="none" w:sz="0" w:space="0" w:color="auto"/>
      </w:divBdr>
    </w:div>
    <w:div w:id="1371607664">
      <w:bodyDiv w:val="1"/>
      <w:marLeft w:val="0"/>
      <w:marRight w:val="0"/>
      <w:marTop w:val="0"/>
      <w:marBottom w:val="0"/>
      <w:divBdr>
        <w:top w:val="none" w:sz="0" w:space="0" w:color="auto"/>
        <w:left w:val="none" w:sz="0" w:space="0" w:color="auto"/>
        <w:bottom w:val="none" w:sz="0" w:space="0" w:color="auto"/>
        <w:right w:val="none" w:sz="0" w:space="0" w:color="auto"/>
      </w:divBdr>
    </w:div>
    <w:div w:id="1373110489">
      <w:bodyDiv w:val="1"/>
      <w:marLeft w:val="0"/>
      <w:marRight w:val="0"/>
      <w:marTop w:val="0"/>
      <w:marBottom w:val="0"/>
      <w:divBdr>
        <w:top w:val="none" w:sz="0" w:space="0" w:color="auto"/>
        <w:left w:val="none" w:sz="0" w:space="0" w:color="auto"/>
        <w:bottom w:val="none" w:sz="0" w:space="0" w:color="auto"/>
        <w:right w:val="none" w:sz="0" w:space="0" w:color="auto"/>
      </w:divBdr>
    </w:div>
    <w:div w:id="1380324011">
      <w:bodyDiv w:val="1"/>
      <w:marLeft w:val="0"/>
      <w:marRight w:val="0"/>
      <w:marTop w:val="0"/>
      <w:marBottom w:val="0"/>
      <w:divBdr>
        <w:top w:val="none" w:sz="0" w:space="0" w:color="auto"/>
        <w:left w:val="none" w:sz="0" w:space="0" w:color="auto"/>
        <w:bottom w:val="none" w:sz="0" w:space="0" w:color="auto"/>
        <w:right w:val="none" w:sz="0" w:space="0" w:color="auto"/>
      </w:divBdr>
    </w:div>
    <w:div w:id="1385987084">
      <w:bodyDiv w:val="1"/>
      <w:marLeft w:val="0"/>
      <w:marRight w:val="0"/>
      <w:marTop w:val="0"/>
      <w:marBottom w:val="0"/>
      <w:divBdr>
        <w:top w:val="none" w:sz="0" w:space="0" w:color="auto"/>
        <w:left w:val="none" w:sz="0" w:space="0" w:color="auto"/>
        <w:bottom w:val="none" w:sz="0" w:space="0" w:color="auto"/>
        <w:right w:val="none" w:sz="0" w:space="0" w:color="auto"/>
      </w:divBdr>
    </w:div>
    <w:div w:id="1388988020">
      <w:bodyDiv w:val="1"/>
      <w:marLeft w:val="0"/>
      <w:marRight w:val="0"/>
      <w:marTop w:val="0"/>
      <w:marBottom w:val="0"/>
      <w:divBdr>
        <w:top w:val="none" w:sz="0" w:space="0" w:color="auto"/>
        <w:left w:val="none" w:sz="0" w:space="0" w:color="auto"/>
        <w:bottom w:val="none" w:sz="0" w:space="0" w:color="auto"/>
        <w:right w:val="none" w:sz="0" w:space="0" w:color="auto"/>
      </w:divBdr>
    </w:div>
    <w:div w:id="1392466158">
      <w:bodyDiv w:val="1"/>
      <w:marLeft w:val="0"/>
      <w:marRight w:val="0"/>
      <w:marTop w:val="0"/>
      <w:marBottom w:val="0"/>
      <w:divBdr>
        <w:top w:val="none" w:sz="0" w:space="0" w:color="auto"/>
        <w:left w:val="none" w:sz="0" w:space="0" w:color="auto"/>
        <w:bottom w:val="none" w:sz="0" w:space="0" w:color="auto"/>
        <w:right w:val="none" w:sz="0" w:space="0" w:color="auto"/>
      </w:divBdr>
    </w:div>
    <w:div w:id="1395081040">
      <w:bodyDiv w:val="1"/>
      <w:marLeft w:val="0"/>
      <w:marRight w:val="0"/>
      <w:marTop w:val="0"/>
      <w:marBottom w:val="0"/>
      <w:divBdr>
        <w:top w:val="none" w:sz="0" w:space="0" w:color="auto"/>
        <w:left w:val="none" w:sz="0" w:space="0" w:color="auto"/>
        <w:bottom w:val="none" w:sz="0" w:space="0" w:color="auto"/>
        <w:right w:val="none" w:sz="0" w:space="0" w:color="auto"/>
      </w:divBdr>
    </w:div>
    <w:div w:id="1401366938">
      <w:bodyDiv w:val="1"/>
      <w:marLeft w:val="0"/>
      <w:marRight w:val="0"/>
      <w:marTop w:val="0"/>
      <w:marBottom w:val="0"/>
      <w:divBdr>
        <w:top w:val="none" w:sz="0" w:space="0" w:color="auto"/>
        <w:left w:val="none" w:sz="0" w:space="0" w:color="auto"/>
        <w:bottom w:val="none" w:sz="0" w:space="0" w:color="auto"/>
        <w:right w:val="none" w:sz="0" w:space="0" w:color="auto"/>
      </w:divBdr>
    </w:div>
    <w:div w:id="1403791964">
      <w:bodyDiv w:val="1"/>
      <w:marLeft w:val="0"/>
      <w:marRight w:val="0"/>
      <w:marTop w:val="0"/>
      <w:marBottom w:val="0"/>
      <w:divBdr>
        <w:top w:val="none" w:sz="0" w:space="0" w:color="auto"/>
        <w:left w:val="none" w:sz="0" w:space="0" w:color="auto"/>
        <w:bottom w:val="none" w:sz="0" w:space="0" w:color="auto"/>
        <w:right w:val="none" w:sz="0" w:space="0" w:color="auto"/>
      </w:divBdr>
    </w:div>
    <w:div w:id="1405105611">
      <w:bodyDiv w:val="1"/>
      <w:marLeft w:val="0"/>
      <w:marRight w:val="0"/>
      <w:marTop w:val="0"/>
      <w:marBottom w:val="0"/>
      <w:divBdr>
        <w:top w:val="none" w:sz="0" w:space="0" w:color="auto"/>
        <w:left w:val="none" w:sz="0" w:space="0" w:color="auto"/>
        <w:bottom w:val="none" w:sz="0" w:space="0" w:color="auto"/>
        <w:right w:val="none" w:sz="0" w:space="0" w:color="auto"/>
      </w:divBdr>
    </w:div>
    <w:div w:id="1406950775">
      <w:bodyDiv w:val="1"/>
      <w:marLeft w:val="0"/>
      <w:marRight w:val="0"/>
      <w:marTop w:val="0"/>
      <w:marBottom w:val="0"/>
      <w:divBdr>
        <w:top w:val="none" w:sz="0" w:space="0" w:color="auto"/>
        <w:left w:val="none" w:sz="0" w:space="0" w:color="auto"/>
        <w:bottom w:val="none" w:sz="0" w:space="0" w:color="auto"/>
        <w:right w:val="none" w:sz="0" w:space="0" w:color="auto"/>
      </w:divBdr>
    </w:div>
    <w:div w:id="1411081990">
      <w:bodyDiv w:val="1"/>
      <w:marLeft w:val="0"/>
      <w:marRight w:val="0"/>
      <w:marTop w:val="0"/>
      <w:marBottom w:val="0"/>
      <w:divBdr>
        <w:top w:val="none" w:sz="0" w:space="0" w:color="auto"/>
        <w:left w:val="none" w:sz="0" w:space="0" w:color="auto"/>
        <w:bottom w:val="none" w:sz="0" w:space="0" w:color="auto"/>
        <w:right w:val="none" w:sz="0" w:space="0" w:color="auto"/>
      </w:divBdr>
    </w:div>
    <w:div w:id="1411152858">
      <w:bodyDiv w:val="1"/>
      <w:marLeft w:val="0"/>
      <w:marRight w:val="0"/>
      <w:marTop w:val="0"/>
      <w:marBottom w:val="0"/>
      <w:divBdr>
        <w:top w:val="none" w:sz="0" w:space="0" w:color="auto"/>
        <w:left w:val="none" w:sz="0" w:space="0" w:color="auto"/>
        <w:bottom w:val="none" w:sz="0" w:space="0" w:color="auto"/>
        <w:right w:val="none" w:sz="0" w:space="0" w:color="auto"/>
      </w:divBdr>
    </w:div>
    <w:div w:id="1411731421">
      <w:bodyDiv w:val="1"/>
      <w:marLeft w:val="0"/>
      <w:marRight w:val="0"/>
      <w:marTop w:val="0"/>
      <w:marBottom w:val="0"/>
      <w:divBdr>
        <w:top w:val="none" w:sz="0" w:space="0" w:color="auto"/>
        <w:left w:val="none" w:sz="0" w:space="0" w:color="auto"/>
        <w:bottom w:val="none" w:sz="0" w:space="0" w:color="auto"/>
        <w:right w:val="none" w:sz="0" w:space="0" w:color="auto"/>
      </w:divBdr>
    </w:div>
    <w:div w:id="1412771013">
      <w:bodyDiv w:val="1"/>
      <w:marLeft w:val="0"/>
      <w:marRight w:val="0"/>
      <w:marTop w:val="0"/>
      <w:marBottom w:val="0"/>
      <w:divBdr>
        <w:top w:val="none" w:sz="0" w:space="0" w:color="auto"/>
        <w:left w:val="none" w:sz="0" w:space="0" w:color="auto"/>
        <w:bottom w:val="none" w:sz="0" w:space="0" w:color="auto"/>
        <w:right w:val="none" w:sz="0" w:space="0" w:color="auto"/>
      </w:divBdr>
    </w:div>
    <w:div w:id="1419447697">
      <w:bodyDiv w:val="1"/>
      <w:marLeft w:val="0"/>
      <w:marRight w:val="0"/>
      <w:marTop w:val="0"/>
      <w:marBottom w:val="0"/>
      <w:divBdr>
        <w:top w:val="none" w:sz="0" w:space="0" w:color="auto"/>
        <w:left w:val="none" w:sz="0" w:space="0" w:color="auto"/>
        <w:bottom w:val="none" w:sz="0" w:space="0" w:color="auto"/>
        <w:right w:val="none" w:sz="0" w:space="0" w:color="auto"/>
      </w:divBdr>
    </w:div>
    <w:div w:id="1421675803">
      <w:bodyDiv w:val="1"/>
      <w:marLeft w:val="0"/>
      <w:marRight w:val="0"/>
      <w:marTop w:val="0"/>
      <w:marBottom w:val="0"/>
      <w:divBdr>
        <w:top w:val="none" w:sz="0" w:space="0" w:color="auto"/>
        <w:left w:val="none" w:sz="0" w:space="0" w:color="auto"/>
        <w:bottom w:val="none" w:sz="0" w:space="0" w:color="auto"/>
        <w:right w:val="none" w:sz="0" w:space="0" w:color="auto"/>
      </w:divBdr>
    </w:div>
    <w:div w:id="1435709505">
      <w:bodyDiv w:val="1"/>
      <w:marLeft w:val="0"/>
      <w:marRight w:val="0"/>
      <w:marTop w:val="0"/>
      <w:marBottom w:val="0"/>
      <w:divBdr>
        <w:top w:val="none" w:sz="0" w:space="0" w:color="auto"/>
        <w:left w:val="none" w:sz="0" w:space="0" w:color="auto"/>
        <w:bottom w:val="none" w:sz="0" w:space="0" w:color="auto"/>
        <w:right w:val="none" w:sz="0" w:space="0" w:color="auto"/>
      </w:divBdr>
    </w:div>
    <w:div w:id="1435831180">
      <w:bodyDiv w:val="1"/>
      <w:marLeft w:val="0"/>
      <w:marRight w:val="0"/>
      <w:marTop w:val="0"/>
      <w:marBottom w:val="0"/>
      <w:divBdr>
        <w:top w:val="none" w:sz="0" w:space="0" w:color="auto"/>
        <w:left w:val="none" w:sz="0" w:space="0" w:color="auto"/>
        <w:bottom w:val="none" w:sz="0" w:space="0" w:color="auto"/>
        <w:right w:val="none" w:sz="0" w:space="0" w:color="auto"/>
      </w:divBdr>
    </w:div>
    <w:div w:id="1436973141">
      <w:bodyDiv w:val="1"/>
      <w:marLeft w:val="0"/>
      <w:marRight w:val="0"/>
      <w:marTop w:val="0"/>
      <w:marBottom w:val="0"/>
      <w:divBdr>
        <w:top w:val="none" w:sz="0" w:space="0" w:color="auto"/>
        <w:left w:val="none" w:sz="0" w:space="0" w:color="auto"/>
        <w:bottom w:val="none" w:sz="0" w:space="0" w:color="auto"/>
        <w:right w:val="none" w:sz="0" w:space="0" w:color="auto"/>
      </w:divBdr>
    </w:div>
    <w:div w:id="1440373759">
      <w:bodyDiv w:val="1"/>
      <w:marLeft w:val="0"/>
      <w:marRight w:val="0"/>
      <w:marTop w:val="0"/>
      <w:marBottom w:val="0"/>
      <w:divBdr>
        <w:top w:val="none" w:sz="0" w:space="0" w:color="auto"/>
        <w:left w:val="none" w:sz="0" w:space="0" w:color="auto"/>
        <w:bottom w:val="none" w:sz="0" w:space="0" w:color="auto"/>
        <w:right w:val="none" w:sz="0" w:space="0" w:color="auto"/>
      </w:divBdr>
    </w:div>
    <w:div w:id="1442457001">
      <w:bodyDiv w:val="1"/>
      <w:marLeft w:val="0"/>
      <w:marRight w:val="0"/>
      <w:marTop w:val="0"/>
      <w:marBottom w:val="0"/>
      <w:divBdr>
        <w:top w:val="none" w:sz="0" w:space="0" w:color="auto"/>
        <w:left w:val="none" w:sz="0" w:space="0" w:color="auto"/>
        <w:bottom w:val="none" w:sz="0" w:space="0" w:color="auto"/>
        <w:right w:val="none" w:sz="0" w:space="0" w:color="auto"/>
      </w:divBdr>
    </w:div>
    <w:div w:id="1446077606">
      <w:bodyDiv w:val="1"/>
      <w:marLeft w:val="0"/>
      <w:marRight w:val="0"/>
      <w:marTop w:val="0"/>
      <w:marBottom w:val="0"/>
      <w:divBdr>
        <w:top w:val="none" w:sz="0" w:space="0" w:color="auto"/>
        <w:left w:val="none" w:sz="0" w:space="0" w:color="auto"/>
        <w:bottom w:val="none" w:sz="0" w:space="0" w:color="auto"/>
        <w:right w:val="none" w:sz="0" w:space="0" w:color="auto"/>
      </w:divBdr>
    </w:div>
    <w:div w:id="1446852853">
      <w:bodyDiv w:val="1"/>
      <w:marLeft w:val="0"/>
      <w:marRight w:val="0"/>
      <w:marTop w:val="0"/>
      <w:marBottom w:val="0"/>
      <w:divBdr>
        <w:top w:val="none" w:sz="0" w:space="0" w:color="auto"/>
        <w:left w:val="none" w:sz="0" w:space="0" w:color="auto"/>
        <w:bottom w:val="none" w:sz="0" w:space="0" w:color="auto"/>
        <w:right w:val="none" w:sz="0" w:space="0" w:color="auto"/>
      </w:divBdr>
    </w:div>
    <w:div w:id="1448620963">
      <w:bodyDiv w:val="1"/>
      <w:marLeft w:val="0"/>
      <w:marRight w:val="0"/>
      <w:marTop w:val="0"/>
      <w:marBottom w:val="0"/>
      <w:divBdr>
        <w:top w:val="none" w:sz="0" w:space="0" w:color="auto"/>
        <w:left w:val="none" w:sz="0" w:space="0" w:color="auto"/>
        <w:bottom w:val="none" w:sz="0" w:space="0" w:color="auto"/>
        <w:right w:val="none" w:sz="0" w:space="0" w:color="auto"/>
      </w:divBdr>
    </w:div>
    <w:div w:id="1450396992">
      <w:bodyDiv w:val="1"/>
      <w:marLeft w:val="0"/>
      <w:marRight w:val="0"/>
      <w:marTop w:val="0"/>
      <w:marBottom w:val="0"/>
      <w:divBdr>
        <w:top w:val="none" w:sz="0" w:space="0" w:color="auto"/>
        <w:left w:val="none" w:sz="0" w:space="0" w:color="auto"/>
        <w:bottom w:val="none" w:sz="0" w:space="0" w:color="auto"/>
        <w:right w:val="none" w:sz="0" w:space="0" w:color="auto"/>
      </w:divBdr>
    </w:div>
    <w:div w:id="1451238973">
      <w:bodyDiv w:val="1"/>
      <w:marLeft w:val="0"/>
      <w:marRight w:val="0"/>
      <w:marTop w:val="0"/>
      <w:marBottom w:val="0"/>
      <w:divBdr>
        <w:top w:val="none" w:sz="0" w:space="0" w:color="auto"/>
        <w:left w:val="none" w:sz="0" w:space="0" w:color="auto"/>
        <w:bottom w:val="none" w:sz="0" w:space="0" w:color="auto"/>
        <w:right w:val="none" w:sz="0" w:space="0" w:color="auto"/>
      </w:divBdr>
    </w:div>
    <w:div w:id="1451513028">
      <w:bodyDiv w:val="1"/>
      <w:marLeft w:val="0"/>
      <w:marRight w:val="0"/>
      <w:marTop w:val="0"/>
      <w:marBottom w:val="0"/>
      <w:divBdr>
        <w:top w:val="none" w:sz="0" w:space="0" w:color="auto"/>
        <w:left w:val="none" w:sz="0" w:space="0" w:color="auto"/>
        <w:bottom w:val="none" w:sz="0" w:space="0" w:color="auto"/>
        <w:right w:val="none" w:sz="0" w:space="0" w:color="auto"/>
      </w:divBdr>
    </w:div>
    <w:div w:id="1454984086">
      <w:bodyDiv w:val="1"/>
      <w:marLeft w:val="0"/>
      <w:marRight w:val="0"/>
      <w:marTop w:val="0"/>
      <w:marBottom w:val="0"/>
      <w:divBdr>
        <w:top w:val="none" w:sz="0" w:space="0" w:color="auto"/>
        <w:left w:val="none" w:sz="0" w:space="0" w:color="auto"/>
        <w:bottom w:val="none" w:sz="0" w:space="0" w:color="auto"/>
        <w:right w:val="none" w:sz="0" w:space="0" w:color="auto"/>
      </w:divBdr>
    </w:div>
    <w:div w:id="1459882956">
      <w:bodyDiv w:val="1"/>
      <w:marLeft w:val="0"/>
      <w:marRight w:val="0"/>
      <w:marTop w:val="0"/>
      <w:marBottom w:val="0"/>
      <w:divBdr>
        <w:top w:val="none" w:sz="0" w:space="0" w:color="auto"/>
        <w:left w:val="none" w:sz="0" w:space="0" w:color="auto"/>
        <w:bottom w:val="none" w:sz="0" w:space="0" w:color="auto"/>
        <w:right w:val="none" w:sz="0" w:space="0" w:color="auto"/>
      </w:divBdr>
    </w:div>
    <w:div w:id="1465276158">
      <w:bodyDiv w:val="1"/>
      <w:marLeft w:val="0"/>
      <w:marRight w:val="0"/>
      <w:marTop w:val="0"/>
      <w:marBottom w:val="0"/>
      <w:divBdr>
        <w:top w:val="none" w:sz="0" w:space="0" w:color="auto"/>
        <w:left w:val="none" w:sz="0" w:space="0" w:color="auto"/>
        <w:bottom w:val="none" w:sz="0" w:space="0" w:color="auto"/>
        <w:right w:val="none" w:sz="0" w:space="0" w:color="auto"/>
      </w:divBdr>
    </w:div>
    <w:div w:id="1475562196">
      <w:bodyDiv w:val="1"/>
      <w:marLeft w:val="0"/>
      <w:marRight w:val="0"/>
      <w:marTop w:val="0"/>
      <w:marBottom w:val="0"/>
      <w:divBdr>
        <w:top w:val="none" w:sz="0" w:space="0" w:color="auto"/>
        <w:left w:val="none" w:sz="0" w:space="0" w:color="auto"/>
        <w:bottom w:val="none" w:sz="0" w:space="0" w:color="auto"/>
        <w:right w:val="none" w:sz="0" w:space="0" w:color="auto"/>
      </w:divBdr>
    </w:div>
    <w:div w:id="1476726734">
      <w:bodyDiv w:val="1"/>
      <w:marLeft w:val="0"/>
      <w:marRight w:val="0"/>
      <w:marTop w:val="0"/>
      <w:marBottom w:val="0"/>
      <w:divBdr>
        <w:top w:val="none" w:sz="0" w:space="0" w:color="auto"/>
        <w:left w:val="none" w:sz="0" w:space="0" w:color="auto"/>
        <w:bottom w:val="none" w:sz="0" w:space="0" w:color="auto"/>
        <w:right w:val="none" w:sz="0" w:space="0" w:color="auto"/>
      </w:divBdr>
    </w:div>
    <w:div w:id="1484421208">
      <w:bodyDiv w:val="1"/>
      <w:marLeft w:val="0"/>
      <w:marRight w:val="0"/>
      <w:marTop w:val="0"/>
      <w:marBottom w:val="0"/>
      <w:divBdr>
        <w:top w:val="none" w:sz="0" w:space="0" w:color="auto"/>
        <w:left w:val="none" w:sz="0" w:space="0" w:color="auto"/>
        <w:bottom w:val="none" w:sz="0" w:space="0" w:color="auto"/>
        <w:right w:val="none" w:sz="0" w:space="0" w:color="auto"/>
      </w:divBdr>
    </w:div>
    <w:div w:id="1486777477">
      <w:bodyDiv w:val="1"/>
      <w:marLeft w:val="0"/>
      <w:marRight w:val="0"/>
      <w:marTop w:val="0"/>
      <w:marBottom w:val="0"/>
      <w:divBdr>
        <w:top w:val="none" w:sz="0" w:space="0" w:color="auto"/>
        <w:left w:val="none" w:sz="0" w:space="0" w:color="auto"/>
        <w:bottom w:val="none" w:sz="0" w:space="0" w:color="auto"/>
        <w:right w:val="none" w:sz="0" w:space="0" w:color="auto"/>
      </w:divBdr>
    </w:div>
    <w:div w:id="1487742672">
      <w:bodyDiv w:val="1"/>
      <w:marLeft w:val="0"/>
      <w:marRight w:val="0"/>
      <w:marTop w:val="0"/>
      <w:marBottom w:val="0"/>
      <w:divBdr>
        <w:top w:val="none" w:sz="0" w:space="0" w:color="auto"/>
        <w:left w:val="none" w:sz="0" w:space="0" w:color="auto"/>
        <w:bottom w:val="none" w:sz="0" w:space="0" w:color="auto"/>
        <w:right w:val="none" w:sz="0" w:space="0" w:color="auto"/>
      </w:divBdr>
    </w:div>
    <w:div w:id="1492217855">
      <w:bodyDiv w:val="1"/>
      <w:marLeft w:val="0"/>
      <w:marRight w:val="0"/>
      <w:marTop w:val="0"/>
      <w:marBottom w:val="0"/>
      <w:divBdr>
        <w:top w:val="none" w:sz="0" w:space="0" w:color="auto"/>
        <w:left w:val="none" w:sz="0" w:space="0" w:color="auto"/>
        <w:bottom w:val="none" w:sz="0" w:space="0" w:color="auto"/>
        <w:right w:val="none" w:sz="0" w:space="0" w:color="auto"/>
      </w:divBdr>
    </w:div>
    <w:div w:id="1503545135">
      <w:bodyDiv w:val="1"/>
      <w:marLeft w:val="0"/>
      <w:marRight w:val="0"/>
      <w:marTop w:val="0"/>
      <w:marBottom w:val="0"/>
      <w:divBdr>
        <w:top w:val="none" w:sz="0" w:space="0" w:color="auto"/>
        <w:left w:val="none" w:sz="0" w:space="0" w:color="auto"/>
        <w:bottom w:val="none" w:sz="0" w:space="0" w:color="auto"/>
        <w:right w:val="none" w:sz="0" w:space="0" w:color="auto"/>
      </w:divBdr>
    </w:div>
    <w:div w:id="1507787907">
      <w:bodyDiv w:val="1"/>
      <w:marLeft w:val="0"/>
      <w:marRight w:val="0"/>
      <w:marTop w:val="0"/>
      <w:marBottom w:val="0"/>
      <w:divBdr>
        <w:top w:val="none" w:sz="0" w:space="0" w:color="auto"/>
        <w:left w:val="none" w:sz="0" w:space="0" w:color="auto"/>
        <w:bottom w:val="none" w:sz="0" w:space="0" w:color="auto"/>
        <w:right w:val="none" w:sz="0" w:space="0" w:color="auto"/>
      </w:divBdr>
    </w:div>
    <w:div w:id="1513647810">
      <w:bodyDiv w:val="1"/>
      <w:marLeft w:val="0"/>
      <w:marRight w:val="0"/>
      <w:marTop w:val="0"/>
      <w:marBottom w:val="0"/>
      <w:divBdr>
        <w:top w:val="none" w:sz="0" w:space="0" w:color="auto"/>
        <w:left w:val="none" w:sz="0" w:space="0" w:color="auto"/>
        <w:bottom w:val="none" w:sz="0" w:space="0" w:color="auto"/>
        <w:right w:val="none" w:sz="0" w:space="0" w:color="auto"/>
      </w:divBdr>
    </w:div>
    <w:div w:id="1515415282">
      <w:bodyDiv w:val="1"/>
      <w:marLeft w:val="0"/>
      <w:marRight w:val="0"/>
      <w:marTop w:val="0"/>
      <w:marBottom w:val="0"/>
      <w:divBdr>
        <w:top w:val="none" w:sz="0" w:space="0" w:color="auto"/>
        <w:left w:val="none" w:sz="0" w:space="0" w:color="auto"/>
        <w:bottom w:val="none" w:sz="0" w:space="0" w:color="auto"/>
        <w:right w:val="none" w:sz="0" w:space="0" w:color="auto"/>
      </w:divBdr>
    </w:div>
    <w:div w:id="1518930821">
      <w:bodyDiv w:val="1"/>
      <w:marLeft w:val="0"/>
      <w:marRight w:val="0"/>
      <w:marTop w:val="0"/>
      <w:marBottom w:val="0"/>
      <w:divBdr>
        <w:top w:val="none" w:sz="0" w:space="0" w:color="auto"/>
        <w:left w:val="none" w:sz="0" w:space="0" w:color="auto"/>
        <w:bottom w:val="none" w:sz="0" w:space="0" w:color="auto"/>
        <w:right w:val="none" w:sz="0" w:space="0" w:color="auto"/>
      </w:divBdr>
    </w:div>
    <w:div w:id="1521434456">
      <w:bodyDiv w:val="1"/>
      <w:marLeft w:val="0"/>
      <w:marRight w:val="0"/>
      <w:marTop w:val="0"/>
      <w:marBottom w:val="0"/>
      <w:divBdr>
        <w:top w:val="none" w:sz="0" w:space="0" w:color="auto"/>
        <w:left w:val="none" w:sz="0" w:space="0" w:color="auto"/>
        <w:bottom w:val="none" w:sz="0" w:space="0" w:color="auto"/>
        <w:right w:val="none" w:sz="0" w:space="0" w:color="auto"/>
      </w:divBdr>
    </w:div>
    <w:div w:id="1524436887">
      <w:bodyDiv w:val="1"/>
      <w:marLeft w:val="0"/>
      <w:marRight w:val="0"/>
      <w:marTop w:val="0"/>
      <w:marBottom w:val="0"/>
      <w:divBdr>
        <w:top w:val="none" w:sz="0" w:space="0" w:color="auto"/>
        <w:left w:val="none" w:sz="0" w:space="0" w:color="auto"/>
        <w:bottom w:val="none" w:sz="0" w:space="0" w:color="auto"/>
        <w:right w:val="none" w:sz="0" w:space="0" w:color="auto"/>
      </w:divBdr>
    </w:div>
    <w:div w:id="1528905524">
      <w:bodyDiv w:val="1"/>
      <w:marLeft w:val="0"/>
      <w:marRight w:val="0"/>
      <w:marTop w:val="0"/>
      <w:marBottom w:val="0"/>
      <w:divBdr>
        <w:top w:val="none" w:sz="0" w:space="0" w:color="auto"/>
        <w:left w:val="none" w:sz="0" w:space="0" w:color="auto"/>
        <w:bottom w:val="none" w:sz="0" w:space="0" w:color="auto"/>
        <w:right w:val="none" w:sz="0" w:space="0" w:color="auto"/>
      </w:divBdr>
    </w:div>
    <w:div w:id="1534686379">
      <w:bodyDiv w:val="1"/>
      <w:marLeft w:val="0"/>
      <w:marRight w:val="0"/>
      <w:marTop w:val="0"/>
      <w:marBottom w:val="0"/>
      <w:divBdr>
        <w:top w:val="none" w:sz="0" w:space="0" w:color="auto"/>
        <w:left w:val="none" w:sz="0" w:space="0" w:color="auto"/>
        <w:bottom w:val="none" w:sz="0" w:space="0" w:color="auto"/>
        <w:right w:val="none" w:sz="0" w:space="0" w:color="auto"/>
      </w:divBdr>
    </w:div>
    <w:div w:id="1536503343">
      <w:bodyDiv w:val="1"/>
      <w:marLeft w:val="0"/>
      <w:marRight w:val="0"/>
      <w:marTop w:val="0"/>
      <w:marBottom w:val="0"/>
      <w:divBdr>
        <w:top w:val="none" w:sz="0" w:space="0" w:color="auto"/>
        <w:left w:val="none" w:sz="0" w:space="0" w:color="auto"/>
        <w:bottom w:val="none" w:sz="0" w:space="0" w:color="auto"/>
        <w:right w:val="none" w:sz="0" w:space="0" w:color="auto"/>
      </w:divBdr>
    </w:div>
    <w:div w:id="1539732200">
      <w:bodyDiv w:val="1"/>
      <w:marLeft w:val="0"/>
      <w:marRight w:val="0"/>
      <w:marTop w:val="0"/>
      <w:marBottom w:val="0"/>
      <w:divBdr>
        <w:top w:val="none" w:sz="0" w:space="0" w:color="auto"/>
        <w:left w:val="none" w:sz="0" w:space="0" w:color="auto"/>
        <w:bottom w:val="none" w:sz="0" w:space="0" w:color="auto"/>
        <w:right w:val="none" w:sz="0" w:space="0" w:color="auto"/>
      </w:divBdr>
    </w:div>
    <w:div w:id="1553033675">
      <w:bodyDiv w:val="1"/>
      <w:marLeft w:val="0"/>
      <w:marRight w:val="0"/>
      <w:marTop w:val="0"/>
      <w:marBottom w:val="0"/>
      <w:divBdr>
        <w:top w:val="none" w:sz="0" w:space="0" w:color="auto"/>
        <w:left w:val="none" w:sz="0" w:space="0" w:color="auto"/>
        <w:bottom w:val="none" w:sz="0" w:space="0" w:color="auto"/>
        <w:right w:val="none" w:sz="0" w:space="0" w:color="auto"/>
      </w:divBdr>
    </w:div>
    <w:div w:id="1553694640">
      <w:bodyDiv w:val="1"/>
      <w:marLeft w:val="0"/>
      <w:marRight w:val="0"/>
      <w:marTop w:val="0"/>
      <w:marBottom w:val="0"/>
      <w:divBdr>
        <w:top w:val="none" w:sz="0" w:space="0" w:color="auto"/>
        <w:left w:val="none" w:sz="0" w:space="0" w:color="auto"/>
        <w:bottom w:val="none" w:sz="0" w:space="0" w:color="auto"/>
        <w:right w:val="none" w:sz="0" w:space="0" w:color="auto"/>
      </w:divBdr>
    </w:div>
    <w:div w:id="1569657481">
      <w:bodyDiv w:val="1"/>
      <w:marLeft w:val="0"/>
      <w:marRight w:val="0"/>
      <w:marTop w:val="0"/>
      <w:marBottom w:val="0"/>
      <w:divBdr>
        <w:top w:val="none" w:sz="0" w:space="0" w:color="auto"/>
        <w:left w:val="none" w:sz="0" w:space="0" w:color="auto"/>
        <w:bottom w:val="none" w:sz="0" w:space="0" w:color="auto"/>
        <w:right w:val="none" w:sz="0" w:space="0" w:color="auto"/>
      </w:divBdr>
    </w:div>
    <w:div w:id="1570379150">
      <w:bodyDiv w:val="1"/>
      <w:marLeft w:val="0"/>
      <w:marRight w:val="0"/>
      <w:marTop w:val="0"/>
      <w:marBottom w:val="0"/>
      <w:divBdr>
        <w:top w:val="none" w:sz="0" w:space="0" w:color="auto"/>
        <w:left w:val="none" w:sz="0" w:space="0" w:color="auto"/>
        <w:bottom w:val="none" w:sz="0" w:space="0" w:color="auto"/>
        <w:right w:val="none" w:sz="0" w:space="0" w:color="auto"/>
      </w:divBdr>
    </w:div>
    <w:div w:id="1575361651">
      <w:bodyDiv w:val="1"/>
      <w:marLeft w:val="0"/>
      <w:marRight w:val="0"/>
      <w:marTop w:val="0"/>
      <w:marBottom w:val="0"/>
      <w:divBdr>
        <w:top w:val="none" w:sz="0" w:space="0" w:color="auto"/>
        <w:left w:val="none" w:sz="0" w:space="0" w:color="auto"/>
        <w:bottom w:val="none" w:sz="0" w:space="0" w:color="auto"/>
        <w:right w:val="none" w:sz="0" w:space="0" w:color="auto"/>
      </w:divBdr>
    </w:div>
    <w:div w:id="1575629204">
      <w:bodyDiv w:val="1"/>
      <w:marLeft w:val="0"/>
      <w:marRight w:val="0"/>
      <w:marTop w:val="0"/>
      <w:marBottom w:val="0"/>
      <w:divBdr>
        <w:top w:val="none" w:sz="0" w:space="0" w:color="auto"/>
        <w:left w:val="none" w:sz="0" w:space="0" w:color="auto"/>
        <w:bottom w:val="none" w:sz="0" w:space="0" w:color="auto"/>
        <w:right w:val="none" w:sz="0" w:space="0" w:color="auto"/>
      </w:divBdr>
    </w:div>
    <w:div w:id="1585064520">
      <w:bodyDiv w:val="1"/>
      <w:marLeft w:val="0"/>
      <w:marRight w:val="0"/>
      <w:marTop w:val="0"/>
      <w:marBottom w:val="0"/>
      <w:divBdr>
        <w:top w:val="none" w:sz="0" w:space="0" w:color="auto"/>
        <w:left w:val="none" w:sz="0" w:space="0" w:color="auto"/>
        <w:bottom w:val="none" w:sz="0" w:space="0" w:color="auto"/>
        <w:right w:val="none" w:sz="0" w:space="0" w:color="auto"/>
      </w:divBdr>
    </w:div>
    <w:div w:id="1586306787">
      <w:bodyDiv w:val="1"/>
      <w:marLeft w:val="0"/>
      <w:marRight w:val="0"/>
      <w:marTop w:val="0"/>
      <w:marBottom w:val="0"/>
      <w:divBdr>
        <w:top w:val="none" w:sz="0" w:space="0" w:color="auto"/>
        <w:left w:val="none" w:sz="0" w:space="0" w:color="auto"/>
        <w:bottom w:val="none" w:sz="0" w:space="0" w:color="auto"/>
        <w:right w:val="none" w:sz="0" w:space="0" w:color="auto"/>
      </w:divBdr>
    </w:div>
    <w:div w:id="1587611654">
      <w:bodyDiv w:val="1"/>
      <w:marLeft w:val="0"/>
      <w:marRight w:val="0"/>
      <w:marTop w:val="0"/>
      <w:marBottom w:val="0"/>
      <w:divBdr>
        <w:top w:val="none" w:sz="0" w:space="0" w:color="auto"/>
        <w:left w:val="none" w:sz="0" w:space="0" w:color="auto"/>
        <w:bottom w:val="none" w:sz="0" w:space="0" w:color="auto"/>
        <w:right w:val="none" w:sz="0" w:space="0" w:color="auto"/>
      </w:divBdr>
    </w:div>
    <w:div w:id="1592158836">
      <w:bodyDiv w:val="1"/>
      <w:marLeft w:val="0"/>
      <w:marRight w:val="0"/>
      <w:marTop w:val="0"/>
      <w:marBottom w:val="0"/>
      <w:divBdr>
        <w:top w:val="none" w:sz="0" w:space="0" w:color="auto"/>
        <w:left w:val="none" w:sz="0" w:space="0" w:color="auto"/>
        <w:bottom w:val="none" w:sz="0" w:space="0" w:color="auto"/>
        <w:right w:val="none" w:sz="0" w:space="0" w:color="auto"/>
      </w:divBdr>
    </w:div>
    <w:div w:id="1593005869">
      <w:bodyDiv w:val="1"/>
      <w:marLeft w:val="0"/>
      <w:marRight w:val="0"/>
      <w:marTop w:val="0"/>
      <w:marBottom w:val="0"/>
      <w:divBdr>
        <w:top w:val="none" w:sz="0" w:space="0" w:color="auto"/>
        <w:left w:val="none" w:sz="0" w:space="0" w:color="auto"/>
        <w:bottom w:val="none" w:sz="0" w:space="0" w:color="auto"/>
        <w:right w:val="none" w:sz="0" w:space="0" w:color="auto"/>
      </w:divBdr>
    </w:div>
    <w:div w:id="1595892168">
      <w:bodyDiv w:val="1"/>
      <w:marLeft w:val="0"/>
      <w:marRight w:val="0"/>
      <w:marTop w:val="0"/>
      <w:marBottom w:val="0"/>
      <w:divBdr>
        <w:top w:val="none" w:sz="0" w:space="0" w:color="auto"/>
        <w:left w:val="none" w:sz="0" w:space="0" w:color="auto"/>
        <w:bottom w:val="none" w:sz="0" w:space="0" w:color="auto"/>
        <w:right w:val="none" w:sz="0" w:space="0" w:color="auto"/>
      </w:divBdr>
    </w:div>
    <w:div w:id="1597858181">
      <w:bodyDiv w:val="1"/>
      <w:marLeft w:val="0"/>
      <w:marRight w:val="0"/>
      <w:marTop w:val="0"/>
      <w:marBottom w:val="0"/>
      <w:divBdr>
        <w:top w:val="none" w:sz="0" w:space="0" w:color="auto"/>
        <w:left w:val="none" w:sz="0" w:space="0" w:color="auto"/>
        <w:bottom w:val="none" w:sz="0" w:space="0" w:color="auto"/>
        <w:right w:val="none" w:sz="0" w:space="0" w:color="auto"/>
      </w:divBdr>
    </w:div>
    <w:div w:id="1600481489">
      <w:bodyDiv w:val="1"/>
      <w:marLeft w:val="0"/>
      <w:marRight w:val="0"/>
      <w:marTop w:val="0"/>
      <w:marBottom w:val="0"/>
      <w:divBdr>
        <w:top w:val="none" w:sz="0" w:space="0" w:color="auto"/>
        <w:left w:val="none" w:sz="0" w:space="0" w:color="auto"/>
        <w:bottom w:val="none" w:sz="0" w:space="0" w:color="auto"/>
        <w:right w:val="none" w:sz="0" w:space="0" w:color="auto"/>
      </w:divBdr>
    </w:div>
    <w:div w:id="1601373527">
      <w:bodyDiv w:val="1"/>
      <w:marLeft w:val="0"/>
      <w:marRight w:val="0"/>
      <w:marTop w:val="0"/>
      <w:marBottom w:val="0"/>
      <w:divBdr>
        <w:top w:val="none" w:sz="0" w:space="0" w:color="auto"/>
        <w:left w:val="none" w:sz="0" w:space="0" w:color="auto"/>
        <w:bottom w:val="none" w:sz="0" w:space="0" w:color="auto"/>
        <w:right w:val="none" w:sz="0" w:space="0" w:color="auto"/>
      </w:divBdr>
    </w:div>
    <w:div w:id="1602762218">
      <w:bodyDiv w:val="1"/>
      <w:marLeft w:val="0"/>
      <w:marRight w:val="0"/>
      <w:marTop w:val="0"/>
      <w:marBottom w:val="0"/>
      <w:divBdr>
        <w:top w:val="none" w:sz="0" w:space="0" w:color="auto"/>
        <w:left w:val="none" w:sz="0" w:space="0" w:color="auto"/>
        <w:bottom w:val="none" w:sz="0" w:space="0" w:color="auto"/>
        <w:right w:val="none" w:sz="0" w:space="0" w:color="auto"/>
      </w:divBdr>
    </w:div>
    <w:div w:id="1605990908">
      <w:bodyDiv w:val="1"/>
      <w:marLeft w:val="0"/>
      <w:marRight w:val="0"/>
      <w:marTop w:val="0"/>
      <w:marBottom w:val="0"/>
      <w:divBdr>
        <w:top w:val="none" w:sz="0" w:space="0" w:color="auto"/>
        <w:left w:val="none" w:sz="0" w:space="0" w:color="auto"/>
        <w:bottom w:val="none" w:sz="0" w:space="0" w:color="auto"/>
        <w:right w:val="none" w:sz="0" w:space="0" w:color="auto"/>
      </w:divBdr>
    </w:div>
    <w:div w:id="1608000284">
      <w:bodyDiv w:val="1"/>
      <w:marLeft w:val="0"/>
      <w:marRight w:val="0"/>
      <w:marTop w:val="0"/>
      <w:marBottom w:val="0"/>
      <w:divBdr>
        <w:top w:val="none" w:sz="0" w:space="0" w:color="auto"/>
        <w:left w:val="none" w:sz="0" w:space="0" w:color="auto"/>
        <w:bottom w:val="none" w:sz="0" w:space="0" w:color="auto"/>
        <w:right w:val="none" w:sz="0" w:space="0" w:color="auto"/>
      </w:divBdr>
    </w:div>
    <w:div w:id="1613898665">
      <w:bodyDiv w:val="1"/>
      <w:marLeft w:val="0"/>
      <w:marRight w:val="0"/>
      <w:marTop w:val="0"/>
      <w:marBottom w:val="0"/>
      <w:divBdr>
        <w:top w:val="none" w:sz="0" w:space="0" w:color="auto"/>
        <w:left w:val="none" w:sz="0" w:space="0" w:color="auto"/>
        <w:bottom w:val="none" w:sz="0" w:space="0" w:color="auto"/>
        <w:right w:val="none" w:sz="0" w:space="0" w:color="auto"/>
      </w:divBdr>
    </w:div>
    <w:div w:id="1618020961">
      <w:bodyDiv w:val="1"/>
      <w:marLeft w:val="0"/>
      <w:marRight w:val="0"/>
      <w:marTop w:val="0"/>
      <w:marBottom w:val="0"/>
      <w:divBdr>
        <w:top w:val="none" w:sz="0" w:space="0" w:color="auto"/>
        <w:left w:val="none" w:sz="0" w:space="0" w:color="auto"/>
        <w:bottom w:val="none" w:sz="0" w:space="0" w:color="auto"/>
        <w:right w:val="none" w:sz="0" w:space="0" w:color="auto"/>
      </w:divBdr>
    </w:div>
    <w:div w:id="1631090145">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8140410">
      <w:bodyDiv w:val="1"/>
      <w:marLeft w:val="0"/>
      <w:marRight w:val="0"/>
      <w:marTop w:val="0"/>
      <w:marBottom w:val="0"/>
      <w:divBdr>
        <w:top w:val="none" w:sz="0" w:space="0" w:color="auto"/>
        <w:left w:val="none" w:sz="0" w:space="0" w:color="auto"/>
        <w:bottom w:val="none" w:sz="0" w:space="0" w:color="auto"/>
        <w:right w:val="none" w:sz="0" w:space="0" w:color="auto"/>
      </w:divBdr>
    </w:div>
    <w:div w:id="1638297013">
      <w:bodyDiv w:val="1"/>
      <w:marLeft w:val="0"/>
      <w:marRight w:val="0"/>
      <w:marTop w:val="0"/>
      <w:marBottom w:val="0"/>
      <w:divBdr>
        <w:top w:val="none" w:sz="0" w:space="0" w:color="auto"/>
        <w:left w:val="none" w:sz="0" w:space="0" w:color="auto"/>
        <w:bottom w:val="none" w:sz="0" w:space="0" w:color="auto"/>
        <w:right w:val="none" w:sz="0" w:space="0" w:color="auto"/>
      </w:divBdr>
    </w:div>
    <w:div w:id="1645891138">
      <w:bodyDiv w:val="1"/>
      <w:marLeft w:val="0"/>
      <w:marRight w:val="0"/>
      <w:marTop w:val="0"/>
      <w:marBottom w:val="0"/>
      <w:divBdr>
        <w:top w:val="none" w:sz="0" w:space="0" w:color="auto"/>
        <w:left w:val="none" w:sz="0" w:space="0" w:color="auto"/>
        <w:bottom w:val="none" w:sz="0" w:space="0" w:color="auto"/>
        <w:right w:val="none" w:sz="0" w:space="0" w:color="auto"/>
      </w:divBdr>
    </w:div>
    <w:div w:id="1646931516">
      <w:bodyDiv w:val="1"/>
      <w:marLeft w:val="0"/>
      <w:marRight w:val="0"/>
      <w:marTop w:val="0"/>
      <w:marBottom w:val="0"/>
      <w:divBdr>
        <w:top w:val="none" w:sz="0" w:space="0" w:color="auto"/>
        <w:left w:val="none" w:sz="0" w:space="0" w:color="auto"/>
        <w:bottom w:val="none" w:sz="0" w:space="0" w:color="auto"/>
        <w:right w:val="none" w:sz="0" w:space="0" w:color="auto"/>
      </w:divBdr>
    </w:div>
    <w:div w:id="1648824224">
      <w:bodyDiv w:val="1"/>
      <w:marLeft w:val="0"/>
      <w:marRight w:val="0"/>
      <w:marTop w:val="0"/>
      <w:marBottom w:val="0"/>
      <w:divBdr>
        <w:top w:val="none" w:sz="0" w:space="0" w:color="auto"/>
        <w:left w:val="none" w:sz="0" w:space="0" w:color="auto"/>
        <w:bottom w:val="none" w:sz="0" w:space="0" w:color="auto"/>
        <w:right w:val="none" w:sz="0" w:space="0" w:color="auto"/>
      </w:divBdr>
    </w:div>
    <w:div w:id="1653213205">
      <w:bodyDiv w:val="1"/>
      <w:marLeft w:val="0"/>
      <w:marRight w:val="0"/>
      <w:marTop w:val="0"/>
      <w:marBottom w:val="0"/>
      <w:divBdr>
        <w:top w:val="none" w:sz="0" w:space="0" w:color="auto"/>
        <w:left w:val="none" w:sz="0" w:space="0" w:color="auto"/>
        <w:bottom w:val="none" w:sz="0" w:space="0" w:color="auto"/>
        <w:right w:val="none" w:sz="0" w:space="0" w:color="auto"/>
      </w:divBdr>
    </w:div>
    <w:div w:id="1653755020">
      <w:bodyDiv w:val="1"/>
      <w:marLeft w:val="0"/>
      <w:marRight w:val="0"/>
      <w:marTop w:val="0"/>
      <w:marBottom w:val="0"/>
      <w:divBdr>
        <w:top w:val="none" w:sz="0" w:space="0" w:color="auto"/>
        <w:left w:val="none" w:sz="0" w:space="0" w:color="auto"/>
        <w:bottom w:val="none" w:sz="0" w:space="0" w:color="auto"/>
        <w:right w:val="none" w:sz="0" w:space="0" w:color="auto"/>
      </w:divBdr>
    </w:div>
    <w:div w:id="1653949643">
      <w:bodyDiv w:val="1"/>
      <w:marLeft w:val="0"/>
      <w:marRight w:val="0"/>
      <w:marTop w:val="0"/>
      <w:marBottom w:val="0"/>
      <w:divBdr>
        <w:top w:val="none" w:sz="0" w:space="0" w:color="auto"/>
        <w:left w:val="none" w:sz="0" w:space="0" w:color="auto"/>
        <w:bottom w:val="none" w:sz="0" w:space="0" w:color="auto"/>
        <w:right w:val="none" w:sz="0" w:space="0" w:color="auto"/>
      </w:divBdr>
    </w:div>
    <w:div w:id="1657681780">
      <w:bodyDiv w:val="1"/>
      <w:marLeft w:val="0"/>
      <w:marRight w:val="0"/>
      <w:marTop w:val="0"/>
      <w:marBottom w:val="0"/>
      <w:divBdr>
        <w:top w:val="none" w:sz="0" w:space="0" w:color="auto"/>
        <w:left w:val="none" w:sz="0" w:space="0" w:color="auto"/>
        <w:bottom w:val="none" w:sz="0" w:space="0" w:color="auto"/>
        <w:right w:val="none" w:sz="0" w:space="0" w:color="auto"/>
      </w:divBdr>
    </w:div>
    <w:div w:id="1658143499">
      <w:bodyDiv w:val="1"/>
      <w:marLeft w:val="0"/>
      <w:marRight w:val="0"/>
      <w:marTop w:val="0"/>
      <w:marBottom w:val="0"/>
      <w:divBdr>
        <w:top w:val="none" w:sz="0" w:space="0" w:color="auto"/>
        <w:left w:val="none" w:sz="0" w:space="0" w:color="auto"/>
        <w:bottom w:val="none" w:sz="0" w:space="0" w:color="auto"/>
        <w:right w:val="none" w:sz="0" w:space="0" w:color="auto"/>
      </w:divBdr>
    </w:div>
    <w:div w:id="1659728299">
      <w:bodyDiv w:val="1"/>
      <w:marLeft w:val="0"/>
      <w:marRight w:val="0"/>
      <w:marTop w:val="0"/>
      <w:marBottom w:val="0"/>
      <w:divBdr>
        <w:top w:val="none" w:sz="0" w:space="0" w:color="auto"/>
        <w:left w:val="none" w:sz="0" w:space="0" w:color="auto"/>
        <w:bottom w:val="none" w:sz="0" w:space="0" w:color="auto"/>
        <w:right w:val="none" w:sz="0" w:space="0" w:color="auto"/>
      </w:divBdr>
    </w:div>
    <w:div w:id="1663848531">
      <w:bodyDiv w:val="1"/>
      <w:marLeft w:val="0"/>
      <w:marRight w:val="0"/>
      <w:marTop w:val="0"/>
      <w:marBottom w:val="0"/>
      <w:divBdr>
        <w:top w:val="none" w:sz="0" w:space="0" w:color="auto"/>
        <w:left w:val="none" w:sz="0" w:space="0" w:color="auto"/>
        <w:bottom w:val="none" w:sz="0" w:space="0" w:color="auto"/>
        <w:right w:val="none" w:sz="0" w:space="0" w:color="auto"/>
      </w:divBdr>
    </w:div>
    <w:div w:id="1669477911">
      <w:bodyDiv w:val="1"/>
      <w:marLeft w:val="0"/>
      <w:marRight w:val="0"/>
      <w:marTop w:val="0"/>
      <w:marBottom w:val="0"/>
      <w:divBdr>
        <w:top w:val="none" w:sz="0" w:space="0" w:color="auto"/>
        <w:left w:val="none" w:sz="0" w:space="0" w:color="auto"/>
        <w:bottom w:val="none" w:sz="0" w:space="0" w:color="auto"/>
        <w:right w:val="none" w:sz="0" w:space="0" w:color="auto"/>
      </w:divBdr>
    </w:div>
    <w:div w:id="1672444126">
      <w:bodyDiv w:val="1"/>
      <w:marLeft w:val="0"/>
      <w:marRight w:val="0"/>
      <w:marTop w:val="0"/>
      <w:marBottom w:val="0"/>
      <w:divBdr>
        <w:top w:val="none" w:sz="0" w:space="0" w:color="auto"/>
        <w:left w:val="none" w:sz="0" w:space="0" w:color="auto"/>
        <w:bottom w:val="none" w:sz="0" w:space="0" w:color="auto"/>
        <w:right w:val="none" w:sz="0" w:space="0" w:color="auto"/>
      </w:divBdr>
    </w:div>
    <w:div w:id="1676688445">
      <w:bodyDiv w:val="1"/>
      <w:marLeft w:val="0"/>
      <w:marRight w:val="0"/>
      <w:marTop w:val="0"/>
      <w:marBottom w:val="0"/>
      <w:divBdr>
        <w:top w:val="none" w:sz="0" w:space="0" w:color="auto"/>
        <w:left w:val="none" w:sz="0" w:space="0" w:color="auto"/>
        <w:bottom w:val="none" w:sz="0" w:space="0" w:color="auto"/>
        <w:right w:val="none" w:sz="0" w:space="0" w:color="auto"/>
      </w:divBdr>
    </w:div>
    <w:div w:id="1677265605">
      <w:bodyDiv w:val="1"/>
      <w:marLeft w:val="0"/>
      <w:marRight w:val="0"/>
      <w:marTop w:val="0"/>
      <w:marBottom w:val="0"/>
      <w:divBdr>
        <w:top w:val="none" w:sz="0" w:space="0" w:color="auto"/>
        <w:left w:val="none" w:sz="0" w:space="0" w:color="auto"/>
        <w:bottom w:val="none" w:sz="0" w:space="0" w:color="auto"/>
        <w:right w:val="none" w:sz="0" w:space="0" w:color="auto"/>
      </w:divBdr>
    </w:div>
    <w:div w:id="1684359393">
      <w:bodyDiv w:val="1"/>
      <w:marLeft w:val="0"/>
      <w:marRight w:val="0"/>
      <w:marTop w:val="0"/>
      <w:marBottom w:val="0"/>
      <w:divBdr>
        <w:top w:val="none" w:sz="0" w:space="0" w:color="auto"/>
        <w:left w:val="none" w:sz="0" w:space="0" w:color="auto"/>
        <w:bottom w:val="none" w:sz="0" w:space="0" w:color="auto"/>
        <w:right w:val="none" w:sz="0" w:space="0" w:color="auto"/>
      </w:divBdr>
    </w:div>
    <w:div w:id="1685980952">
      <w:bodyDiv w:val="1"/>
      <w:marLeft w:val="0"/>
      <w:marRight w:val="0"/>
      <w:marTop w:val="0"/>
      <w:marBottom w:val="0"/>
      <w:divBdr>
        <w:top w:val="none" w:sz="0" w:space="0" w:color="auto"/>
        <w:left w:val="none" w:sz="0" w:space="0" w:color="auto"/>
        <w:bottom w:val="none" w:sz="0" w:space="0" w:color="auto"/>
        <w:right w:val="none" w:sz="0" w:space="0" w:color="auto"/>
      </w:divBdr>
    </w:div>
    <w:div w:id="1687822688">
      <w:bodyDiv w:val="1"/>
      <w:marLeft w:val="0"/>
      <w:marRight w:val="0"/>
      <w:marTop w:val="0"/>
      <w:marBottom w:val="0"/>
      <w:divBdr>
        <w:top w:val="none" w:sz="0" w:space="0" w:color="auto"/>
        <w:left w:val="none" w:sz="0" w:space="0" w:color="auto"/>
        <w:bottom w:val="none" w:sz="0" w:space="0" w:color="auto"/>
        <w:right w:val="none" w:sz="0" w:space="0" w:color="auto"/>
      </w:divBdr>
    </w:div>
    <w:div w:id="1689139054">
      <w:bodyDiv w:val="1"/>
      <w:marLeft w:val="0"/>
      <w:marRight w:val="0"/>
      <w:marTop w:val="0"/>
      <w:marBottom w:val="0"/>
      <w:divBdr>
        <w:top w:val="none" w:sz="0" w:space="0" w:color="auto"/>
        <w:left w:val="none" w:sz="0" w:space="0" w:color="auto"/>
        <w:bottom w:val="none" w:sz="0" w:space="0" w:color="auto"/>
        <w:right w:val="none" w:sz="0" w:space="0" w:color="auto"/>
      </w:divBdr>
    </w:div>
    <w:div w:id="1690453174">
      <w:bodyDiv w:val="1"/>
      <w:marLeft w:val="0"/>
      <w:marRight w:val="0"/>
      <w:marTop w:val="0"/>
      <w:marBottom w:val="0"/>
      <w:divBdr>
        <w:top w:val="none" w:sz="0" w:space="0" w:color="auto"/>
        <w:left w:val="none" w:sz="0" w:space="0" w:color="auto"/>
        <w:bottom w:val="none" w:sz="0" w:space="0" w:color="auto"/>
        <w:right w:val="none" w:sz="0" w:space="0" w:color="auto"/>
      </w:divBdr>
    </w:div>
    <w:div w:id="1694451645">
      <w:bodyDiv w:val="1"/>
      <w:marLeft w:val="0"/>
      <w:marRight w:val="0"/>
      <w:marTop w:val="0"/>
      <w:marBottom w:val="0"/>
      <w:divBdr>
        <w:top w:val="none" w:sz="0" w:space="0" w:color="auto"/>
        <w:left w:val="none" w:sz="0" w:space="0" w:color="auto"/>
        <w:bottom w:val="none" w:sz="0" w:space="0" w:color="auto"/>
        <w:right w:val="none" w:sz="0" w:space="0" w:color="auto"/>
      </w:divBdr>
    </w:div>
    <w:div w:id="1698658723">
      <w:bodyDiv w:val="1"/>
      <w:marLeft w:val="0"/>
      <w:marRight w:val="0"/>
      <w:marTop w:val="0"/>
      <w:marBottom w:val="0"/>
      <w:divBdr>
        <w:top w:val="none" w:sz="0" w:space="0" w:color="auto"/>
        <w:left w:val="none" w:sz="0" w:space="0" w:color="auto"/>
        <w:bottom w:val="none" w:sz="0" w:space="0" w:color="auto"/>
        <w:right w:val="none" w:sz="0" w:space="0" w:color="auto"/>
      </w:divBdr>
    </w:div>
    <w:div w:id="1699504499">
      <w:bodyDiv w:val="1"/>
      <w:marLeft w:val="0"/>
      <w:marRight w:val="0"/>
      <w:marTop w:val="0"/>
      <w:marBottom w:val="0"/>
      <w:divBdr>
        <w:top w:val="none" w:sz="0" w:space="0" w:color="auto"/>
        <w:left w:val="none" w:sz="0" w:space="0" w:color="auto"/>
        <w:bottom w:val="none" w:sz="0" w:space="0" w:color="auto"/>
        <w:right w:val="none" w:sz="0" w:space="0" w:color="auto"/>
      </w:divBdr>
    </w:div>
    <w:div w:id="1699887571">
      <w:bodyDiv w:val="1"/>
      <w:marLeft w:val="0"/>
      <w:marRight w:val="0"/>
      <w:marTop w:val="0"/>
      <w:marBottom w:val="0"/>
      <w:divBdr>
        <w:top w:val="none" w:sz="0" w:space="0" w:color="auto"/>
        <w:left w:val="none" w:sz="0" w:space="0" w:color="auto"/>
        <w:bottom w:val="none" w:sz="0" w:space="0" w:color="auto"/>
        <w:right w:val="none" w:sz="0" w:space="0" w:color="auto"/>
      </w:divBdr>
    </w:div>
    <w:div w:id="1706982391">
      <w:bodyDiv w:val="1"/>
      <w:marLeft w:val="0"/>
      <w:marRight w:val="0"/>
      <w:marTop w:val="0"/>
      <w:marBottom w:val="0"/>
      <w:divBdr>
        <w:top w:val="none" w:sz="0" w:space="0" w:color="auto"/>
        <w:left w:val="none" w:sz="0" w:space="0" w:color="auto"/>
        <w:bottom w:val="none" w:sz="0" w:space="0" w:color="auto"/>
        <w:right w:val="none" w:sz="0" w:space="0" w:color="auto"/>
      </w:divBdr>
    </w:div>
    <w:div w:id="1712535366">
      <w:bodyDiv w:val="1"/>
      <w:marLeft w:val="0"/>
      <w:marRight w:val="0"/>
      <w:marTop w:val="0"/>
      <w:marBottom w:val="0"/>
      <w:divBdr>
        <w:top w:val="none" w:sz="0" w:space="0" w:color="auto"/>
        <w:left w:val="none" w:sz="0" w:space="0" w:color="auto"/>
        <w:bottom w:val="none" w:sz="0" w:space="0" w:color="auto"/>
        <w:right w:val="none" w:sz="0" w:space="0" w:color="auto"/>
      </w:divBdr>
    </w:div>
    <w:div w:id="1722047339">
      <w:bodyDiv w:val="1"/>
      <w:marLeft w:val="0"/>
      <w:marRight w:val="0"/>
      <w:marTop w:val="0"/>
      <w:marBottom w:val="0"/>
      <w:divBdr>
        <w:top w:val="none" w:sz="0" w:space="0" w:color="auto"/>
        <w:left w:val="none" w:sz="0" w:space="0" w:color="auto"/>
        <w:bottom w:val="none" w:sz="0" w:space="0" w:color="auto"/>
        <w:right w:val="none" w:sz="0" w:space="0" w:color="auto"/>
      </w:divBdr>
    </w:div>
    <w:div w:id="1729449799">
      <w:bodyDiv w:val="1"/>
      <w:marLeft w:val="0"/>
      <w:marRight w:val="0"/>
      <w:marTop w:val="0"/>
      <w:marBottom w:val="0"/>
      <w:divBdr>
        <w:top w:val="none" w:sz="0" w:space="0" w:color="auto"/>
        <w:left w:val="none" w:sz="0" w:space="0" w:color="auto"/>
        <w:bottom w:val="none" w:sz="0" w:space="0" w:color="auto"/>
        <w:right w:val="none" w:sz="0" w:space="0" w:color="auto"/>
      </w:divBdr>
    </w:div>
    <w:div w:id="1731803263">
      <w:bodyDiv w:val="1"/>
      <w:marLeft w:val="0"/>
      <w:marRight w:val="0"/>
      <w:marTop w:val="0"/>
      <w:marBottom w:val="0"/>
      <w:divBdr>
        <w:top w:val="none" w:sz="0" w:space="0" w:color="auto"/>
        <w:left w:val="none" w:sz="0" w:space="0" w:color="auto"/>
        <w:bottom w:val="none" w:sz="0" w:space="0" w:color="auto"/>
        <w:right w:val="none" w:sz="0" w:space="0" w:color="auto"/>
      </w:divBdr>
    </w:div>
    <w:div w:id="1733500766">
      <w:bodyDiv w:val="1"/>
      <w:marLeft w:val="0"/>
      <w:marRight w:val="0"/>
      <w:marTop w:val="0"/>
      <w:marBottom w:val="0"/>
      <w:divBdr>
        <w:top w:val="none" w:sz="0" w:space="0" w:color="auto"/>
        <w:left w:val="none" w:sz="0" w:space="0" w:color="auto"/>
        <w:bottom w:val="none" w:sz="0" w:space="0" w:color="auto"/>
        <w:right w:val="none" w:sz="0" w:space="0" w:color="auto"/>
      </w:divBdr>
    </w:div>
    <w:div w:id="1743408634">
      <w:bodyDiv w:val="1"/>
      <w:marLeft w:val="0"/>
      <w:marRight w:val="0"/>
      <w:marTop w:val="0"/>
      <w:marBottom w:val="0"/>
      <w:divBdr>
        <w:top w:val="none" w:sz="0" w:space="0" w:color="auto"/>
        <w:left w:val="none" w:sz="0" w:space="0" w:color="auto"/>
        <w:bottom w:val="none" w:sz="0" w:space="0" w:color="auto"/>
        <w:right w:val="none" w:sz="0" w:space="0" w:color="auto"/>
      </w:divBdr>
    </w:div>
    <w:div w:id="1743522137">
      <w:bodyDiv w:val="1"/>
      <w:marLeft w:val="0"/>
      <w:marRight w:val="0"/>
      <w:marTop w:val="0"/>
      <w:marBottom w:val="0"/>
      <w:divBdr>
        <w:top w:val="none" w:sz="0" w:space="0" w:color="auto"/>
        <w:left w:val="none" w:sz="0" w:space="0" w:color="auto"/>
        <w:bottom w:val="none" w:sz="0" w:space="0" w:color="auto"/>
        <w:right w:val="none" w:sz="0" w:space="0" w:color="auto"/>
      </w:divBdr>
    </w:div>
    <w:div w:id="1752963308">
      <w:bodyDiv w:val="1"/>
      <w:marLeft w:val="0"/>
      <w:marRight w:val="0"/>
      <w:marTop w:val="0"/>
      <w:marBottom w:val="0"/>
      <w:divBdr>
        <w:top w:val="none" w:sz="0" w:space="0" w:color="auto"/>
        <w:left w:val="none" w:sz="0" w:space="0" w:color="auto"/>
        <w:bottom w:val="none" w:sz="0" w:space="0" w:color="auto"/>
        <w:right w:val="none" w:sz="0" w:space="0" w:color="auto"/>
      </w:divBdr>
    </w:div>
    <w:div w:id="1758405704">
      <w:bodyDiv w:val="1"/>
      <w:marLeft w:val="0"/>
      <w:marRight w:val="0"/>
      <w:marTop w:val="0"/>
      <w:marBottom w:val="0"/>
      <w:divBdr>
        <w:top w:val="none" w:sz="0" w:space="0" w:color="auto"/>
        <w:left w:val="none" w:sz="0" w:space="0" w:color="auto"/>
        <w:bottom w:val="none" w:sz="0" w:space="0" w:color="auto"/>
        <w:right w:val="none" w:sz="0" w:space="0" w:color="auto"/>
      </w:divBdr>
    </w:div>
    <w:div w:id="1767577478">
      <w:bodyDiv w:val="1"/>
      <w:marLeft w:val="0"/>
      <w:marRight w:val="0"/>
      <w:marTop w:val="0"/>
      <w:marBottom w:val="0"/>
      <w:divBdr>
        <w:top w:val="none" w:sz="0" w:space="0" w:color="auto"/>
        <w:left w:val="none" w:sz="0" w:space="0" w:color="auto"/>
        <w:bottom w:val="none" w:sz="0" w:space="0" w:color="auto"/>
        <w:right w:val="none" w:sz="0" w:space="0" w:color="auto"/>
      </w:divBdr>
    </w:div>
    <w:div w:id="1773548837">
      <w:bodyDiv w:val="1"/>
      <w:marLeft w:val="0"/>
      <w:marRight w:val="0"/>
      <w:marTop w:val="0"/>
      <w:marBottom w:val="0"/>
      <w:divBdr>
        <w:top w:val="none" w:sz="0" w:space="0" w:color="auto"/>
        <w:left w:val="none" w:sz="0" w:space="0" w:color="auto"/>
        <w:bottom w:val="none" w:sz="0" w:space="0" w:color="auto"/>
        <w:right w:val="none" w:sz="0" w:space="0" w:color="auto"/>
      </w:divBdr>
    </w:div>
    <w:div w:id="1775858115">
      <w:bodyDiv w:val="1"/>
      <w:marLeft w:val="0"/>
      <w:marRight w:val="0"/>
      <w:marTop w:val="0"/>
      <w:marBottom w:val="0"/>
      <w:divBdr>
        <w:top w:val="none" w:sz="0" w:space="0" w:color="auto"/>
        <w:left w:val="none" w:sz="0" w:space="0" w:color="auto"/>
        <w:bottom w:val="none" w:sz="0" w:space="0" w:color="auto"/>
        <w:right w:val="none" w:sz="0" w:space="0" w:color="auto"/>
      </w:divBdr>
    </w:div>
    <w:div w:id="1797601271">
      <w:bodyDiv w:val="1"/>
      <w:marLeft w:val="0"/>
      <w:marRight w:val="0"/>
      <w:marTop w:val="0"/>
      <w:marBottom w:val="0"/>
      <w:divBdr>
        <w:top w:val="none" w:sz="0" w:space="0" w:color="auto"/>
        <w:left w:val="none" w:sz="0" w:space="0" w:color="auto"/>
        <w:bottom w:val="none" w:sz="0" w:space="0" w:color="auto"/>
        <w:right w:val="none" w:sz="0" w:space="0" w:color="auto"/>
      </w:divBdr>
    </w:div>
    <w:div w:id="1802261889">
      <w:bodyDiv w:val="1"/>
      <w:marLeft w:val="0"/>
      <w:marRight w:val="0"/>
      <w:marTop w:val="0"/>
      <w:marBottom w:val="0"/>
      <w:divBdr>
        <w:top w:val="none" w:sz="0" w:space="0" w:color="auto"/>
        <w:left w:val="none" w:sz="0" w:space="0" w:color="auto"/>
        <w:bottom w:val="none" w:sz="0" w:space="0" w:color="auto"/>
        <w:right w:val="none" w:sz="0" w:space="0" w:color="auto"/>
      </w:divBdr>
    </w:div>
    <w:div w:id="1808626062">
      <w:bodyDiv w:val="1"/>
      <w:marLeft w:val="0"/>
      <w:marRight w:val="0"/>
      <w:marTop w:val="0"/>
      <w:marBottom w:val="0"/>
      <w:divBdr>
        <w:top w:val="none" w:sz="0" w:space="0" w:color="auto"/>
        <w:left w:val="none" w:sz="0" w:space="0" w:color="auto"/>
        <w:bottom w:val="none" w:sz="0" w:space="0" w:color="auto"/>
        <w:right w:val="none" w:sz="0" w:space="0" w:color="auto"/>
      </w:divBdr>
    </w:div>
    <w:div w:id="1813404603">
      <w:bodyDiv w:val="1"/>
      <w:marLeft w:val="0"/>
      <w:marRight w:val="0"/>
      <w:marTop w:val="0"/>
      <w:marBottom w:val="0"/>
      <w:divBdr>
        <w:top w:val="none" w:sz="0" w:space="0" w:color="auto"/>
        <w:left w:val="none" w:sz="0" w:space="0" w:color="auto"/>
        <w:bottom w:val="none" w:sz="0" w:space="0" w:color="auto"/>
        <w:right w:val="none" w:sz="0" w:space="0" w:color="auto"/>
      </w:divBdr>
    </w:div>
    <w:div w:id="1819764309">
      <w:bodyDiv w:val="1"/>
      <w:marLeft w:val="0"/>
      <w:marRight w:val="0"/>
      <w:marTop w:val="0"/>
      <w:marBottom w:val="0"/>
      <w:divBdr>
        <w:top w:val="none" w:sz="0" w:space="0" w:color="auto"/>
        <w:left w:val="none" w:sz="0" w:space="0" w:color="auto"/>
        <w:bottom w:val="none" w:sz="0" w:space="0" w:color="auto"/>
        <w:right w:val="none" w:sz="0" w:space="0" w:color="auto"/>
      </w:divBdr>
    </w:div>
    <w:div w:id="1822036514">
      <w:bodyDiv w:val="1"/>
      <w:marLeft w:val="0"/>
      <w:marRight w:val="0"/>
      <w:marTop w:val="0"/>
      <w:marBottom w:val="0"/>
      <w:divBdr>
        <w:top w:val="none" w:sz="0" w:space="0" w:color="auto"/>
        <w:left w:val="none" w:sz="0" w:space="0" w:color="auto"/>
        <w:bottom w:val="none" w:sz="0" w:space="0" w:color="auto"/>
        <w:right w:val="none" w:sz="0" w:space="0" w:color="auto"/>
      </w:divBdr>
    </w:div>
    <w:div w:id="1824811888">
      <w:bodyDiv w:val="1"/>
      <w:marLeft w:val="0"/>
      <w:marRight w:val="0"/>
      <w:marTop w:val="0"/>
      <w:marBottom w:val="0"/>
      <w:divBdr>
        <w:top w:val="none" w:sz="0" w:space="0" w:color="auto"/>
        <w:left w:val="none" w:sz="0" w:space="0" w:color="auto"/>
        <w:bottom w:val="none" w:sz="0" w:space="0" w:color="auto"/>
        <w:right w:val="none" w:sz="0" w:space="0" w:color="auto"/>
      </w:divBdr>
    </w:div>
    <w:div w:id="1827362030">
      <w:bodyDiv w:val="1"/>
      <w:marLeft w:val="0"/>
      <w:marRight w:val="0"/>
      <w:marTop w:val="0"/>
      <w:marBottom w:val="0"/>
      <w:divBdr>
        <w:top w:val="none" w:sz="0" w:space="0" w:color="auto"/>
        <w:left w:val="none" w:sz="0" w:space="0" w:color="auto"/>
        <w:bottom w:val="none" w:sz="0" w:space="0" w:color="auto"/>
        <w:right w:val="none" w:sz="0" w:space="0" w:color="auto"/>
      </w:divBdr>
    </w:div>
    <w:div w:id="1829781563">
      <w:bodyDiv w:val="1"/>
      <w:marLeft w:val="0"/>
      <w:marRight w:val="0"/>
      <w:marTop w:val="0"/>
      <w:marBottom w:val="0"/>
      <w:divBdr>
        <w:top w:val="none" w:sz="0" w:space="0" w:color="auto"/>
        <w:left w:val="none" w:sz="0" w:space="0" w:color="auto"/>
        <w:bottom w:val="none" w:sz="0" w:space="0" w:color="auto"/>
        <w:right w:val="none" w:sz="0" w:space="0" w:color="auto"/>
      </w:divBdr>
    </w:div>
    <w:div w:id="1838962764">
      <w:bodyDiv w:val="1"/>
      <w:marLeft w:val="0"/>
      <w:marRight w:val="0"/>
      <w:marTop w:val="0"/>
      <w:marBottom w:val="0"/>
      <w:divBdr>
        <w:top w:val="none" w:sz="0" w:space="0" w:color="auto"/>
        <w:left w:val="none" w:sz="0" w:space="0" w:color="auto"/>
        <w:bottom w:val="none" w:sz="0" w:space="0" w:color="auto"/>
        <w:right w:val="none" w:sz="0" w:space="0" w:color="auto"/>
      </w:divBdr>
    </w:div>
    <w:div w:id="1847820250">
      <w:bodyDiv w:val="1"/>
      <w:marLeft w:val="0"/>
      <w:marRight w:val="0"/>
      <w:marTop w:val="0"/>
      <w:marBottom w:val="0"/>
      <w:divBdr>
        <w:top w:val="none" w:sz="0" w:space="0" w:color="auto"/>
        <w:left w:val="none" w:sz="0" w:space="0" w:color="auto"/>
        <w:bottom w:val="none" w:sz="0" w:space="0" w:color="auto"/>
        <w:right w:val="none" w:sz="0" w:space="0" w:color="auto"/>
      </w:divBdr>
    </w:div>
    <w:div w:id="1854684177">
      <w:bodyDiv w:val="1"/>
      <w:marLeft w:val="0"/>
      <w:marRight w:val="0"/>
      <w:marTop w:val="0"/>
      <w:marBottom w:val="0"/>
      <w:divBdr>
        <w:top w:val="none" w:sz="0" w:space="0" w:color="auto"/>
        <w:left w:val="none" w:sz="0" w:space="0" w:color="auto"/>
        <w:bottom w:val="none" w:sz="0" w:space="0" w:color="auto"/>
        <w:right w:val="none" w:sz="0" w:space="0" w:color="auto"/>
      </w:divBdr>
    </w:div>
    <w:div w:id="1856725901">
      <w:bodyDiv w:val="1"/>
      <w:marLeft w:val="0"/>
      <w:marRight w:val="0"/>
      <w:marTop w:val="0"/>
      <w:marBottom w:val="0"/>
      <w:divBdr>
        <w:top w:val="none" w:sz="0" w:space="0" w:color="auto"/>
        <w:left w:val="none" w:sz="0" w:space="0" w:color="auto"/>
        <w:bottom w:val="none" w:sz="0" w:space="0" w:color="auto"/>
        <w:right w:val="none" w:sz="0" w:space="0" w:color="auto"/>
      </w:divBdr>
    </w:div>
    <w:div w:id="1857497824">
      <w:bodyDiv w:val="1"/>
      <w:marLeft w:val="0"/>
      <w:marRight w:val="0"/>
      <w:marTop w:val="0"/>
      <w:marBottom w:val="0"/>
      <w:divBdr>
        <w:top w:val="none" w:sz="0" w:space="0" w:color="auto"/>
        <w:left w:val="none" w:sz="0" w:space="0" w:color="auto"/>
        <w:bottom w:val="none" w:sz="0" w:space="0" w:color="auto"/>
        <w:right w:val="none" w:sz="0" w:space="0" w:color="auto"/>
      </w:divBdr>
    </w:div>
    <w:div w:id="1858956415">
      <w:bodyDiv w:val="1"/>
      <w:marLeft w:val="0"/>
      <w:marRight w:val="0"/>
      <w:marTop w:val="0"/>
      <w:marBottom w:val="0"/>
      <w:divBdr>
        <w:top w:val="none" w:sz="0" w:space="0" w:color="auto"/>
        <w:left w:val="none" w:sz="0" w:space="0" w:color="auto"/>
        <w:bottom w:val="none" w:sz="0" w:space="0" w:color="auto"/>
        <w:right w:val="none" w:sz="0" w:space="0" w:color="auto"/>
      </w:divBdr>
    </w:div>
    <w:div w:id="1861623520">
      <w:bodyDiv w:val="1"/>
      <w:marLeft w:val="0"/>
      <w:marRight w:val="0"/>
      <w:marTop w:val="0"/>
      <w:marBottom w:val="0"/>
      <w:divBdr>
        <w:top w:val="none" w:sz="0" w:space="0" w:color="auto"/>
        <w:left w:val="none" w:sz="0" w:space="0" w:color="auto"/>
        <w:bottom w:val="none" w:sz="0" w:space="0" w:color="auto"/>
        <w:right w:val="none" w:sz="0" w:space="0" w:color="auto"/>
      </w:divBdr>
    </w:div>
    <w:div w:id="1863737129">
      <w:bodyDiv w:val="1"/>
      <w:marLeft w:val="0"/>
      <w:marRight w:val="0"/>
      <w:marTop w:val="0"/>
      <w:marBottom w:val="0"/>
      <w:divBdr>
        <w:top w:val="none" w:sz="0" w:space="0" w:color="auto"/>
        <w:left w:val="none" w:sz="0" w:space="0" w:color="auto"/>
        <w:bottom w:val="none" w:sz="0" w:space="0" w:color="auto"/>
        <w:right w:val="none" w:sz="0" w:space="0" w:color="auto"/>
      </w:divBdr>
    </w:div>
    <w:div w:id="1871340457">
      <w:bodyDiv w:val="1"/>
      <w:marLeft w:val="0"/>
      <w:marRight w:val="0"/>
      <w:marTop w:val="0"/>
      <w:marBottom w:val="0"/>
      <w:divBdr>
        <w:top w:val="none" w:sz="0" w:space="0" w:color="auto"/>
        <w:left w:val="none" w:sz="0" w:space="0" w:color="auto"/>
        <w:bottom w:val="none" w:sz="0" w:space="0" w:color="auto"/>
        <w:right w:val="none" w:sz="0" w:space="0" w:color="auto"/>
      </w:divBdr>
    </w:div>
    <w:div w:id="1873498077">
      <w:bodyDiv w:val="1"/>
      <w:marLeft w:val="0"/>
      <w:marRight w:val="0"/>
      <w:marTop w:val="0"/>
      <w:marBottom w:val="0"/>
      <w:divBdr>
        <w:top w:val="none" w:sz="0" w:space="0" w:color="auto"/>
        <w:left w:val="none" w:sz="0" w:space="0" w:color="auto"/>
        <w:bottom w:val="none" w:sz="0" w:space="0" w:color="auto"/>
        <w:right w:val="none" w:sz="0" w:space="0" w:color="auto"/>
      </w:divBdr>
    </w:div>
    <w:div w:id="1874996340">
      <w:bodyDiv w:val="1"/>
      <w:marLeft w:val="0"/>
      <w:marRight w:val="0"/>
      <w:marTop w:val="0"/>
      <w:marBottom w:val="0"/>
      <w:divBdr>
        <w:top w:val="none" w:sz="0" w:space="0" w:color="auto"/>
        <w:left w:val="none" w:sz="0" w:space="0" w:color="auto"/>
        <w:bottom w:val="none" w:sz="0" w:space="0" w:color="auto"/>
        <w:right w:val="none" w:sz="0" w:space="0" w:color="auto"/>
      </w:divBdr>
    </w:div>
    <w:div w:id="1877892414">
      <w:bodyDiv w:val="1"/>
      <w:marLeft w:val="0"/>
      <w:marRight w:val="0"/>
      <w:marTop w:val="0"/>
      <w:marBottom w:val="0"/>
      <w:divBdr>
        <w:top w:val="none" w:sz="0" w:space="0" w:color="auto"/>
        <w:left w:val="none" w:sz="0" w:space="0" w:color="auto"/>
        <w:bottom w:val="none" w:sz="0" w:space="0" w:color="auto"/>
        <w:right w:val="none" w:sz="0" w:space="0" w:color="auto"/>
      </w:divBdr>
    </w:div>
    <w:div w:id="1879463778">
      <w:bodyDiv w:val="1"/>
      <w:marLeft w:val="0"/>
      <w:marRight w:val="0"/>
      <w:marTop w:val="0"/>
      <w:marBottom w:val="0"/>
      <w:divBdr>
        <w:top w:val="none" w:sz="0" w:space="0" w:color="auto"/>
        <w:left w:val="none" w:sz="0" w:space="0" w:color="auto"/>
        <w:bottom w:val="none" w:sz="0" w:space="0" w:color="auto"/>
        <w:right w:val="none" w:sz="0" w:space="0" w:color="auto"/>
      </w:divBdr>
    </w:div>
    <w:div w:id="1883439444">
      <w:bodyDiv w:val="1"/>
      <w:marLeft w:val="0"/>
      <w:marRight w:val="0"/>
      <w:marTop w:val="0"/>
      <w:marBottom w:val="0"/>
      <w:divBdr>
        <w:top w:val="none" w:sz="0" w:space="0" w:color="auto"/>
        <w:left w:val="none" w:sz="0" w:space="0" w:color="auto"/>
        <w:bottom w:val="none" w:sz="0" w:space="0" w:color="auto"/>
        <w:right w:val="none" w:sz="0" w:space="0" w:color="auto"/>
      </w:divBdr>
    </w:div>
    <w:div w:id="1883861585">
      <w:bodyDiv w:val="1"/>
      <w:marLeft w:val="0"/>
      <w:marRight w:val="0"/>
      <w:marTop w:val="0"/>
      <w:marBottom w:val="0"/>
      <w:divBdr>
        <w:top w:val="none" w:sz="0" w:space="0" w:color="auto"/>
        <w:left w:val="none" w:sz="0" w:space="0" w:color="auto"/>
        <w:bottom w:val="none" w:sz="0" w:space="0" w:color="auto"/>
        <w:right w:val="none" w:sz="0" w:space="0" w:color="auto"/>
      </w:divBdr>
    </w:div>
    <w:div w:id="1893420123">
      <w:bodyDiv w:val="1"/>
      <w:marLeft w:val="0"/>
      <w:marRight w:val="0"/>
      <w:marTop w:val="0"/>
      <w:marBottom w:val="0"/>
      <w:divBdr>
        <w:top w:val="none" w:sz="0" w:space="0" w:color="auto"/>
        <w:left w:val="none" w:sz="0" w:space="0" w:color="auto"/>
        <w:bottom w:val="none" w:sz="0" w:space="0" w:color="auto"/>
        <w:right w:val="none" w:sz="0" w:space="0" w:color="auto"/>
      </w:divBdr>
    </w:div>
    <w:div w:id="1895659693">
      <w:bodyDiv w:val="1"/>
      <w:marLeft w:val="0"/>
      <w:marRight w:val="0"/>
      <w:marTop w:val="0"/>
      <w:marBottom w:val="0"/>
      <w:divBdr>
        <w:top w:val="none" w:sz="0" w:space="0" w:color="auto"/>
        <w:left w:val="none" w:sz="0" w:space="0" w:color="auto"/>
        <w:bottom w:val="none" w:sz="0" w:space="0" w:color="auto"/>
        <w:right w:val="none" w:sz="0" w:space="0" w:color="auto"/>
      </w:divBdr>
    </w:div>
    <w:div w:id="1900480131">
      <w:bodyDiv w:val="1"/>
      <w:marLeft w:val="0"/>
      <w:marRight w:val="0"/>
      <w:marTop w:val="0"/>
      <w:marBottom w:val="0"/>
      <w:divBdr>
        <w:top w:val="none" w:sz="0" w:space="0" w:color="auto"/>
        <w:left w:val="none" w:sz="0" w:space="0" w:color="auto"/>
        <w:bottom w:val="none" w:sz="0" w:space="0" w:color="auto"/>
        <w:right w:val="none" w:sz="0" w:space="0" w:color="auto"/>
      </w:divBdr>
    </w:div>
    <w:div w:id="1918053467">
      <w:bodyDiv w:val="1"/>
      <w:marLeft w:val="0"/>
      <w:marRight w:val="0"/>
      <w:marTop w:val="0"/>
      <w:marBottom w:val="0"/>
      <w:divBdr>
        <w:top w:val="none" w:sz="0" w:space="0" w:color="auto"/>
        <w:left w:val="none" w:sz="0" w:space="0" w:color="auto"/>
        <w:bottom w:val="none" w:sz="0" w:space="0" w:color="auto"/>
        <w:right w:val="none" w:sz="0" w:space="0" w:color="auto"/>
      </w:divBdr>
    </w:div>
    <w:div w:id="1930962734">
      <w:bodyDiv w:val="1"/>
      <w:marLeft w:val="0"/>
      <w:marRight w:val="0"/>
      <w:marTop w:val="0"/>
      <w:marBottom w:val="0"/>
      <w:divBdr>
        <w:top w:val="none" w:sz="0" w:space="0" w:color="auto"/>
        <w:left w:val="none" w:sz="0" w:space="0" w:color="auto"/>
        <w:bottom w:val="none" w:sz="0" w:space="0" w:color="auto"/>
        <w:right w:val="none" w:sz="0" w:space="0" w:color="auto"/>
      </w:divBdr>
    </w:div>
    <w:div w:id="1932814392">
      <w:bodyDiv w:val="1"/>
      <w:marLeft w:val="0"/>
      <w:marRight w:val="0"/>
      <w:marTop w:val="0"/>
      <w:marBottom w:val="0"/>
      <w:divBdr>
        <w:top w:val="none" w:sz="0" w:space="0" w:color="auto"/>
        <w:left w:val="none" w:sz="0" w:space="0" w:color="auto"/>
        <w:bottom w:val="none" w:sz="0" w:space="0" w:color="auto"/>
        <w:right w:val="none" w:sz="0" w:space="0" w:color="auto"/>
      </w:divBdr>
    </w:div>
    <w:div w:id="1934582865">
      <w:bodyDiv w:val="1"/>
      <w:marLeft w:val="0"/>
      <w:marRight w:val="0"/>
      <w:marTop w:val="0"/>
      <w:marBottom w:val="0"/>
      <w:divBdr>
        <w:top w:val="none" w:sz="0" w:space="0" w:color="auto"/>
        <w:left w:val="none" w:sz="0" w:space="0" w:color="auto"/>
        <w:bottom w:val="none" w:sz="0" w:space="0" w:color="auto"/>
        <w:right w:val="none" w:sz="0" w:space="0" w:color="auto"/>
      </w:divBdr>
    </w:div>
    <w:div w:id="1937982425">
      <w:bodyDiv w:val="1"/>
      <w:marLeft w:val="0"/>
      <w:marRight w:val="0"/>
      <w:marTop w:val="0"/>
      <w:marBottom w:val="0"/>
      <w:divBdr>
        <w:top w:val="none" w:sz="0" w:space="0" w:color="auto"/>
        <w:left w:val="none" w:sz="0" w:space="0" w:color="auto"/>
        <w:bottom w:val="none" w:sz="0" w:space="0" w:color="auto"/>
        <w:right w:val="none" w:sz="0" w:space="0" w:color="auto"/>
      </w:divBdr>
    </w:div>
    <w:div w:id="1943417666">
      <w:bodyDiv w:val="1"/>
      <w:marLeft w:val="0"/>
      <w:marRight w:val="0"/>
      <w:marTop w:val="0"/>
      <w:marBottom w:val="0"/>
      <w:divBdr>
        <w:top w:val="none" w:sz="0" w:space="0" w:color="auto"/>
        <w:left w:val="none" w:sz="0" w:space="0" w:color="auto"/>
        <w:bottom w:val="none" w:sz="0" w:space="0" w:color="auto"/>
        <w:right w:val="none" w:sz="0" w:space="0" w:color="auto"/>
      </w:divBdr>
    </w:div>
    <w:div w:id="1946039484">
      <w:bodyDiv w:val="1"/>
      <w:marLeft w:val="0"/>
      <w:marRight w:val="0"/>
      <w:marTop w:val="0"/>
      <w:marBottom w:val="0"/>
      <w:divBdr>
        <w:top w:val="none" w:sz="0" w:space="0" w:color="auto"/>
        <w:left w:val="none" w:sz="0" w:space="0" w:color="auto"/>
        <w:bottom w:val="none" w:sz="0" w:space="0" w:color="auto"/>
        <w:right w:val="none" w:sz="0" w:space="0" w:color="auto"/>
      </w:divBdr>
    </w:div>
    <w:div w:id="1949002803">
      <w:bodyDiv w:val="1"/>
      <w:marLeft w:val="0"/>
      <w:marRight w:val="0"/>
      <w:marTop w:val="0"/>
      <w:marBottom w:val="0"/>
      <w:divBdr>
        <w:top w:val="none" w:sz="0" w:space="0" w:color="auto"/>
        <w:left w:val="none" w:sz="0" w:space="0" w:color="auto"/>
        <w:bottom w:val="none" w:sz="0" w:space="0" w:color="auto"/>
        <w:right w:val="none" w:sz="0" w:space="0" w:color="auto"/>
      </w:divBdr>
    </w:div>
    <w:div w:id="1955744807">
      <w:bodyDiv w:val="1"/>
      <w:marLeft w:val="0"/>
      <w:marRight w:val="0"/>
      <w:marTop w:val="0"/>
      <w:marBottom w:val="0"/>
      <w:divBdr>
        <w:top w:val="none" w:sz="0" w:space="0" w:color="auto"/>
        <w:left w:val="none" w:sz="0" w:space="0" w:color="auto"/>
        <w:bottom w:val="none" w:sz="0" w:space="0" w:color="auto"/>
        <w:right w:val="none" w:sz="0" w:space="0" w:color="auto"/>
      </w:divBdr>
    </w:div>
    <w:div w:id="1959409187">
      <w:bodyDiv w:val="1"/>
      <w:marLeft w:val="0"/>
      <w:marRight w:val="0"/>
      <w:marTop w:val="0"/>
      <w:marBottom w:val="0"/>
      <w:divBdr>
        <w:top w:val="none" w:sz="0" w:space="0" w:color="auto"/>
        <w:left w:val="none" w:sz="0" w:space="0" w:color="auto"/>
        <w:bottom w:val="none" w:sz="0" w:space="0" w:color="auto"/>
        <w:right w:val="none" w:sz="0" w:space="0" w:color="auto"/>
      </w:divBdr>
    </w:div>
    <w:div w:id="1965192411">
      <w:bodyDiv w:val="1"/>
      <w:marLeft w:val="0"/>
      <w:marRight w:val="0"/>
      <w:marTop w:val="0"/>
      <w:marBottom w:val="0"/>
      <w:divBdr>
        <w:top w:val="none" w:sz="0" w:space="0" w:color="auto"/>
        <w:left w:val="none" w:sz="0" w:space="0" w:color="auto"/>
        <w:bottom w:val="none" w:sz="0" w:space="0" w:color="auto"/>
        <w:right w:val="none" w:sz="0" w:space="0" w:color="auto"/>
      </w:divBdr>
    </w:div>
    <w:div w:id="1987277361">
      <w:bodyDiv w:val="1"/>
      <w:marLeft w:val="0"/>
      <w:marRight w:val="0"/>
      <w:marTop w:val="0"/>
      <w:marBottom w:val="0"/>
      <w:divBdr>
        <w:top w:val="none" w:sz="0" w:space="0" w:color="auto"/>
        <w:left w:val="none" w:sz="0" w:space="0" w:color="auto"/>
        <w:bottom w:val="none" w:sz="0" w:space="0" w:color="auto"/>
        <w:right w:val="none" w:sz="0" w:space="0" w:color="auto"/>
      </w:divBdr>
    </w:div>
    <w:div w:id="1995983799">
      <w:bodyDiv w:val="1"/>
      <w:marLeft w:val="0"/>
      <w:marRight w:val="0"/>
      <w:marTop w:val="0"/>
      <w:marBottom w:val="0"/>
      <w:divBdr>
        <w:top w:val="none" w:sz="0" w:space="0" w:color="auto"/>
        <w:left w:val="none" w:sz="0" w:space="0" w:color="auto"/>
        <w:bottom w:val="none" w:sz="0" w:space="0" w:color="auto"/>
        <w:right w:val="none" w:sz="0" w:space="0" w:color="auto"/>
      </w:divBdr>
    </w:div>
    <w:div w:id="1996912183">
      <w:bodyDiv w:val="1"/>
      <w:marLeft w:val="0"/>
      <w:marRight w:val="0"/>
      <w:marTop w:val="0"/>
      <w:marBottom w:val="0"/>
      <w:divBdr>
        <w:top w:val="none" w:sz="0" w:space="0" w:color="auto"/>
        <w:left w:val="none" w:sz="0" w:space="0" w:color="auto"/>
        <w:bottom w:val="none" w:sz="0" w:space="0" w:color="auto"/>
        <w:right w:val="none" w:sz="0" w:space="0" w:color="auto"/>
      </w:divBdr>
    </w:div>
    <w:div w:id="2006738157">
      <w:bodyDiv w:val="1"/>
      <w:marLeft w:val="0"/>
      <w:marRight w:val="0"/>
      <w:marTop w:val="0"/>
      <w:marBottom w:val="0"/>
      <w:divBdr>
        <w:top w:val="none" w:sz="0" w:space="0" w:color="auto"/>
        <w:left w:val="none" w:sz="0" w:space="0" w:color="auto"/>
        <w:bottom w:val="none" w:sz="0" w:space="0" w:color="auto"/>
        <w:right w:val="none" w:sz="0" w:space="0" w:color="auto"/>
      </w:divBdr>
    </w:div>
    <w:div w:id="2013295722">
      <w:bodyDiv w:val="1"/>
      <w:marLeft w:val="0"/>
      <w:marRight w:val="0"/>
      <w:marTop w:val="0"/>
      <w:marBottom w:val="0"/>
      <w:divBdr>
        <w:top w:val="none" w:sz="0" w:space="0" w:color="auto"/>
        <w:left w:val="none" w:sz="0" w:space="0" w:color="auto"/>
        <w:bottom w:val="none" w:sz="0" w:space="0" w:color="auto"/>
        <w:right w:val="none" w:sz="0" w:space="0" w:color="auto"/>
      </w:divBdr>
    </w:div>
    <w:div w:id="2020694068">
      <w:bodyDiv w:val="1"/>
      <w:marLeft w:val="0"/>
      <w:marRight w:val="0"/>
      <w:marTop w:val="0"/>
      <w:marBottom w:val="0"/>
      <w:divBdr>
        <w:top w:val="none" w:sz="0" w:space="0" w:color="auto"/>
        <w:left w:val="none" w:sz="0" w:space="0" w:color="auto"/>
        <w:bottom w:val="none" w:sz="0" w:space="0" w:color="auto"/>
        <w:right w:val="none" w:sz="0" w:space="0" w:color="auto"/>
      </w:divBdr>
    </w:div>
    <w:div w:id="2022465979">
      <w:bodyDiv w:val="1"/>
      <w:marLeft w:val="0"/>
      <w:marRight w:val="0"/>
      <w:marTop w:val="0"/>
      <w:marBottom w:val="0"/>
      <w:divBdr>
        <w:top w:val="none" w:sz="0" w:space="0" w:color="auto"/>
        <w:left w:val="none" w:sz="0" w:space="0" w:color="auto"/>
        <w:bottom w:val="none" w:sz="0" w:space="0" w:color="auto"/>
        <w:right w:val="none" w:sz="0" w:space="0" w:color="auto"/>
      </w:divBdr>
    </w:div>
    <w:div w:id="2025857382">
      <w:bodyDiv w:val="1"/>
      <w:marLeft w:val="0"/>
      <w:marRight w:val="0"/>
      <w:marTop w:val="0"/>
      <w:marBottom w:val="0"/>
      <w:divBdr>
        <w:top w:val="none" w:sz="0" w:space="0" w:color="auto"/>
        <w:left w:val="none" w:sz="0" w:space="0" w:color="auto"/>
        <w:bottom w:val="none" w:sz="0" w:space="0" w:color="auto"/>
        <w:right w:val="none" w:sz="0" w:space="0" w:color="auto"/>
      </w:divBdr>
    </w:div>
    <w:div w:id="2026906673">
      <w:bodyDiv w:val="1"/>
      <w:marLeft w:val="0"/>
      <w:marRight w:val="0"/>
      <w:marTop w:val="0"/>
      <w:marBottom w:val="0"/>
      <w:divBdr>
        <w:top w:val="none" w:sz="0" w:space="0" w:color="auto"/>
        <w:left w:val="none" w:sz="0" w:space="0" w:color="auto"/>
        <w:bottom w:val="none" w:sz="0" w:space="0" w:color="auto"/>
        <w:right w:val="none" w:sz="0" w:space="0" w:color="auto"/>
      </w:divBdr>
    </w:div>
    <w:div w:id="2029788323">
      <w:bodyDiv w:val="1"/>
      <w:marLeft w:val="0"/>
      <w:marRight w:val="0"/>
      <w:marTop w:val="0"/>
      <w:marBottom w:val="0"/>
      <w:divBdr>
        <w:top w:val="none" w:sz="0" w:space="0" w:color="auto"/>
        <w:left w:val="none" w:sz="0" w:space="0" w:color="auto"/>
        <w:bottom w:val="none" w:sz="0" w:space="0" w:color="auto"/>
        <w:right w:val="none" w:sz="0" w:space="0" w:color="auto"/>
      </w:divBdr>
    </w:div>
    <w:div w:id="2034382598">
      <w:bodyDiv w:val="1"/>
      <w:marLeft w:val="0"/>
      <w:marRight w:val="0"/>
      <w:marTop w:val="0"/>
      <w:marBottom w:val="0"/>
      <w:divBdr>
        <w:top w:val="none" w:sz="0" w:space="0" w:color="auto"/>
        <w:left w:val="none" w:sz="0" w:space="0" w:color="auto"/>
        <w:bottom w:val="none" w:sz="0" w:space="0" w:color="auto"/>
        <w:right w:val="none" w:sz="0" w:space="0" w:color="auto"/>
      </w:divBdr>
    </w:div>
    <w:div w:id="2048022484">
      <w:bodyDiv w:val="1"/>
      <w:marLeft w:val="0"/>
      <w:marRight w:val="0"/>
      <w:marTop w:val="0"/>
      <w:marBottom w:val="0"/>
      <w:divBdr>
        <w:top w:val="none" w:sz="0" w:space="0" w:color="auto"/>
        <w:left w:val="none" w:sz="0" w:space="0" w:color="auto"/>
        <w:bottom w:val="none" w:sz="0" w:space="0" w:color="auto"/>
        <w:right w:val="none" w:sz="0" w:space="0" w:color="auto"/>
      </w:divBdr>
    </w:div>
    <w:div w:id="2051612706">
      <w:bodyDiv w:val="1"/>
      <w:marLeft w:val="0"/>
      <w:marRight w:val="0"/>
      <w:marTop w:val="0"/>
      <w:marBottom w:val="0"/>
      <w:divBdr>
        <w:top w:val="none" w:sz="0" w:space="0" w:color="auto"/>
        <w:left w:val="none" w:sz="0" w:space="0" w:color="auto"/>
        <w:bottom w:val="none" w:sz="0" w:space="0" w:color="auto"/>
        <w:right w:val="none" w:sz="0" w:space="0" w:color="auto"/>
      </w:divBdr>
    </w:div>
    <w:div w:id="2057192856">
      <w:bodyDiv w:val="1"/>
      <w:marLeft w:val="0"/>
      <w:marRight w:val="0"/>
      <w:marTop w:val="0"/>
      <w:marBottom w:val="0"/>
      <w:divBdr>
        <w:top w:val="none" w:sz="0" w:space="0" w:color="auto"/>
        <w:left w:val="none" w:sz="0" w:space="0" w:color="auto"/>
        <w:bottom w:val="none" w:sz="0" w:space="0" w:color="auto"/>
        <w:right w:val="none" w:sz="0" w:space="0" w:color="auto"/>
      </w:divBdr>
    </w:div>
    <w:div w:id="2058356790">
      <w:bodyDiv w:val="1"/>
      <w:marLeft w:val="0"/>
      <w:marRight w:val="0"/>
      <w:marTop w:val="0"/>
      <w:marBottom w:val="0"/>
      <w:divBdr>
        <w:top w:val="none" w:sz="0" w:space="0" w:color="auto"/>
        <w:left w:val="none" w:sz="0" w:space="0" w:color="auto"/>
        <w:bottom w:val="none" w:sz="0" w:space="0" w:color="auto"/>
        <w:right w:val="none" w:sz="0" w:space="0" w:color="auto"/>
      </w:divBdr>
    </w:div>
    <w:div w:id="2058897137">
      <w:bodyDiv w:val="1"/>
      <w:marLeft w:val="0"/>
      <w:marRight w:val="0"/>
      <w:marTop w:val="0"/>
      <w:marBottom w:val="0"/>
      <w:divBdr>
        <w:top w:val="none" w:sz="0" w:space="0" w:color="auto"/>
        <w:left w:val="none" w:sz="0" w:space="0" w:color="auto"/>
        <w:bottom w:val="none" w:sz="0" w:space="0" w:color="auto"/>
        <w:right w:val="none" w:sz="0" w:space="0" w:color="auto"/>
      </w:divBdr>
    </w:div>
    <w:div w:id="2071463587">
      <w:bodyDiv w:val="1"/>
      <w:marLeft w:val="0"/>
      <w:marRight w:val="0"/>
      <w:marTop w:val="0"/>
      <w:marBottom w:val="0"/>
      <w:divBdr>
        <w:top w:val="none" w:sz="0" w:space="0" w:color="auto"/>
        <w:left w:val="none" w:sz="0" w:space="0" w:color="auto"/>
        <w:bottom w:val="none" w:sz="0" w:space="0" w:color="auto"/>
        <w:right w:val="none" w:sz="0" w:space="0" w:color="auto"/>
      </w:divBdr>
    </w:div>
    <w:div w:id="2071613517">
      <w:bodyDiv w:val="1"/>
      <w:marLeft w:val="0"/>
      <w:marRight w:val="0"/>
      <w:marTop w:val="0"/>
      <w:marBottom w:val="0"/>
      <w:divBdr>
        <w:top w:val="none" w:sz="0" w:space="0" w:color="auto"/>
        <w:left w:val="none" w:sz="0" w:space="0" w:color="auto"/>
        <w:bottom w:val="none" w:sz="0" w:space="0" w:color="auto"/>
        <w:right w:val="none" w:sz="0" w:space="0" w:color="auto"/>
      </w:divBdr>
    </w:div>
    <w:div w:id="2073500909">
      <w:bodyDiv w:val="1"/>
      <w:marLeft w:val="0"/>
      <w:marRight w:val="0"/>
      <w:marTop w:val="0"/>
      <w:marBottom w:val="0"/>
      <w:divBdr>
        <w:top w:val="none" w:sz="0" w:space="0" w:color="auto"/>
        <w:left w:val="none" w:sz="0" w:space="0" w:color="auto"/>
        <w:bottom w:val="none" w:sz="0" w:space="0" w:color="auto"/>
        <w:right w:val="none" w:sz="0" w:space="0" w:color="auto"/>
      </w:divBdr>
    </w:div>
    <w:div w:id="2075467858">
      <w:bodyDiv w:val="1"/>
      <w:marLeft w:val="0"/>
      <w:marRight w:val="0"/>
      <w:marTop w:val="0"/>
      <w:marBottom w:val="0"/>
      <w:divBdr>
        <w:top w:val="none" w:sz="0" w:space="0" w:color="auto"/>
        <w:left w:val="none" w:sz="0" w:space="0" w:color="auto"/>
        <w:bottom w:val="none" w:sz="0" w:space="0" w:color="auto"/>
        <w:right w:val="none" w:sz="0" w:space="0" w:color="auto"/>
      </w:divBdr>
    </w:div>
    <w:div w:id="2080013106">
      <w:bodyDiv w:val="1"/>
      <w:marLeft w:val="0"/>
      <w:marRight w:val="0"/>
      <w:marTop w:val="0"/>
      <w:marBottom w:val="0"/>
      <w:divBdr>
        <w:top w:val="none" w:sz="0" w:space="0" w:color="auto"/>
        <w:left w:val="none" w:sz="0" w:space="0" w:color="auto"/>
        <w:bottom w:val="none" w:sz="0" w:space="0" w:color="auto"/>
        <w:right w:val="none" w:sz="0" w:space="0" w:color="auto"/>
      </w:divBdr>
    </w:div>
    <w:div w:id="2085641437">
      <w:bodyDiv w:val="1"/>
      <w:marLeft w:val="0"/>
      <w:marRight w:val="0"/>
      <w:marTop w:val="0"/>
      <w:marBottom w:val="0"/>
      <w:divBdr>
        <w:top w:val="none" w:sz="0" w:space="0" w:color="auto"/>
        <w:left w:val="none" w:sz="0" w:space="0" w:color="auto"/>
        <w:bottom w:val="none" w:sz="0" w:space="0" w:color="auto"/>
        <w:right w:val="none" w:sz="0" w:space="0" w:color="auto"/>
      </w:divBdr>
    </w:div>
    <w:div w:id="2085834877">
      <w:bodyDiv w:val="1"/>
      <w:marLeft w:val="0"/>
      <w:marRight w:val="0"/>
      <w:marTop w:val="0"/>
      <w:marBottom w:val="0"/>
      <w:divBdr>
        <w:top w:val="none" w:sz="0" w:space="0" w:color="auto"/>
        <w:left w:val="none" w:sz="0" w:space="0" w:color="auto"/>
        <w:bottom w:val="none" w:sz="0" w:space="0" w:color="auto"/>
        <w:right w:val="none" w:sz="0" w:space="0" w:color="auto"/>
      </w:divBdr>
    </w:div>
    <w:div w:id="2092385399">
      <w:bodyDiv w:val="1"/>
      <w:marLeft w:val="0"/>
      <w:marRight w:val="0"/>
      <w:marTop w:val="0"/>
      <w:marBottom w:val="0"/>
      <w:divBdr>
        <w:top w:val="none" w:sz="0" w:space="0" w:color="auto"/>
        <w:left w:val="none" w:sz="0" w:space="0" w:color="auto"/>
        <w:bottom w:val="none" w:sz="0" w:space="0" w:color="auto"/>
        <w:right w:val="none" w:sz="0" w:space="0" w:color="auto"/>
      </w:divBdr>
    </w:div>
    <w:div w:id="2092776502">
      <w:bodyDiv w:val="1"/>
      <w:marLeft w:val="0"/>
      <w:marRight w:val="0"/>
      <w:marTop w:val="0"/>
      <w:marBottom w:val="0"/>
      <w:divBdr>
        <w:top w:val="none" w:sz="0" w:space="0" w:color="auto"/>
        <w:left w:val="none" w:sz="0" w:space="0" w:color="auto"/>
        <w:bottom w:val="none" w:sz="0" w:space="0" w:color="auto"/>
        <w:right w:val="none" w:sz="0" w:space="0" w:color="auto"/>
      </w:divBdr>
    </w:div>
    <w:div w:id="2105807135">
      <w:bodyDiv w:val="1"/>
      <w:marLeft w:val="0"/>
      <w:marRight w:val="0"/>
      <w:marTop w:val="0"/>
      <w:marBottom w:val="0"/>
      <w:divBdr>
        <w:top w:val="none" w:sz="0" w:space="0" w:color="auto"/>
        <w:left w:val="none" w:sz="0" w:space="0" w:color="auto"/>
        <w:bottom w:val="none" w:sz="0" w:space="0" w:color="auto"/>
        <w:right w:val="none" w:sz="0" w:space="0" w:color="auto"/>
      </w:divBdr>
    </w:div>
    <w:div w:id="2106879040">
      <w:bodyDiv w:val="1"/>
      <w:marLeft w:val="0"/>
      <w:marRight w:val="0"/>
      <w:marTop w:val="0"/>
      <w:marBottom w:val="0"/>
      <w:divBdr>
        <w:top w:val="none" w:sz="0" w:space="0" w:color="auto"/>
        <w:left w:val="none" w:sz="0" w:space="0" w:color="auto"/>
        <w:bottom w:val="none" w:sz="0" w:space="0" w:color="auto"/>
        <w:right w:val="none" w:sz="0" w:space="0" w:color="auto"/>
      </w:divBdr>
    </w:div>
    <w:div w:id="2108311456">
      <w:bodyDiv w:val="1"/>
      <w:marLeft w:val="0"/>
      <w:marRight w:val="0"/>
      <w:marTop w:val="0"/>
      <w:marBottom w:val="0"/>
      <w:divBdr>
        <w:top w:val="none" w:sz="0" w:space="0" w:color="auto"/>
        <w:left w:val="none" w:sz="0" w:space="0" w:color="auto"/>
        <w:bottom w:val="none" w:sz="0" w:space="0" w:color="auto"/>
        <w:right w:val="none" w:sz="0" w:space="0" w:color="auto"/>
      </w:divBdr>
    </w:div>
    <w:div w:id="2113162018">
      <w:bodyDiv w:val="1"/>
      <w:marLeft w:val="0"/>
      <w:marRight w:val="0"/>
      <w:marTop w:val="0"/>
      <w:marBottom w:val="0"/>
      <w:divBdr>
        <w:top w:val="none" w:sz="0" w:space="0" w:color="auto"/>
        <w:left w:val="none" w:sz="0" w:space="0" w:color="auto"/>
        <w:bottom w:val="none" w:sz="0" w:space="0" w:color="auto"/>
        <w:right w:val="none" w:sz="0" w:space="0" w:color="auto"/>
      </w:divBdr>
    </w:div>
    <w:div w:id="2117165937">
      <w:bodyDiv w:val="1"/>
      <w:marLeft w:val="0"/>
      <w:marRight w:val="0"/>
      <w:marTop w:val="0"/>
      <w:marBottom w:val="0"/>
      <w:divBdr>
        <w:top w:val="none" w:sz="0" w:space="0" w:color="auto"/>
        <w:left w:val="none" w:sz="0" w:space="0" w:color="auto"/>
        <w:bottom w:val="none" w:sz="0" w:space="0" w:color="auto"/>
        <w:right w:val="none" w:sz="0" w:space="0" w:color="auto"/>
      </w:divBdr>
    </w:div>
    <w:div w:id="2126583239">
      <w:bodyDiv w:val="1"/>
      <w:marLeft w:val="0"/>
      <w:marRight w:val="0"/>
      <w:marTop w:val="0"/>
      <w:marBottom w:val="0"/>
      <w:divBdr>
        <w:top w:val="none" w:sz="0" w:space="0" w:color="auto"/>
        <w:left w:val="none" w:sz="0" w:space="0" w:color="auto"/>
        <w:bottom w:val="none" w:sz="0" w:space="0" w:color="auto"/>
        <w:right w:val="none" w:sz="0" w:space="0" w:color="auto"/>
      </w:divBdr>
    </w:div>
    <w:div w:id="2128041783">
      <w:bodyDiv w:val="1"/>
      <w:marLeft w:val="0"/>
      <w:marRight w:val="0"/>
      <w:marTop w:val="0"/>
      <w:marBottom w:val="0"/>
      <w:divBdr>
        <w:top w:val="none" w:sz="0" w:space="0" w:color="auto"/>
        <w:left w:val="none" w:sz="0" w:space="0" w:color="auto"/>
        <w:bottom w:val="none" w:sz="0" w:space="0" w:color="auto"/>
        <w:right w:val="none" w:sz="0" w:space="0" w:color="auto"/>
      </w:divBdr>
    </w:div>
    <w:div w:id="2128624465">
      <w:bodyDiv w:val="1"/>
      <w:marLeft w:val="0"/>
      <w:marRight w:val="0"/>
      <w:marTop w:val="0"/>
      <w:marBottom w:val="0"/>
      <w:divBdr>
        <w:top w:val="none" w:sz="0" w:space="0" w:color="auto"/>
        <w:left w:val="none" w:sz="0" w:space="0" w:color="auto"/>
        <w:bottom w:val="none" w:sz="0" w:space="0" w:color="auto"/>
        <w:right w:val="none" w:sz="0" w:space="0" w:color="auto"/>
      </w:divBdr>
    </w:div>
    <w:div w:id="214041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amp;L%20Standard\report.dot" TargetMode="External"/></Relationships>
</file>

<file path=word/theme/theme1.xml><?xml version="1.0" encoding="utf-8"?>
<a:theme xmlns:a="http://schemas.openxmlformats.org/drawingml/2006/main" name="Office Them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999DA-E662-4992-B643-0BEE2D4E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446</TotalTime>
  <Pages>18</Pages>
  <Words>3801</Words>
  <Characters>21666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Template</vt:lpstr>
    </vt:vector>
  </TitlesOfParts>
  <Company>Deloitte Touche Tohmatsu Services, Inc.</Company>
  <LinksUpToDate>false</LinksUpToDate>
  <CharactersWithSpaces>25417</CharactersWithSpaces>
  <SharedDoc>false</SharedDoc>
  <HLinks>
    <vt:vector size="12" baseType="variant">
      <vt:variant>
        <vt:i4>1245241</vt:i4>
      </vt:variant>
      <vt:variant>
        <vt:i4>8</vt:i4>
      </vt:variant>
      <vt:variant>
        <vt:i4>0</vt:i4>
      </vt:variant>
      <vt:variant>
        <vt:i4>5</vt:i4>
      </vt:variant>
      <vt:variant>
        <vt:lpwstr/>
      </vt:variant>
      <vt:variant>
        <vt:lpwstr>_Toc309312258</vt:lpwstr>
      </vt:variant>
      <vt:variant>
        <vt:i4>1245241</vt:i4>
      </vt:variant>
      <vt:variant>
        <vt:i4>2</vt:i4>
      </vt:variant>
      <vt:variant>
        <vt:i4>0</vt:i4>
      </vt:variant>
      <vt:variant>
        <vt:i4>5</vt:i4>
      </vt:variant>
      <vt:variant>
        <vt:lpwstr/>
      </vt:variant>
      <vt:variant>
        <vt:lpwstr>_Toc309312257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Document</dc:subject>
  <dc:creator>Vivek Aggarwal</dc:creator>
  <cp:lastModifiedBy>x99</cp:lastModifiedBy>
  <cp:revision>21</cp:revision>
  <cp:lastPrinted>2014-11-18T10:44:00Z</cp:lastPrinted>
  <dcterms:created xsi:type="dcterms:W3CDTF">2017-04-13T07:13:00Z</dcterms:created>
  <dcterms:modified xsi:type="dcterms:W3CDTF">2019-12-27T12:46:00Z</dcterms:modified>
</cp:coreProperties>
</file>